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45253" w14:textId="77777777" w:rsidR="00143C83" w:rsidRDefault="00143C83" w:rsidP="00143C83"/>
    <w:p w14:paraId="5A172560" w14:textId="77777777" w:rsidR="00143C83" w:rsidRPr="00EF0739" w:rsidRDefault="00143C83" w:rsidP="00143C83"/>
    <w:p w14:paraId="4501AAF1" w14:textId="77777777" w:rsidR="00EF0739" w:rsidRPr="00143C83" w:rsidRDefault="00143C83" w:rsidP="00143C83">
      <w:pPr>
        <w:pStyle w:val="Title"/>
        <w:spacing w:after="960"/>
        <w:rPr>
          <w:rFonts w:ascii="Arial" w:hAnsi="Arial" w:cs="Arial"/>
          <w:sz w:val="56"/>
          <w:szCs w:val="56"/>
        </w:rPr>
      </w:pPr>
      <w:r w:rsidRPr="00143C83">
        <w:rPr>
          <w:rFonts w:ascii="Arial" w:hAnsi="Arial" w:cs="Arial"/>
          <w:sz w:val="56"/>
          <w:szCs w:val="56"/>
        </w:rPr>
        <w:t>EMU 3.3 User’s Guide</w:t>
      </w:r>
    </w:p>
    <w:p w14:paraId="6C07BBEF" w14:textId="3D0484D1" w:rsidR="00EF0739" w:rsidRDefault="003C3BFF" w:rsidP="00EF0739">
      <w:r>
        <w:rPr>
          <w:noProof/>
        </w:rPr>
        <w:drawing>
          <wp:inline distT="0" distB="0" distL="0" distR="0" wp14:anchorId="6CA47E44" wp14:editId="22FF73A7">
            <wp:extent cx="3140710" cy="2353310"/>
            <wp:effectExtent l="0" t="0" r="8890" b="8890"/>
            <wp:docPr id="2" name="Picture 2" descr="em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0710" cy="2353310"/>
                    </a:xfrm>
                    <a:prstGeom prst="rect">
                      <a:avLst/>
                    </a:prstGeom>
                    <a:noFill/>
                    <a:ln>
                      <a:noFill/>
                    </a:ln>
                  </pic:spPr>
                </pic:pic>
              </a:graphicData>
            </a:graphic>
          </wp:inline>
        </w:drawing>
      </w:r>
    </w:p>
    <w:p w14:paraId="7FC1BE99" w14:textId="77777777" w:rsidR="00EF0739" w:rsidRDefault="00EF0739" w:rsidP="00EF0739"/>
    <w:p w14:paraId="46BA00AC" w14:textId="77777777" w:rsidR="00337808" w:rsidRDefault="00337808" w:rsidP="006A2525">
      <w:pPr>
        <w:pStyle w:val="ReturnAddress"/>
        <w:rPr>
          <w:rStyle w:val="Strong"/>
          <w:rFonts w:ascii="Arial" w:hAnsi="Arial" w:cs="Arial"/>
          <w:b w:val="0"/>
          <w:sz w:val="32"/>
          <w:szCs w:val="32"/>
        </w:rPr>
      </w:pPr>
    </w:p>
    <w:p w14:paraId="68B8A185" w14:textId="77777777" w:rsidR="00143C83" w:rsidRDefault="00143C83" w:rsidP="006A2525">
      <w:pPr>
        <w:pStyle w:val="ReturnAddress"/>
        <w:rPr>
          <w:rStyle w:val="Strong"/>
          <w:rFonts w:ascii="Arial" w:hAnsi="Arial" w:cs="Arial"/>
          <w:b w:val="0"/>
          <w:sz w:val="32"/>
          <w:szCs w:val="32"/>
        </w:rPr>
      </w:pPr>
    </w:p>
    <w:p w14:paraId="0E195FC2" w14:textId="77777777" w:rsidR="00143C83" w:rsidRDefault="00143C83" w:rsidP="006A2525">
      <w:pPr>
        <w:pStyle w:val="ReturnAddress"/>
        <w:rPr>
          <w:rStyle w:val="Strong"/>
          <w:rFonts w:ascii="Arial" w:hAnsi="Arial" w:cs="Arial"/>
          <w:b w:val="0"/>
          <w:sz w:val="32"/>
          <w:szCs w:val="32"/>
        </w:rPr>
      </w:pPr>
    </w:p>
    <w:p w14:paraId="7E7B534A" w14:textId="77777777" w:rsidR="00143C83" w:rsidRPr="004A722D" w:rsidRDefault="00143C83" w:rsidP="006A2525">
      <w:pPr>
        <w:pStyle w:val="ReturnAddress"/>
        <w:rPr>
          <w:rStyle w:val="Strong"/>
          <w:rFonts w:ascii="Arial" w:hAnsi="Arial" w:cs="Arial"/>
          <w:b w:val="0"/>
          <w:sz w:val="32"/>
          <w:szCs w:val="32"/>
        </w:rPr>
      </w:pPr>
    </w:p>
    <w:p w14:paraId="5C373877" w14:textId="77777777" w:rsidR="00337808" w:rsidRPr="004A722D" w:rsidRDefault="00337808" w:rsidP="006A2525">
      <w:pPr>
        <w:pStyle w:val="ReturnAddress"/>
        <w:rPr>
          <w:rStyle w:val="Strong"/>
          <w:rFonts w:ascii="Arial" w:hAnsi="Arial" w:cs="Arial"/>
          <w:b w:val="0"/>
          <w:sz w:val="16"/>
          <w:szCs w:val="16"/>
        </w:rPr>
      </w:pPr>
    </w:p>
    <w:p w14:paraId="4D7E0D5D" w14:textId="432F94FF" w:rsidR="00503EF1" w:rsidRPr="004A722D" w:rsidRDefault="00167CE9" w:rsidP="006A2525">
      <w:pPr>
        <w:pStyle w:val="ReturnAddress"/>
        <w:rPr>
          <w:rStyle w:val="Strong"/>
          <w:rFonts w:ascii="Arial" w:hAnsi="Arial" w:cs="Arial"/>
          <w:b w:val="0"/>
          <w:sz w:val="16"/>
          <w:szCs w:val="16"/>
        </w:rPr>
      </w:pPr>
      <w:r>
        <w:rPr>
          <w:rStyle w:val="Strong"/>
          <w:rFonts w:ascii="Arial" w:hAnsi="Arial" w:cs="Arial"/>
          <w:b w:val="0"/>
          <w:sz w:val="32"/>
          <w:szCs w:val="32"/>
        </w:rPr>
        <w:t>16</w:t>
      </w:r>
      <w:r w:rsidR="00143C83" w:rsidRPr="004A722D">
        <w:rPr>
          <w:rStyle w:val="Strong"/>
          <w:rFonts w:ascii="Arial" w:hAnsi="Arial" w:cs="Arial"/>
          <w:b w:val="0"/>
          <w:sz w:val="32"/>
          <w:szCs w:val="32"/>
        </w:rPr>
        <w:t>-</w:t>
      </w:r>
      <w:r w:rsidR="00143C83">
        <w:rPr>
          <w:rStyle w:val="Strong"/>
          <w:rFonts w:ascii="Arial" w:hAnsi="Arial" w:cs="Arial"/>
          <w:b w:val="0"/>
          <w:sz w:val="32"/>
          <w:szCs w:val="32"/>
        </w:rPr>
        <w:t>Jun</w:t>
      </w:r>
      <w:r w:rsidR="00143C83" w:rsidRPr="004A722D">
        <w:rPr>
          <w:rStyle w:val="Strong"/>
          <w:rFonts w:ascii="Arial" w:hAnsi="Arial" w:cs="Arial"/>
          <w:b w:val="0"/>
          <w:sz w:val="32"/>
          <w:szCs w:val="32"/>
        </w:rPr>
        <w:t>-20</w:t>
      </w:r>
      <w:r w:rsidR="00143C83">
        <w:rPr>
          <w:rStyle w:val="Strong"/>
          <w:rFonts w:ascii="Arial" w:hAnsi="Arial" w:cs="Arial"/>
          <w:b w:val="0"/>
          <w:sz w:val="32"/>
          <w:szCs w:val="32"/>
        </w:rPr>
        <w:t>21</w:t>
      </w:r>
    </w:p>
    <w:p w14:paraId="77D38458" w14:textId="77777777" w:rsidR="00330521" w:rsidRPr="004A722D" w:rsidRDefault="00330521" w:rsidP="006A2525">
      <w:pPr>
        <w:pStyle w:val="ReturnAddress"/>
        <w:rPr>
          <w:rStyle w:val="Strong"/>
          <w:rFonts w:ascii="Arial" w:hAnsi="Arial" w:cs="Arial"/>
          <w:b w:val="0"/>
          <w:sz w:val="32"/>
          <w:szCs w:val="32"/>
        </w:rPr>
      </w:pPr>
      <w:r w:rsidRPr="004A722D">
        <w:rPr>
          <w:rStyle w:val="Strong"/>
          <w:rFonts w:ascii="Arial" w:hAnsi="Arial" w:cs="Arial"/>
          <w:b w:val="0"/>
          <w:sz w:val="32"/>
          <w:szCs w:val="32"/>
        </w:rPr>
        <w:t>Carl Timmer</w:t>
      </w:r>
    </w:p>
    <w:p w14:paraId="088922D3" w14:textId="77777777" w:rsidR="00913BC1" w:rsidRPr="004A722D" w:rsidRDefault="00913BC1" w:rsidP="006A2525">
      <w:pPr>
        <w:pStyle w:val="ReturnAddress"/>
        <w:rPr>
          <w:rFonts w:ascii="Arial" w:hAnsi="Arial" w:cs="Arial"/>
        </w:rPr>
      </w:pPr>
    </w:p>
    <w:p w14:paraId="1009C010" w14:textId="77777777" w:rsidR="00093FFE" w:rsidRPr="004A722D" w:rsidRDefault="00093FFE" w:rsidP="006A2525">
      <w:pPr>
        <w:pStyle w:val="ReturnAddress"/>
        <w:rPr>
          <w:rStyle w:val="Strong"/>
          <w:rFonts w:ascii="Arial" w:hAnsi="Arial" w:cs="Arial"/>
        </w:rPr>
      </w:pPr>
    </w:p>
    <w:p w14:paraId="6119DD42" w14:textId="77777777" w:rsidR="00337808" w:rsidRPr="004A722D" w:rsidRDefault="00337808" w:rsidP="006A2525">
      <w:pPr>
        <w:pStyle w:val="ReturnAddress"/>
        <w:rPr>
          <w:rStyle w:val="Strong"/>
          <w:rFonts w:ascii="Arial" w:hAnsi="Arial" w:cs="Arial"/>
        </w:rPr>
      </w:pPr>
    </w:p>
    <w:p w14:paraId="384A16B4" w14:textId="77777777" w:rsidR="00093FFE" w:rsidRDefault="00093FFE" w:rsidP="00C53CB8">
      <w:pPr>
        <w:pStyle w:val="ReturnAddress"/>
        <w:jc w:val="both"/>
        <w:rPr>
          <w:rStyle w:val="Strong"/>
          <w:rFonts w:ascii="Arial" w:hAnsi="Arial" w:cs="Arial"/>
        </w:rPr>
      </w:pPr>
    </w:p>
    <w:p w14:paraId="0D55B62F" w14:textId="77777777" w:rsidR="00143C83" w:rsidRDefault="00143C83" w:rsidP="00C53CB8">
      <w:pPr>
        <w:pStyle w:val="ReturnAddress"/>
        <w:jc w:val="both"/>
        <w:rPr>
          <w:rStyle w:val="Strong"/>
          <w:rFonts w:ascii="Arial" w:hAnsi="Arial" w:cs="Arial"/>
        </w:rPr>
      </w:pPr>
    </w:p>
    <w:p w14:paraId="2C3AE4CB" w14:textId="77777777" w:rsidR="00143C83" w:rsidRPr="00143C83" w:rsidRDefault="00143C83" w:rsidP="00C53CB8">
      <w:pPr>
        <w:pStyle w:val="ReturnAddress"/>
        <w:jc w:val="both"/>
        <w:rPr>
          <w:rStyle w:val="Strong"/>
          <w:rFonts w:ascii="Arial" w:hAnsi="Arial" w:cs="Arial"/>
          <w:sz w:val="24"/>
          <w:szCs w:val="24"/>
        </w:rPr>
      </w:pPr>
    </w:p>
    <w:p w14:paraId="6A6810AB" w14:textId="77777777" w:rsidR="006A2525" w:rsidRPr="00143C83" w:rsidRDefault="006A2525" w:rsidP="00E36578">
      <w:pPr>
        <w:pStyle w:val="ReturnAddress"/>
        <w:keepLines/>
        <w:rPr>
          <w:rFonts w:ascii="Arial" w:hAnsi="Arial" w:cs="Arial"/>
          <w:sz w:val="24"/>
          <w:szCs w:val="24"/>
        </w:rPr>
      </w:pPr>
      <w:r w:rsidRPr="00143C83">
        <w:rPr>
          <w:rFonts w:ascii="Arial" w:hAnsi="Arial" w:cs="Arial"/>
          <w:sz w:val="24"/>
          <w:szCs w:val="24"/>
        </w:rPr>
        <w:sym w:font="Symbol" w:char="F0E3"/>
      </w:r>
      <w:r w:rsidR="00093FFE" w:rsidRPr="00143C83">
        <w:rPr>
          <w:rFonts w:ascii="Arial" w:hAnsi="Arial" w:cs="Arial"/>
          <w:sz w:val="24"/>
          <w:szCs w:val="24"/>
        </w:rPr>
        <w:t xml:space="preserve"> Thomas Jefferson National Accelerator Facility</w:t>
      </w:r>
    </w:p>
    <w:p w14:paraId="3554508E" w14:textId="77777777" w:rsidR="006A2525" w:rsidRPr="00143C83" w:rsidRDefault="00093FFE" w:rsidP="00E36578">
      <w:pPr>
        <w:pStyle w:val="ReturnAddress"/>
        <w:keepLines/>
        <w:rPr>
          <w:rFonts w:ascii="Arial" w:hAnsi="Arial" w:cs="Arial"/>
          <w:sz w:val="24"/>
          <w:szCs w:val="24"/>
        </w:rPr>
      </w:pPr>
      <w:r w:rsidRPr="00143C83">
        <w:rPr>
          <w:rFonts w:ascii="Arial" w:hAnsi="Arial" w:cs="Arial"/>
          <w:sz w:val="24"/>
          <w:szCs w:val="24"/>
        </w:rPr>
        <w:t>12000 Jefferson Ave</w:t>
      </w:r>
    </w:p>
    <w:p w14:paraId="7EA328A8" w14:textId="77777777" w:rsidR="006A2525" w:rsidRPr="00143C83" w:rsidRDefault="00093FFE" w:rsidP="00E36578">
      <w:pPr>
        <w:pStyle w:val="ReturnAddress"/>
        <w:keepLines/>
        <w:rPr>
          <w:rFonts w:ascii="Arial" w:hAnsi="Arial" w:cs="Arial"/>
          <w:sz w:val="24"/>
          <w:szCs w:val="24"/>
        </w:rPr>
      </w:pPr>
      <w:r w:rsidRPr="00143C83">
        <w:rPr>
          <w:rFonts w:ascii="Arial" w:hAnsi="Arial" w:cs="Arial"/>
          <w:sz w:val="24"/>
          <w:szCs w:val="24"/>
        </w:rPr>
        <w:t>Newport News, VA 23606</w:t>
      </w:r>
    </w:p>
    <w:p w14:paraId="545BA366" w14:textId="77777777" w:rsidR="006A2525" w:rsidRPr="00143C83" w:rsidRDefault="00BC4827" w:rsidP="00E36578">
      <w:pPr>
        <w:pStyle w:val="ReturnAddress"/>
        <w:keepLines/>
        <w:rPr>
          <w:rFonts w:ascii="Arial" w:hAnsi="Arial" w:cs="Arial"/>
          <w:spacing w:val="0"/>
          <w:sz w:val="24"/>
          <w:szCs w:val="24"/>
        </w:rPr>
      </w:pPr>
      <w:r w:rsidRPr="00143C83">
        <w:rPr>
          <w:rFonts w:ascii="Arial" w:hAnsi="Arial" w:cs="Arial"/>
          <w:sz w:val="24"/>
          <w:szCs w:val="24"/>
        </w:rPr>
        <w:t>Phone 757.269.</w:t>
      </w:r>
      <w:r w:rsidR="004A722D" w:rsidRPr="00143C83">
        <w:rPr>
          <w:rFonts w:ascii="Arial" w:hAnsi="Arial" w:cs="Arial"/>
          <w:sz w:val="24"/>
          <w:szCs w:val="24"/>
        </w:rPr>
        <w:t>7100</w:t>
      </w:r>
    </w:p>
    <w:p w14:paraId="5A986F52" w14:textId="77777777" w:rsidR="006A2525" w:rsidRPr="00143C83" w:rsidRDefault="006A2525" w:rsidP="00F52A6E">
      <w:pPr>
        <w:pStyle w:val="BodyText"/>
        <w:rPr>
          <w:rFonts w:ascii="Arial" w:hAnsi="Arial" w:cs="Arial"/>
          <w:sz w:val="32"/>
          <w:szCs w:val="32"/>
        </w:rPr>
        <w:sectPr w:rsidR="006A2525" w:rsidRPr="00143C83" w:rsidSect="006A2525">
          <w:pgSz w:w="12240" w:h="15840" w:code="1"/>
          <w:pgMar w:top="1800" w:right="1200" w:bottom="1440" w:left="1200" w:header="960" w:footer="960" w:gutter="0"/>
          <w:pgNumType w:fmt="lowerRoman" w:start="1"/>
          <w:cols w:space="720"/>
          <w:titlePg/>
        </w:sectPr>
      </w:pPr>
    </w:p>
    <w:p w14:paraId="24F392E1" w14:textId="77777777" w:rsidR="00054A17" w:rsidRPr="00181C78" w:rsidRDefault="00C53CB8" w:rsidP="00E73BF2">
      <w:pPr>
        <w:pStyle w:val="TOC1"/>
        <w:rPr>
          <w:rStyle w:val="Strong"/>
          <w:color w:val="808080"/>
          <w:sz w:val="56"/>
          <w:szCs w:val="56"/>
        </w:rPr>
      </w:pPr>
      <w:r w:rsidRPr="004A722D">
        <w:rPr>
          <w:rStyle w:val="Strong"/>
          <w:rFonts w:ascii="Arial" w:hAnsi="Arial" w:cs="Arial"/>
          <w:color w:val="808080"/>
          <w:sz w:val="56"/>
          <w:szCs w:val="56"/>
        </w:rPr>
        <w:lastRenderedPageBreak/>
        <w:br w:type="page"/>
      </w:r>
      <w:r w:rsidR="00054A17" w:rsidRPr="00181C78">
        <w:rPr>
          <w:rStyle w:val="Strong"/>
          <w:color w:val="808080"/>
          <w:sz w:val="56"/>
          <w:szCs w:val="56"/>
        </w:rPr>
        <w:lastRenderedPageBreak/>
        <w:t>Table of Contents</w:t>
      </w:r>
    </w:p>
    <w:p w14:paraId="2F567F68" w14:textId="77777777" w:rsidR="00181C78" w:rsidRPr="00181C78" w:rsidRDefault="00181C78" w:rsidP="00181C78"/>
    <w:p w14:paraId="3746BD06" w14:textId="77777777" w:rsidR="00086E16" w:rsidRDefault="00054A17">
      <w:pPr>
        <w:pStyle w:val="TOC1"/>
        <w:rPr>
          <w:rFonts w:asciiTheme="minorHAnsi" w:eastAsiaTheme="minorEastAsia" w:hAnsiTheme="minorHAnsi" w:cstheme="minorBidi"/>
          <w:b w:val="0"/>
          <w:bCs w:val="0"/>
          <w:noProof/>
          <w:sz w:val="24"/>
          <w:szCs w:val="24"/>
        </w:rPr>
      </w:pPr>
      <w:r>
        <w:fldChar w:fldCharType="begin"/>
      </w:r>
      <w:r>
        <w:instrText xml:space="preserve"> TOC \o "1-3" \h \z \u </w:instrText>
      </w:r>
      <w:r>
        <w:fldChar w:fldCharType="separate"/>
      </w:r>
      <w:hyperlink w:anchor="_Toc74827744" w:history="1">
        <w:r w:rsidR="00086E16" w:rsidRPr="00AA7FC2">
          <w:rPr>
            <w:rStyle w:val="Hyperlink"/>
            <w:noProof/>
          </w:rPr>
          <w:t>1</w:t>
        </w:r>
        <w:r w:rsidR="00086E16">
          <w:rPr>
            <w:rFonts w:asciiTheme="minorHAnsi" w:eastAsiaTheme="minorEastAsia" w:hAnsiTheme="minorHAnsi" w:cstheme="minorBidi"/>
            <w:b w:val="0"/>
            <w:bCs w:val="0"/>
            <w:noProof/>
            <w:sz w:val="24"/>
            <w:szCs w:val="24"/>
          </w:rPr>
          <w:tab/>
        </w:r>
        <w:r w:rsidR="00086E16" w:rsidRPr="00AA7FC2">
          <w:rPr>
            <w:rStyle w:val="Hyperlink"/>
            <w:noProof/>
          </w:rPr>
          <w:t>Introduction</w:t>
        </w:r>
        <w:r w:rsidR="00086E16">
          <w:rPr>
            <w:noProof/>
            <w:webHidden/>
          </w:rPr>
          <w:tab/>
        </w:r>
        <w:r w:rsidR="00086E16">
          <w:rPr>
            <w:noProof/>
            <w:webHidden/>
          </w:rPr>
          <w:fldChar w:fldCharType="begin"/>
        </w:r>
        <w:r w:rsidR="00086E16">
          <w:rPr>
            <w:noProof/>
            <w:webHidden/>
          </w:rPr>
          <w:instrText xml:space="preserve"> PAGEREF _Toc74827744 \h </w:instrText>
        </w:r>
        <w:r w:rsidR="00086E16">
          <w:rPr>
            <w:noProof/>
            <w:webHidden/>
          </w:rPr>
        </w:r>
        <w:r w:rsidR="00086E16">
          <w:rPr>
            <w:noProof/>
            <w:webHidden/>
          </w:rPr>
          <w:fldChar w:fldCharType="separate"/>
        </w:r>
        <w:r w:rsidR="00086E16">
          <w:rPr>
            <w:noProof/>
            <w:webHidden/>
          </w:rPr>
          <w:t>4</w:t>
        </w:r>
        <w:r w:rsidR="00086E16">
          <w:rPr>
            <w:noProof/>
            <w:webHidden/>
          </w:rPr>
          <w:fldChar w:fldCharType="end"/>
        </w:r>
      </w:hyperlink>
    </w:p>
    <w:p w14:paraId="2FCE65F3"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45" w:history="1">
        <w:r w:rsidRPr="00AA7FC2">
          <w:rPr>
            <w:rStyle w:val="Hyperlink"/>
            <w:noProof/>
          </w:rPr>
          <w:t>1.1.</w:t>
        </w:r>
        <w:r>
          <w:rPr>
            <w:rFonts w:asciiTheme="minorHAnsi" w:eastAsiaTheme="minorEastAsia" w:hAnsiTheme="minorHAnsi" w:cstheme="minorBidi"/>
            <w:i w:val="0"/>
            <w:iCs w:val="0"/>
            <w:noProof/>
            <w:sz w:val="24"/>
            <w:szCs w:val="24"/>
          </w:rPr>
          <w:tab/>
        </w:r>
        <w:r w:rsidRPr="00AA7FC2">
          <w:rPr>
            <w:rStyle w:val="Hyperlink"/>
            <w:noProof/>
          </w:rPr>
          <w:t>Input / Output</w:t>
        </w:r>
        <w:r>
          <w:rPr>
            <w:noProof/>
            <w:webHidden/>
          </w:rPr>
          <w:tab/>
        </w:r>
        <w:r>
          <w:rPr>
            <w:noProof/>
            <w:webHidden/>
          </w:rPr>
          <w:fldChar w:fldCharType="begin"/>
        </w:r>
        <w:r>
          <w:rPr>
            <w:noProof/>
            <w:webHidden/>
          </w:rPr>
          <w:instrText xml:space="preserve"> PAGEREF _Toc74827745 \h </w:instrText>
        </w:r>
        <w:r>
          <w:rPr>
            <w:noProof/>
            <w:webHidden/>
          </w:rPr>
        </w:r>
        <w:r>
          <w:rPr>
            <w:noProof/>
            <w:webHidden/>
          </w:rPr>
          <w:fldChar w:fldCharType="separate"/>
        </w:r>
        <w:r>
          <w:rPr>
            <w:noProof/>
            <w:webHidden/>
          </w:rPr>
          <w:t>5</w:t>
        </w:r>
        <w:r>
          <w:rPr>
            <w:noProof/>
            <w:webHidden/>
          </w:rPr>
          <w:fldChar w:fldCharType="end"/>
        </w:r>
      </w:hyperlink>
    </w:p>
    <w:p w14:paraId="1C29DBCB"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46" w:history="1">
        <w:r w:rsidRPr="00AA7FC2">
          <w:rPr>
            <w:rStyle w:val="Hyperlink"/>
            <w:noProof/>
          </w:rPr>
          <w:t>1.2.</w:t>
        </w:r>
        <w:r>
          <w:rPr>
            <w:rFonts w:asciiTheme="minorHAnsi" w:eastAsiaTheme="minorEastAsia" w:hAnsiTheme="minorHAnsi" w:cstheme="minorBidi"/>
            <w:i w:val="0"/>
            <w:iCs w:val="0"/>
            <w:noProof/>
            <w:sz w:val="24"/>
            <w:szCs w:val="24"/>
          </w:rPr>
          <w:tab/>
        </w:r>
        <w:r w:rsidRPr="00AA7FC2">
          <w:rPr>
            <w:rStyle w:val="Hyperlink"/>
            <w:noProof/>
          </w:rPr>
          <w:t>Modules</w:t>
        </w:r>
        <w:r>
          <w:rPr>
            <w:noProof/>
            <w:webHidden/>
          </w:rPr>
          <w:tab/>
        </w:r>
        <w:r>
          <w:rPr>
            <w:noProof/>
            <w:webHidden/>
          </w:rPr>
          <w:fldChar w:fldCharType="begin"/>
        </w:r>
        <w:r>
          <w:rPr>
            <w:noProof/>
            <w:webHidden/>
          </w:rPr>
          <w:instrText xml:space="preserve"> PAGEREF _Toc74827746 \h </w:instrText>
        </w:r>
        <w:r>
          <w:rPr>
            <w:noProof/>
            <w:webHidden/>
          </w:rPr>
        </w:r>
        <w:r>
          <w:rPr>
            <w:noProof/>
            <w:webHidden/>
          </w:rPr>
          <w:fldChar w:fldCharType="separate"/>
        </w:r>
        <w:r>
          <w:rPr>
            <w:noProof/>
            <w:webHidden/>
          </w:rPr>
          <w:t>5</w:t>
        </w:r>
        <w:r>
          <w:rPr>
            <w:noProof/>
            <w:webHidden/>
          </w:rPr>
          <w:fldChar w:fldCharType="end"/>
        </w:r>
      </w:hyperlink>
    </w:p>
    <w:p w14:paraId="0CE1BD49"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47" w:history="1">
        <w:r w:rsidRPr="00AA7FC2">
          <w:rPr>
            <w:rStyle w:val="Hyperlink"/>
            <w:noProof/>
          </w:rPr>
          <w:t>1.3.</w:t>
        </w:r>
        <w:r>
          <w:rPr>
            <w:rFonts w:asciiTheme="minorHAnsi" w:eastAsiaTheme="minorEastAsia" w:hAnsiTheme="minorHAnsi" w:cstheme="minorBidi"/>
            <w:i w:val="0"/>
            <w:iCs w:val="0"/>
            <w:noProof/>
            <w:sz w:val="24"/>
            <w:szCs w:val="24"/>
          </w:rPr>
          <w:tab/>
        </w:r>
        <w:r w:rsidRPr="00AA7FC2">
          <w:rPr>
            <w:rStyle w:val="Hyperlink"/>
            <w:noProof/>
          </w:rPr>
          <w:t>Configuring</w:t>
        </w:r>
        <w:r>
          <w:rPr>
            <w:noProof/>
            <w:webHidden/>
          </w:rPr>
          <w:tab/>
        </w:r>
        <w:r>
          <w:rPr>
            <w:noProof/>
            <w:webHidden/>
          </w:rPr>
          <w:fldChar w:fldCharType="begin"/>
        </w:r>
        <w:r>
          <w:rPr>
            <w:noProof/>
            <w:webHidden/>
          </w:rPr>
          <w:instrText xml:space="preserve"> PAGEREF _Toc74827747 \h </w:instrText>
        </w:r>
        <w:r>
          <w:rPr>
            <w:noProof/>
            <w:webHidden/>
          </w:rPr>
        </w:r>
        <w:r>
          <w:rPr>
            <w:noProof/>
            <w:webHidden/>
          </w:rPr>
          <w:fldChar w:fldCharType="separate"/>
        </w:r>
        <w:r>
          <w:rPr>
            <w:noProof/>
            <w:webHidden/>
          </w:rPr>
          <w:t>6</w:t>
        </w:r>
        <w:r>
          <w:rPr>
            <w:noProof/>
            <w:webHidden/>
          </w:rPr>
          <w:fldChar w:fldCharType="end"/>
        </w:r>
      </w:hyperlink>
    </w:p>
    <w:bookmarkStart w:id="0" w:name="_GoBack"/>
    <w:p w14:paraId="4B275862"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r w:rsidRPr="00AA7FC2">
        <w:rPr>
          <w:rStyle w:val="Hyperlink"/>
          <w:noProof/>
        </w:rPr>
        <w:fldChar w:fldCharType="begin"/>
      </w:r>
      <w:r w:rsidRPr="00AA7FC2">
        <w:rPr>
          <w:rStyle w:val="Hyperlink"/>
          <w:noProof/>
        </w:rPr>
        <w:instrText xml:space="preserve"> </w:instrText>
      </w:r>
      <w:r>
        <w:rPr>
          <w:noProof/>
        </w:rPr>
        <w:instrText>HYPERLINK \l "_Toc74827748"</w:instrText>
      </w:r>
      <w:r w:rsidRPr="00AA7FC2">
        <w:rPr>
          <w:rStyle w:val="Hyperlink"/>
          <w:noProof/>
        </w:rPr>
        <w:instrText xml:space="preserve"> </w:instrText>
      </w:r>
      <w:r w:rsidRPr="00AA7FC2">
        <w:rPr>
          <w:rStyle w:val="Hyperlink"/>
          <w:noProof/>
        </w:rPr>
      </w:r>
      <w:r w:rsidRPr="00AA7FC2">
        <w:rPr>
          <w:rStyle w:val="Hyperlink"/>
          <w:noProof/>
        </w:rPr>
        <w:fldChar w:fldCharType="separate"/>
      </w:r>
      <w:r w:rsidRPr="00AA7FC2">
        <w:rPr>
          <w:rStyle w:val="Hyperlink"/>
          <w:noProof/>
        </w:rPr>
        <w:t>1.4.</w:t>
      </w:r>
      <w:r>
        <w:rPr>
          <w:rFonts w:asciiTheme="minorHAnsi" w:eastAsiaTheme="minorEastAsia" w:hAnsiTheme="minorHAnsi" w:cstheme="minorBidi"/>
          <w:i w:val="0"/>
          <w:iCs w:val="0"/>
          <w:noProof/>
          <w:sz w:val="24"/>
          <w:szCs w:val="24"/>
        </w:rPr>
        <w:tab/>
      </w:r>
      <w:r w:rsidRPr="00AA7FC2">
        <w:rPr>
          <w:rStyle w:val="Hyperlink"/>
          <w:noProof/>
        </w:rPr>
        <w:t>Monitoring, and Controlling</w:t>
      </w:r>
      <w:r>
        <w:rPr>
          <w:noProof/>
          <w:webHidden/>
        </w:rPr>
        <w:tab/>
      </w:r>
      <w:r>
        <w:rPr>
          <w:noProof/>
          <w:webHidden/>
        </w:rPr>
        <w:fldChar w:fldCharType="begin"/>
      </w:r>
      <w:r>
        <w:rPr>
          <w:noProof/>
          <w:webHidden/>
        </w:rPr>
        <w:instrText xml:space="preserve"> PAGEREF _Toc74827748 \h </w:instrText>
      </w:r>
      <w:r>
        <w:rPr>
          <w:noProof/>
          <w:webHidden/>
        </w:rPr>
      </w:r>
      <w:r>
        <w:rPr>
          <w:noProof/>
          <w:webHidden/>
        </w:rPr>
        <w:fldChar w:fldCharType="separate"/>
      </w:r>
      <w:r>
        <w:rPr>
          <w:noProof/>
          <w:webHidden/>
        </w:rPr>
        <w:t>6</w:t>
      </w:r>
      <w:r>
        <w:rPr>
          <w:noProof/>
          <w:webHidden/>
        </w:rPr>
        <w:fldChar w:fldCharType="end"/>
      </w:r>
      <w:r w:rsidRPr="00AA7FC2">
        <w:rPr>
          <w:rStyle w:val="Hyperlink"/>
          <w:noProof/>
        </w:rPr>
        <w:fldChar w:fldCharType="end"/>
      </w:r>
    </w:p>
    <w:bookmarkEnd w:id="0"/>
    <w:p w14:paraId="3F7690A7" w14:textId="77777777" w:rsidR="00086E16" w:rsidRDefault="00086E16">
      <w:pPr>
        <w:pStyle w:val="TOC1"/>
        <w:rPr>
          <w:rFonts w:asciiTheme="minorHAnsi" w:eastAsiaTheme="minorEastAsia" w:hAnsiTheme="minorHAnsi" w:cstheme="minorBidi"/>
          <w:b w:val="0"/>
          <w:bCs w:val="0"/>
          <w:noProof/>
          <w:sz w:val="24"/>
          <w:szCs w:val="24"/>
        </w:rPr>
      </w:pPr>
      <w:r w:rsidRPr="00AA7FC2">
        <w:rPr>
          <w:rStyle w:val="Hyperlink"/>
          <w:noProof/>
        </w:rPr>
        <w:fldChar w:fldCharType="begin"/>
      </w:r>
      <w:r w:rsidRPr="00AA7FC2">
        <w:rPr>
          <w:rStyle w:val="Hyperlink"/>
          <w:noProof/>
        </w:rPr>
        <w:instrText xml:space="preserve"> </w:instrText>
      </w:r>
      <w:r>
        <w:rPr>
          <w:noProof/>
        </w:rPr>
        <w:instrText>HYPERLINK \l "_Toc74827749"</w:instrText>
      </w:r>
      <w:r w:rsidRPr="00AA7FC2">
        <w:rPr>
          <w:rStyle w:val="Hyperlink"/>
          <w:noProof/>
        </w:rPr>
        <w:instrText xml:space="preserve"> </w:instrText>
      </w:r>
      <w:r w:rsidRPr="00AA7FC2">
        <w:rPr>
          <w:rStyle w:val="Hyperlink"/>
          <w:noProof/>
        </w:rPr>
      </w:r>
      <w:r w:rsidRPr="00AA7FC2">
        <w:rPr>
          <w:rStyle w:val="Hyperlink"/>
          <w:noProof/>
        </w:rPr>
        <w:fldChar w:fldCharType="separate"/>
      </w:r>
      <w:r w:rsidRPr="00AA7FC2">
        <w:rPr>
          <w:rStyle w:val="Hyperlink"/>
          <w:noProof/>
        </w:rPr>
        <w:t>2</w:t>
      </w:r>
      <w:r>
        <w:rPr>
          <w:rFonts w:asciiTheme="minorHAnsi" w:eastAsiaTheme="minorEastAsia" w:hAnsiTheme="minorHAnsi" w:cstheme="minorBidi"/>
          <w:b w:val="0"/>
          <w:bCs w:val="0"/>
          <w:noProof/>
          <w:sz w:val="24"/>
          <w:szCs w:val="24"/>
        </w:rPr>
        <w:tab/>
      </w:r>
      <w:r w:rsidRPr="00AA7FC2">
        <w:rPr>
          <w:rStyle w:val="Hyperlink"/>
          <w:noProof/>
        </w:rPr>
        <w:t>Getting, Building, and Installing the EMU</w:t>
      </w:r>
      <w:r>
        <w:rPr>
          <w:noProof/>
          <w:webHidden/>
        </w:rPr>
        <w:tab/>
      </w:r>
      <w:r>
        <w:rPr>
          <w:noProof/>
          <w:webHidden/>
        </w:rPr>
        <w:fldChar w:fldCharType="begin"/>
      </w:r>
      <w:r>
        <w:rPr>
          <w:noProof/>
          <w:webHidden/>
        </w:rPr>
        <w:instrText xml:space="preserve"> PAGEREF _Toc74827749 \h </w:instrText>
      </w:r>
      <w:r>
        <w:rPr>
          <w:noProof/>
          <w:webHidden/>
        </w:rPr>
      </w:r>
      <w:r>
        <w:rPr>
          <w:noProof/>
          <w:webHidden/>
        </w:rPr>
        <w:fldChar w:fldCharType="separate"/>
      </w:r>
      <w:r>
        <w:rPr>
          <w:noProof/>
          <w:webHidden/>
        </w:rPr>
        <w:t>7</w:t>
      </w:r>
      <w:r>
        <w:rPr>
          <w:noProof/>
          <w:webHidden/>
        </w:rPr>
        <w:fldChar w:fldCharType="end"/>
      </w:r>
      <w:r w:rsidRPr="00AA7FC2">
        <w:rPr>
          <w:rStyle w:val="Hyperlink"/>
          <w:noProof/>
        </w:rPr>
        <w:fldChar w:fldCharType="end"/>
      </w:r>
    </w:p>
    <w:p w14:paraId="42982378"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50" w:history="1">
        <w:r w:rsidRPr="00AA7FC2">
          <w:rPr>
            <w:rStyle w:val="Hyperlink"/>
            <w:noProof/>
          </w:rPr>
          <w:t>2.1.</w:t>
        </w:r>
        <w:r>
          <w:rPr>
            <w:rFonts w:asciiTheme="minorHAnsi" w:eastAsiaTheme="minorEastAsia" w:hAnsiTheme="minorHAnsi" w:cstheme="minorBidi"/>
            <w:i w:val="0"/>
            <w:iCs w:val="0"/>
            <w:noProof/>
            <w:sz w:val="24"/>
            <w:szCs w:val="24"/>
          </w:rPr>
          <w:tab/>
        </w:r>
        <w:r w:rsidRPr="00AA7FC2">
          <w:rPr>
            <w:rStyle w:val="Hyperlink"/>
            <w:noProof/>
          </w:rPr>
          <w:t>Getting the EMU</w:t>
        </w:r>
        <w:r>
          <w:rPr>
            <w:noProof/>
            <w:webHidden/>
          </w:rPr>
          <w:tab/>
        </w:r>
        <w:r>
          <w:rPr>
            <w:noProof/>
            <w:webHidden/>
          </w:rPr>
          <w:fldChar w:fldCharType="begin"/>
        </w:r>
        <w:r>
          <w:rPr>
            <w:noProof/>
            <w:webHidden/>
          </w:rPr>
          <w:instrText xml:space="preserve"> PAGEREF _Toc74827750 \h </w:instrText>
        </w:r>
        <w:r>
          <w:rPr>
            <w:noProof/>
            <w:webHidden/>
          </w:rPr>
        </w:r>
        <w:r>
          <w:rPr>
            <w:noProof/>
            <w:webHidden/>
          </w:rPr>
          <w:fldChar w:fldCharType="separate"/>
        </w:r>
        <w:r>
          <w:rPr>
            <w:noProof/>
            <w:webHidden/>
          </w:rPr>
          <w:t>7</w:t>
        </w:r>
        <w:r>
          <w:rPr>
            <w:noProof/>
            <w:webHidden/>
          </w:rPr>
          <w:fldChar w:fldCharType="end"/>
        </w:r>
      </w:hyperlink>
    </w:p>
    <w:p w14:paraId="61959366"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51" w:history="1">
        <w:r w:rsidRPr="00AA7FC2">
          <w:rPr>
            <w:rStyle w:val="Hyperlink"/>
            <w:noProof/>
          </w:rPr>
          <w:t>2.2.</w:t>
        </w:r>
        <w:r>
          <w:rPr>
            <w:rFonts w:asciiTheme="minorHAnsi" w:eastAsiaTheme="minorEastAsia" w:hAnsiTheme="minorHAnsi" w:cstheme="minorBidi"/>
            <w:i w:val="0"/>
            <w:iCs w:val="0"/>
            <w:noProof/>
            <w:sz w:val="24"/>
            <w:szCs w:val="24"/>
          </w:rPr>
          <w:tab/>
        </w:r>
        <w:r w:rsidRPr="00AA7FC2">
          <w:rPr>
            <w:rStyle w:val="Hyperlink"/>
            <w:noProof/>
          </w:rPr>
          <w:t>Compiling Java</w:t>
        </w:r>
        <w:r>
          <w:rPr>
            <w:noProof/>
            <w:webHidden/>
          </w:rPr>
          <w:tab/>
        </w:r>
        <w:r>
          <w:rPr>
            <w:noProof/>
            <w:webHidden/>
          </w:rPr>
          <w:fldChar w:fldCharType="begin"/>
        </w:r>
        <w:r>
          <w:rPr>
            <w:noProof/>
            <w:webHidden/>
          </w:rPr>
          <w:instrText xml:space="preserve"> PAGEREF _Toc74827751 \h </w:instrText>
        </w:r>
        <w:r>
          <w:rPr>
            <w:noProof/>
            <w:webHidden/>
          </w:rPr>
        </w:r>
        <w:r>
          <w:rPr>
            <w:noProof/>
            <w:webHidden/>
          </w:rPr>
          <w:fldChar w:fldCharType="separate"/>
        </w:r>
        <w:r>
          <w:rPr>
            <w:noProof/>
            <w:webHidden/>
          </w:rPr>
          <w:t>7</w:t>
        </w:r>
        <w:r>
          <w:rPr>
            <w:noProof/>
            <w:webHidden/>
          </w:rPr>
          <w:fldChar w:fldCharType="end"/>
        </w:r>
      </w:hyperlink>
    </w:p>
    <w:p w14:paraId="4244A3F8"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52" w:history="1">
        <w:r w:rsidRPr="00AA7FC2">
          <w:rPr>
            <w:rStyle w:val="Hyperlink"/>
            <w:noProof/>
          </w:rPr>
          <w:t>2.3.</w:t>
        </w:r>
        <w:r>
          <w:rPr>
            <w:rFonts w:asciiTheme="minorHAnsi" w:eastAsiaTheme="minorEastAsia" w:hAnsiTheme="minorHAnsi" w:cstheme="minorBidi"/>
            <w:i w:val="0"/>
            <w:iCs w:val="0"/>
            <w:noProof/>
            <w:sz w:val="24"/>
            <w:szCs w:val="24"/>
          </w:rPr>
          <w:tab/>
        </w:r>
        <w:r w:rsidRPr="00AA7FC2">
          <w:rPr>
            <w:rStyle w:val="Hyperlink"/>
            <w:noProof/>
          </w:rPr>
          <w:t>Building Documentation</w:t>
        </w:r>
        <w:r>
          <w:rPr>
            <w:noProof/>
            <w:webHidden/>
          </w:rPr>
          <w:tab/>
        </w:r>
        <w:r>
          <w:rPr>
            <w:noProof/>
            <w:webHidden/>
          </w:rPr>
          <w:fldChar w:fldCharType="begin"/>
        </w:r>
        <w:r>
          <w:rPr>
            <w:noProof/>
            <w:webHidden/>
          </w:rPr>
          <w:instrText xml:space="preserve"> PAGEREF _Toc74827752 \h </w:instrText>
        </w:r>
        <w:r>
          <w:rPr>
            <w:noProof/>
            <w:webHidden/>
          </w:rPr>
        </w:r>
        <w:r>
          <w:rPr>
            <w:noProof/>
            <w:webHidden/>
          </w:rPr>
          <w:fldChar w:fldCharType="separate"/>
        </w:r>
        <w:r>
          <w:rPr>
            <w:noProof/>
            <w:webHidden/>
          </w:rPr>
          <w:t>9</w:t>
        </w:r>
        <w:r>
          <w:rPr>
            <w:noProof/>
            <w:webHidden/>
          </w:rPr>
          <w:fldChar w:fldCharType="end"/>
        </w:r>
      </w:hyperlink>
    </w:p>
    <w:p w14:paraId="5E533ADB" w14:textId="77777777" w:rsidR="00086E16" w:rsidRDefault="00086E16">
      <w:pPr>
        <w:pStyle w:val="TOC1"/>
        <w:rPr>
          <w:rFonts w:asciiTheme="minorHAnsi" w:eastAsiaTheme="minorEastAsia" w:hAnsiTheme="minorHAnsi" w:cstheme="minorBidi"/>
          <w:b w:val="0"/>
          <w:bCs w:val="0"/>
          <w:noProof/>
          <w:sz w:val="24"/>
          <w:szCs w:val="24"/>
        </w:rPr>
      </w:pPr>
      <w:hyperlink w:anchor="_Toc74827753" w:history="1">
        <w:r w:rsidRPr="00AA7FC2">
          <w:rPr>
            <w:rStyle w:val="Hyperlink"/>
            <w:noProof/>
          </w:rPr>
          <w:t>3</w:t>
        </w:r>
        <w:r>
          <w:rPr>
            <w:rFonts w:asciiTheme="minorHAnsi" w:eastAsiaTheme="minorEastAsia" w:hAnsiTheme="minorHAnsi" w:cstheme="minorBidi"/>
            <w:b w:val="0"/>
            <w:bCs w:val="0"/>
            <w:noProof/>
            <w:sz w:val="24"/>
            <w:szCs w:val="24"/>
          </w:rPr>
          <w:tab/>
        </w:r>
        <w:r w:rsidRPr="00AA7FC2">
          <w:rPr>
            <w:rStyle w:val="Hyperlink"/>
            <w:noProof/>
          </w:rPr>
          <w:t>Data Input and Output</w:t>
        </w:r>
        <w:r>
          <w:rPr>
            <w:noProof/>
            <w:webHidden/>
          </w:rPr>
          <w:tab/>
        </w:r>
        <w:r>
          <w:rPr>
            <w:noProof/>
            <w:webHidden/>
          </w:rPr>
          <w:fldChar w:fldCharType="begin"/>
        </w:r>
        <w:r>
          <w:rPr>
            <w:noProof/>
            <w:webHidden/>
          </w:rPr>
          <w:instrText xml:space="preserve"> PAGEREF _Toc74827753 \h </w:instrText>
        </w:r>
        <w:r>
          <w:rPr>
            <w:noProof/>
            <w:webHidden/>
          </w:rPr>
        </w:r>
        <w:r>
          <w:rPr>
            <w:noProof/>
            <w:webHidden/>
          </w:rPr>
          <w:fldChar w:fldCharType="separate"/>
        </w:r>
        <w:r>
          <w:rPr>
            <w:noProof/>
            <w:webHidden/>
          </w:rPr>
          <w:t>10</w:t>
        </w:r>
        <w:r>
          <w:rPr>
            <w:noProof/>
            <w:webHidden/>
          </w:rPr>
          <w:fldChar w:fldCharType="end"/>
        </w:r>
      </w:hyperlink>
    </w:p>
    <w:p w14:paraId="3A05D4A0"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54" w:history="1">
        <w:r w:rsidRPr="00AA7FC2">
          <w:rPr>
            <w:rStyle w:val="Hyperlink"/>
            <w:noProof/>
          </w:rPr>
          <w:t>3.1.</w:t>
        </w:r>
        <w:r>
          <w:rPr>
            <w:rFonts w:asciiTheme="minorHAnsi" w:eastAsiaTheme="minorEastAsia" w:hAnsiTheme="minorHAnsi" w:cstheme="minorBidi"/>
            <w:i w:val="0"/>
            <w:iCs w:val="0"/>
            <w:noProof/>
            <w:sz w:val="24"/>
            <w:szCs w:val="24"/>
          </w:rPr>
          <w:tab/>
        </w:r>
        <w:r w:rsidRPr="00AA7FC2">
          <w:rPr>
            <w:rStyle w:val="Hyperlink"/>
            <w:noProof/>
          </w:rPr>
          <w:t>Transports</w:t>
        </w:r>
        <w:r>
          <w:rPr>
            <w:noProof/>
            <w:webHidden/>
          </w:rPr>
          <w:tab/>
        </w:r>
        <w:r>
          <w:rPr>
            <w:noProof/>
            <w:webHidden/>
          </w:rPr>
          <w:fldChar w:fldCharType="begin"/>
        </w:r>
        <w:r>
          <w:rPr>
            <w:noProof/>
            <w:webHidden/>
          </w:rPr>
          <w:instrText xml:space="preserve"> PAGEREF _Toc74827754 \h </w:instrText>
        </w:r>
        <w:r>
          <w:rPr>
            <w:noProof/>
            <w:webHidden/>
          </w:rPr>
        </w:r>
        <w:r>
          <w:rPr>
            <w:noProof/>
            <w:webHidden/>
          </w:rPr>
          <w:fldChar w:fldCharType="separate"/>
        </w:r>
        <w:r>
          <w:rPr>
            <w:noProof/>
            <w:webHidden/>
          </w:rPr>
          <w:t>10</w:t>
        </w:r>
        <w:r>
          <w:rPr>
            <w:noProof/>
            <w:webHidden/>
          </w:rPr>
          <w:fldChar w:fldCharType="end"/>
        </w:r>
      </w:hyperlink>
    </w:p>
    <w:p w14:paraId="0CBADBA4"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55" w:history="1">
        <w:r w:rsidRPr="00AA7FC2">
          <w:rPr>
            <w:rStyle w:val="Hyperlink"/>
            <w:noProof/>
          </w:rPr>
          <w:t>3.1.1.</w:t>
        </w:r>
        <w:r>
          <w:rPr>
            <w:rFonts w:asciiTheme="minorHAnsi" w:eastAsiaTheme="minorEastAsia" w:hAnsiTheme="minorHAnsi" w:cstheme="minorBidi"/>
            <w:noProof/>
            <w:sz w:val="24"/>
            <w:szCs w:val="24"/>
          </w:rPr>
          <w:tab/>
        </w:r>
        <w:r w:rsidRPr="00AA7FC2">
          <w:rPr>
            <w:rStyle w:val="Hyperlink"/>
            <w:noProof/>
          </w:rPr>
          <w:t>FIFOs</w:t>
        </w:r>
        <w:r>
          <w:rPr>
            <w:noProof/>
            <w:webHidden/>
          </w:rPr>
          <w:tab/>
        </w:r>
        <w:r>
          <w:rPr>
            <w:noProof/>
            <w:webHidden/>
          </w:rPr>
          <w:fldChar w:fldCharType="begin"/>
        </w:r>
        <w:r>
          <w:rPr>
            <w:noProof/>
            <w:webHidden/>
          </w:rPr>
          <w:instrText xml:space="preserve"> PAGEREF _Toc74827755 \h </w:instrText>
        </w:r>
        <w:r>
          <w:rPr>
            <w:noProof/>
            <w:webHidden/>
          </w:rPr>
        </w:r>
        <w:r>
          <w:rPr>
            <w:noProof/>
            <w:webHidden/>
          </w:rPr>
          <w:fldChar w:fldCharType="separate"/>
        </w:r>
        <w:r>
          <w:rPr>
            <w:noProof/>
            <w:webHidden/>
          </w:rPr>
          <w:t>10</w:t>
        </w:r>
        <w:r>
          <w:rPr>
            <w:noProof/>
            <w:webHidden/>
          </w:rPr>
          <w:fldChar w:fldCharType="end"/>
        </w:r>
      </w:hyperlink>
    </w:p>
    <w:p w14:paraId="7788CA10"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56" w:history="1">
        <w:r w:rsidRPr="00AA7FC2">
          <w:rPr>
            <w:rStyle w:val="Hyperlink"/>
            <w:noProof/>
          </w:rPr>
          <w:t>3.1.2.</w:t>
        </w:r>
        <w:r>
          <w:rPr>
            <w:rFonts w:asciiTheme="minorHAnsi" w:eastAsiaTheme="minorEastAsia" w:hAnsiTheme="minorHAnsi" w:cstheme="minorBidi"/>
            <w:noProof/>
            <w:sz w:val="24"/>
            <w:szCs w:val="24"/>
          </w:rPr>
          <w:tab/>
        </w:r>
        <w:r w:rsidRPr="00AA7FC2">
          <w:rPr>
            <w:rStyle w:val="Hyperlink"/>
            <w:noProof/>
          </w:rPr>
          <w:t>Files</w:t>
        </w:r>
        <w:r>
          <w:rPr>
            <w:noProof/>
            <w:webHidden/>
          </w:rPr>
          <w:tab/>
        </w:r>
        <w:r>
          <w:rPr>
            <w:noProof/>
            <w:webHidden/>
          </w:rPr>
          <w:fldChar w:fldCharType="begin"/>
        </w:r>
        <w:r>
          <w:rPr>
            <w:noProof/>
            <w:webHidden/>
          </w:rPr>
          <w:instrText xml:space="preserve"> PAGEREF _Toc74827756 \h </w:instrText>
        </w:r>
        <w:r>
          <w:rPr>
            <w:noProof/>
            <w:webHidden/>
          </w:rPr>
        </w:r>
        <w:r>
          <w:rPr>
            <w:noProof/>
            <w:webHidden/>
          </w:rPr>
          <w:fldChar w:fldCharType="separate"/>
        </w:r>
        <w:r>
          <w:rPr>
            <w:noProof/>
            <w:webHidden/>
          </w:rPr>
          <w:t>11</w:t>
        </w:r>
        <w:r>
          <w:rPr>
            <w:noProof/>
            <w:webHidden/>
          </w:rPr>
          <w:fldChar w:fldCharType="end"/>
        </w:r>
      </w:hyperlink>
    </w:p>
    <w:p w14:paraId="55BCBD73"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57" w:history="1">
        <w:r w:rsidRPr="00AA7FC2">
          <w:rPr>
            <w:rStyle w:val="Hyperlink"/>
            <w:noProof/>
          </w:rPr>
          <w:t>3.1.3.</w:t>
        </w:r>
        <w:r>
          <w:rPr>
            <w:rFonts w:asciiTheme="minorHAnsi" w:eastAsiaTheme="minorEastAsia" w:hAnsiTheme="minorHAnsi" w:cstheme="minorBidi"/>
            <w:noProof/>
            <w:sz w:val="24"/>
            <w:szCs w:val="24"/>
          </w:rPr>
          <w:tab/>
        </w:r>
        <w:r w:rsidRPr="00AA7FC2">
          <w:rPr>
            <w:rStyle w:val="Hyperlink"/>
            <w:noProof/>
          </w:rPr>
          <w:t>cMsg messages in cMsg domain</w:t>
        </w:r>
        <w:r>
          <w:rPr>
            <w:noProof/>
            <w:webHidden/>
          </w:rPr>
          <w:tab/>
        </w:r>
        <w:r>
          <w:rPr>
            <w:noProof/>
            <w:webHidden/>
          </w:rPr>
          <w:fldChar w:fldCharType="begin"/>
        </w:r>
        <w:r>
          <w:rPr>
            <w:noProof/>
            <w:webHidden/>
          </w:rPr>
          <w:instrText xml:space="preserve"> PAGEREF _Toc74827757 \h </w:instrText>
        </w:r>
        <w:r>
          <w:rPr>
            <w:noProof/>
            <w:webHidden/>
          </w:rPr>
        </w:r>
        <w:r>
          <w:rPr>
            <w:noProof/>
            <w:webHidden/>
          </w:rPr>
          <w:fldChar w:fldCharType="separate"/>
        </w:r>
        <w:r>
          <w:rPr>
            <w:noProof/>
            <w:webHidden/>
          </w:rPr>
          <w:t>11</w:t>
        </w:r>
        <w:r>
          <w:rPr>
            <w:noProof/>
            <w:webHidden/>
          </w:rPr>
          <w:fldChar w:fldCharType="end"/>
        </w:r>
      </w:hyperlink>
    </w:p>
    <w:p w14:paraId="44BCC583"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58" w:history="1">
        <w:r w:rsidRPr="00AA7FC2">
          <w:rPr>
            <w:rStyle w:val="Hyperlink"/>
            <w:noProof/>
          </w:rPr>
          <w:t>3.1.4.</w:t>
        </w:r>
        <w:r>
          <w:rPr>
            <w:rFonts w:asciiTheme="minorHAnsi" w:eastAsiaTheme="minorEastAsia" w:hAnsiTheme="minorHAnsi" w:cstheme="minorBidi"/>
            <w:noProof/>
            <w:sz w:val="24"/>
            <w:szCs w:val="24"/>
          </w:rPr>
          <w:tab/>
        </w:r>
        <w:r w:rsidRPr="00AA7FC2">
          <w:rPr>
            <w:rStyle w:val="Hyperlink"/>
            <w:noProof/>
          </w:rPr>
          <w:t>Sockets in cMsg emu domain</w:t>
        </w:r>
        <w:r>
          <w:rPr>
            <w:noProof/>
            <w:webHidden/>
          </w:rPr>
          <w:tab/>
        </w:r>
        <w:r>
          <w:rPr>
            <w:noProof/>
            <w:webHidden/>
          </w:rPr>
          <w:fldChar w:fldCharType="begin"/>
        </w:r>
        <w:r>
          <w:rPr>
            <w:noProof/>
            <w:webHidden/>
          </w:rPr>
          <w:instrText xml:space="preserve"> PAGEREF _Toc74827758 \h </w:instrText>
        </w:r>
        <w:r>
          <w:rPr>
            <w:noProof/>
            <w:webHidden/>
          </w:rPr>
        </w:r>
        <w:r>
          <w:rPr>
            <w:noProof/>
            <w:webHidden/>
          </w:rPr>
          <w:fldChar w:fldCharType="separate"/>
        </w:r>
        <w:r>
          <w:rPr>
            <w:noProof/>
            <w:webHidden/>
          </w:rPr>
          <w:t>11</w:t>
        </w:r>
        <w:r>
          <w:rPr>
            <w:noProof/>
            <w:webHidden/>
          </w:rPr>
          <w:fldChar w:fldCharType="end"/>
        </w:r>
      </w:hyperlink>
    </w:p>
    <w:p w14:paraId="18F1F92D"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59" w:history="1">
        <w:r w:rsidRPr="00AA7FC2">
          <w:rPr>
            <w:rStyle w:val="Hyperlink"/>
            <w:noProof/>
          </w:rPr>
          <w:t>3.1.5.</w:t>
        </w:r>
        <w:r>
          <w:rPr>
            <w:rFonts w:asciiTheme="minorHAnsi" w:eastAsiaTheme="minorEastAsia" w:hAnsiTheme="minorHAnsi" w:cstheme="minorBidi"/>
            <w:noProof/>
            <w:sz w:val="24"/>
            <w:szCs w:val="24"/>
          </w:rPr>
          <w:tab/>
        </w:r>
        <w:r w:rsidRPr="00AA7FC2">
          <w:rPr>
            <w:rStyle w:val="Hyperlink"/>
            <w:noProof/>
          </w:rPr>
          <w:t>ET</w:t>
        </w:r>
        <w:r>
          <w:rPr>
            <w:noProof/>
            <w:webHidden/>
          </w:rPr>
          <w:tab/>
        </w:r>
        <w:r>
          <w:rPr>
            <w:noProof/>
            <w:webHidden/>
          </w:rPr>
          <w:fldChar w:fldCharType="begin"/>
        </w:r>
        <w:r>
          <w:rPr>
            <w:noProof/>
            <w:webHidden/>
          </w:rPr>
          <w:instrText xml:space="preserve"> PAGEREF _Toc74827759 \h </w:instrText>
        </w:r>
        <w:r>
          <w:rPr>
            <w:noProof/>
            <w:webHidden/>
          </w:rPr>
        </w:r>
        <w:r>
          <w:rPr>
            <w:noProof/>
            <w:webHidden/>
          </w:rPr>
          <w:fldChar w:fldCharType="separate"/>
        </w:r>
        <w:r>
          <w:rPr>
            <w:noProof/>
            <w:webHidden/>
          </w:rPr>
          <w:t>12</w:t>
        </w:r>
        <w:r>
          <w:rPr>
            <w:noProof/>
            <w:webHidden/>
          </w:rPr>
          <w:fldChar w:fldCharType="end"/>
        </w:r>
      </w:hyperlink>
    </w:p>
    <w:p w14:paraId="15F0EADF"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60" w:history="1">
        <w:r w:rsidRPr="00AA7FC2">
          <w:rPr>
            <w:rStyle w:val="Hyperlink"/>
            <w:noProof/>
          </w:rPr>
          <w:t>3.2.</w:t>
        </w:r>
        <w:r>
          <w:rPr>
            <w:rFonts w:asciiTheme="minorHAnsi" w:eastAsiaTheme="minorEastAsia" w:hAnsiTheme="minorHAnsi" w:cstheme="minorBidi"/>
            <w:i w:val="0"/>
            <w:iCs w:val="0"/>
            <w:noProof/>
            <w:sz w:val="24"/>
            <w:szCs w:val="24"/>
          </w:rPr>
          <w:tab/>
        </w:r>
        <w:r w:rsidRPr="00AA7FC2">
          <w:rPr>
            <w:rStyle w:val="Hyperlink"/>
            <w:noProof/>
          </w:rPr>
          <w:t>Channels</w:t>
        </w:r>
        <w:r>
          <w:rPr>
            <w:noProof/>
            <w:webHidden/>
          </w:rPr>
          <w:tab/>
        </w:r>
        <w:r>
          <w:rPr>
            <w:noProof/>
            <w:webHidden/>
          </w:rPr>
          <w:fldChar w:fldCharType="begin"/>
        </w:r>
        <w:r>
          <w:rPr>
            <w:noProof/>
            <w:webHidden/>
          </w:rPr>
          <w:instrText xml:space="preserve"> PAGEREF _Toc74827760 \h </w:instrText>
        </w:r>
        <w:r>
          <w:rPr>
            <w:noProof/>
            <w:webHidden/>
          </w:rPr>
        </w:r>
        <w:r>
          <w:rPr>
            <w:noProof/>
            <w:webHidden/>
          </w:rPr>
          <w:fldChar w:fldCharType="separate"/>
        </w:r>
        <w:r>
          <w:rPr>
            <w:noProof/>
            <w:webHidden/>
          </w:rPr>
          <w:t>14</w:t>
        </w:r>
        <w:r>
          <w:rPr>
            <w:noProof/>
            <w:webHidden/>
          </w:rPr>
          <w:fldChar w:fldCharType="end"/>
        </w:r>
      </w:hyperlink>
    </w:p>
    <w:p w14:paraId="566F3757"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61" w:history="1">
        <w:r w:rsidRPr="00AA7FC2">
          <w:rPr>
            <w:rStyle w:val="Hyperlink"/>
            <w:noProof/>
          </w:rPr>
          <w:t>3.2.1.</w:t>
        </w:r>
        <w:r>
          <w:rPr>
            <w:rFonts w:asciiTheme="minorHAnsi" w:eastAsiaTheme="minorEastAsia" w:hAnsiTheme="minorHAnsi" w:cstheme="minorBidi"/>
            <w:noProof/>
            <w:sz w:val="24"/>
            <w:szCs w:val="24"/>
          </w:rPr>
          <w:tab/>
        </w:r>
        <w:r w:rsidRPr="00AA7FC2">
          <w:rPr>
            <w:rStyle w:val="Hyperlink"/>
            <w:noProof/>
          </w:rPr>
          <w:t>FIFOs</w:t>
        </w:r>
        <w:r>
          <w:rPr>
            <w:noProof/>
            <w:webHidden/>
          </w:rPr>
          <w:tab/>
        </w:r>
        <w:r>
          <w:rPr>
            <w:noProof/>
            <w:webHidden/>
          </w:rPr>
          <w:fldChar w:fldCharType="begin"/>
        </w:r>
        <w:r>
          <w:rPr>
            <w:noProof/>
            <w:webHidden/>
          </w:rPr>
          <w:instrText xml:space="preserve"> PAGEREF _Toc74827761 \h </w:instrText>
        </w:r>
        <w:r>
          <w:rPr>
            <w:noProof/>
            <w:webHidden/>
          </w:rPr>
        </w:r>
        <w:r>
          <w:rPr>
            <w:noProof/>
            <w:webHidden/>
          </w:rPr>
          <w:fldChar w:fldCharType="separate"/>
        </w:r>
        <w:r>
          <w:rPr>
            <w:noProof/>
            <w:webHidden/>
          </w:rPr>
          <w:t>14</w:t>
        </w:r>
        <w:r>
          <w:rPr>
            <w:noProof/>
            <w:webHidden/>
          </w:rPr>
          <w:fldChar w:fldCharType="end"/>
        </w:r>
      </w:hyperlink>
    </w:p>
    <w:p w14:paraId="03AAE5A4"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62" w:history="1">
        <w:r w:rsidRPr="00AA7FC2">
          <w:rPr>
            <w:rStyle w:val="Hyperlink"/>
            <w:noProof/>
          </w:rPr>
          <w:t>3.2.2.</w:t>
        </w:r>
        <w:r>
          <w:rPr>
            <w:rFonts w:asciiTheme="minorHAnsi" w:eastAsiaTheme="minorEastAsia" w:hAnsiTheme="minorHAnsi" w:cstheme="minorBidi"/>
            <w:noProof/>
            <w:sz w:val="24"/>
            <w:szCs w:val="24"/>
          </w:rPr>
          <w:tab/>
        </w:r>
        <w:r w:rsidRPr="00AA7FC2">
          <w:rPr>
            <w:rStyle w:val="Hyperlink"/>
            <w:noProof/>
          </w:rPr>
          <w:t>Files</w:t>
        </w:r>
        <w:r>
          <w:rPr>
            <w:noProof/>
            <w:webHidden/>
          </w:rPr>
          <w:tab/>
        </w:r>
        <w:r>
          <w:rPr>
            <w:noProof/>
            <w:webHidden/>
          </w:rPr>
          <w:fldChar w:fldCharType="begin"/>
        </w:r>
        <w:r>
          <w:rPr>
            <w:noProof/>
            <w:webHidden/>
          </w:rPr>
          <w:instrText xml:space="preserve"> PAGEREF _Toc74827762 \h </w:instrText>
        </w:r>
        <w:r>
          <w:rPr>
            <w:noProof/>
            <w:webHidden/>
          </w:rPr>
        </w:r>
        <w:r>
          <w:rPr>
            <w:noProof/>
            <w:webHidden/>
          </w:rPr>
          <w:fldChar w:fldCharType="separate"/>
        </w:r>
        <w:r>
          <w:rPr>
            <w:noProof/>
            <w:webHidden/>
          </w:rPr>
          <w:t>15</w:t>
        </w:r>
        <w:r>
          <w:rPr>
            <w:noProof/>
            <w:webHidden/>
          </w:rPr>
          <w:fldChar w:fldCharType="end"/>
        </w:r>
      </w:hyperlink>
    </w:p>
    <w:p w14:paraId="4E3880AC"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63" w:history="1">
        <w:r w:rsidRPr="00AA7FC2">
          <w:rPr>
            <w:rStyle w:val="Hyperlink"/>
            <w:noProof/>
          </w:rPr>
          <w:t>3.2.3.</w:t>
        </w:r>
        <w:r>
          <w:rPr>
            <w:rFonts w:asciiTheme="minorHAnsi" w:eastAsiaTheme="minorEastAsia" w:hAnsiTheme="minorHAnsi" w:cstheme="minorBidi"/>
            <w:noProof/>
            <w:sz w:val="24"/>
            <w:szCs w:val="24"/>
          </w:rPr>
          <w:tab/>
        </w:r>
        <w:r w:rsidRPr="00AA7FC2">
          <w:rPr>
            <w:rStyle w:val="Hyperlink"/>
            <w:noProof/>
          </w:rPr>
          <w:t>cMsg – cMsg domain</w:t>
        </w:r>
        <w:r>
          <w:rPr>
            <w:noProof/>
            <w:webHidden/>
          </w:rPr>
          <w:tab/>
        </w:r>
        <w:r>
          <w:rPr>
            <w:noProof/>
            <w:webHidden/>
          </w:rPr>
          <w:fldChar w:fldCharType="begin"/>
        </w:r>
        <w:r>
          <w:rPr>
            <w:noProof/>
            <w:webHidden/>
          </w:rPr>
          <w:instrText xml:space="preserve"> PAGEREF _Toc74827763 \h </w:instrText>
        </w:r>
        <w:r>
          <w:rPr>
            <w:noProof/>
            <w:webHidden/>
          </w:rPr>
        </w:r>
        <w:r>
          <w:rPr>
            <w:noProof/>
            <w:webHidden/>
          </w:rPr>
          <w:fldChar w:fldCharType="separate"/>
        </w:r>
        <w:r>
          <w:rPr>
            <w:noProof/>
            <w:webHidden/>
          </w:rPr>
          <w:t>17</w:t>
        </w:r>
        <w:r>
          <w:rPr>
            <w:noProof/>
            <w:webHidden/>
          </w:rPr>
          <w:fldChar w:fldCharType="end"/>
        </w:r>
      </w:hyperlink>
    </w:p>
    <w:p w14:paraId="68AD13E2"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64" w:history="1">
        <w:r w:rsidRPr="00AA7FC2">
          <w:rPr>
            <w:rStyle w:val="Hyperlink"/>
            <w:noProof/>
          </w:rPr>
          <w:t>3.2.4.</w:t>
        </w:r>
        <w:r>
          <w:rPr>
            <w:rFonts w:asciiTheme="minorHAnsi" w:eastAsiaTheme="minorEastAsia" w:hAnsiTheme="minorHAnsi" w:cstheme="minorBidi"/>
            <w:noProof/>
            <w:sz w:val="24"/>
            <w:szCs w:val="24"/>
          </w:rPr>
          <w:tab/>
        </w:r>
        <w:r w:rsidRPr="00AA7FC2">
          <w:rPr>
            <w:rStyle w:val="Hyperlink"/>
            <w:noProof/>
          </w:rPr>
          <w:t>cMsg – emu domain</w:t>
        </w:r>
        <w:r>
          <w:rPr>
            <w:noProof/>
            <w:webHidden/>
          </w:rPr>
          <w:tab/>
        </w:r>
        <w:r>
          <w:rPr>
            <w:noProof/>
            <w:webHidden/>
          </w:rPr>
          <w:fldChar w:fldCharType="begin"/>
        </w:r>
        <w:r>
          <w:rPr>
            <w:noProof/>
            <w:webHidden/>
          </w:rPr>
          <w:instrText xml:space="preserve"> PAGEREF _Toc74827764 \h </w:instrText>
        </w:r>
        <w:r>
          <w:rPr>
            <w:noProof/>
            <w:webHidden/>
          </w:rPr>
        </w:r>
        <w:r>
          <w:rPr>
            <w:noProof/>
            <w:webHidden/>
          </w:rPr>
          <w:fldChar w:fldCharType="separate"/>
        </w:r>
        <w:r>
          <w:rPr>
            <w:noProof/>
            <w:webHidden/>
          </w:rPr>
          <w:t>18</w:t>
        </w:r>
        <w:r>
          <w:rPr>
            <w:noProof/>
            <w:webHidden/>
          </w:rPr>
          <w:fldChar w:fldCharType="end"/>
        </w:r>
      </w:hyperlink>
    </w:p>
    <w:p w14:paraId="52E0B74B"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65" w:history="1">
        <w:r w:rsidRPr="00AA7FC2">
          <w:rPr>
            <w:rStyle w:val="Hyperlink"/>
            <w:noProof/>
          </w:rPr>
          <w:t>3.2.5.</w:t>
        </w:r>
        <w:r>
          <w:rPr>
            <w:rFonts w:asciiTheme="minorHAnsi" w:eastAsiaTheme="minorEastAsia" w:hAnsiTheme="minorHAnsi" w:cstheme="minorBidi"/>
            <w:noProof/>
            <w:sz w:val="24"/>
            <w:szCs w:val="24"/>
          </w:rPr>
          <w:tab/>
        </w:r>
        <w:r w:rsidRPr="00AA7FC2">
          <w:rPr>
            <w:rStyle w:val="Hyperlink"/>
            <w:noProof/>
          </w:rPr>
          <w:t>ET</w:t>
        </w:r>
        <w:r>
          <w:rPr>
            <w:noProof/>
            <w:webHidden/>
          </w:rPr>
          <w:tab/>
        </w:r>
        <w:r>
          <w:rPr>
            <w:noProof/>
            <w:webHidden/>
          </w:rPr>
          <w:fldChar w:fldCharType="begin"/>
        </w:r>
        <w:r>
          <w:rPr>
            <w:noProof/>
            <w:webHidden/>
          </w:rPr>
          <w:instrText xml:space="preserve"> PAGEREF _Toc74827765 \h </w:instrText>
        </w:r>
        <w:r>
          <w:rPr>
            <w:noProof/>
            <w:webHidden/>
          </w:rPr>
        </w:r>
        <w:r>
          <w:rPr>
            <w:noProof/>
            <w:webHidden/>
          </w:rPr>
          <w:fldChar w:fldCharType="separate"/>
        </w:r>
        <w:r>
          <w:rPr>
            <w:noProof/>
            <w:webHidden/>
          </w:rPr>
          <w:t>20</w:t>
        </w:r>
        <w:r>
          <w:rPr>
            <w:noProof/>
            <w:webHidden/>
          </w:rPr>
          <w:fldChar w:fldCharType="end"/>
        </w:r>
      </w:hyperlink>
    </w:p>
    <w:p w14:paraId="11E48B32"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66" w:history="1">
        <w:r w:rsidRPr="00AA7FC2">
          <w:rPr>
            <w:rStyle w:val="Hyperlink"/>
            <w:noProof/>
          </w:rPr>
          <w:t>3.2.6.</w:t>
        </w:r>
        <w:r>
          <w:rPr>
            <w:rFonts w:asciiTheme="minorHAnsi" w:eastAsiaTheme="minorEastAsia" w:hAnsiTheme="minorHAnsi" w:cstheme="minorBidi"/>
            <w:noProof/>
            <w:sz w:val="24"/>
            <w:szCs w:val="24"/>
          </w:rPr>
          <w:tab/>
        </w:r>
        <w:r w:rsidRPr="00AA7FC2">
          <w:rPr>
            <w:rStyle w:val="Hyperlink"/>
            <w:noProof/>
          </w:rPr>
          <w:t>Event Recorder – special rules</w:t>
        </w:r>
        <w:r>
          <w:rPr>
            <w:noProof/>
            <w:webHidden/>
          </w:rPr>
          <w:tab/>
        </w:r>
        <w:r>
          <w:rPr>
            <w:noProof/>
            <w:webHidden/>
          </w:rPr>
          <w:fldChar w:fldCharType="begin"/>
        </w:r>
        <w:r>
          <w:rPr>
            <w:noProof/>
            <w:webHidden/>
          </w:rPr>
          <w:instrText xml:space="preserve"> PAGEREF _Toc74827766 \h </w:instrText>
        </w:r>
        <w:r>
          <w:rPr>
            <w:noProof/>
            <w:webHidden/>
          </w:rPr>
        </w:r>
        <w:r>
          <w:rPr>
            <w:noProof/>
            <w:webHidden/>
          </w:rPr>
          <w:fldChar w:fldCharType="separate"/>
        </w:r>
        <w:r>
          <w:rPr>
            <w:noProof/>
            <w:webHidden/>
          </w:rPr>
          <w:t>22</w:t>
        </w:r>
        <w:r>
          <w:rPr>
            <w:noProof/>
            <w:webHidden/>
          </w:rPr>
          <w:fldChar w:fldCharType="end"/>
        </w:r>
      </w:hyperlink>
    </w:p>
    <w:p w14:paraId="07BCB391" w14:textId="77777777" w:rsidR="00086E16" w:rsidRDefault="00086E16">
      <w:pPr>
        <w:pStyle w:val="TOC1"/>
        <w:rPr>
          <w:rFonts w:asciiTheme="minorHAnsi" w:eastAsiaTheme="minorEastAsia" w:hAnsiTheme="minorHAnsi" w:cstheme="minorBidi"/>
          <w:b w:val="0"/>
          <w:bCs w:val="0"/>
          <w:noProof/>
          <w:sz w:val="24"/>
          <w:szCs w:val="24"/>
        </w:rPr>
      </w:pPr>
      <w:hyperlink w:anchor="_Toc74827767" w:history="1">
        <w:r w:rsidRPr="00AA7FC2">
          <w:rPr>
            <w:rStyle w:val="Hyperlink"/>
            <w:noProof/>
          </w:rPr>
          <w:t>4</w:t>
        </w:r>
        <w:r>
          <w:rPr>
            <w:rFonts w:asciiTheme="minorHAnsi" w:eastAsiaTheme="minorEastAsia" w:hAnsiTheme="minorHAnsi" w:cstheme="minorBidi"/>
            <w:b w:val="0"/>
            <w:bCs w:val="0"/>
            <w:noProof/>
            <w:sz w:val="24"/>
            <w:szCs w:val="24"/>
          </w:rPr>
          <w:tab/>
        </w:r>
        <w:r w:rsidRPr="00AA7FC2">
          <w:rPr>
            <w:rStyle w:val="Hyperlink"/>
            <w:noProof/>
          </w:rPr>
          <w:t>Modules</w:t>
        </w:r>
        <w:r>
          <w:rPr>
            <w:noProof/>
            <w:webHidden/>
          </w:rPr>
          <w:tab/>
        </w:r>
        <w:r>
          <w:rPr>
            <w:noProof/>
            <w:webHidden/>
          </w:rPr>
          <w:fldChar w:fldCharType="begin"/>
        </w:r>
        <w:r>
          <w:rPr>
            <w:noProof/>
            <w:webHidden/>
          </w:rPr>
          <w:instrText xml:space="preserve"> PAGEREF _Toc74827767 \h </w:instrText>
        </w:r>
        <w:r>
          <w:rPr>
            <w:noProof/>
            <w:webHidden/>
          </w:rPr>
        </w:r>
        <w:r>
          <w:rPr>
            <w:noProof/>
            <w:webHidden/>
          </w:rPr>
          <w:fldChar w:fldCharType="separate"/>
        </w:r>
        <w:r>
          <w:rPr>
            <w:noProof/>
            <w:webHidden/>
          </w:rPr>
          <w:t>23</w:t>
        </w:r>
        <w:r>
          <w:rPr>
            <w:noProof/>
            <w:webHidden/>
          </w:rPr>
          <w:fldChar w:fldCharType="end"/>
        </w:r>
      </w:hyperlink>
    </w:p>
    <w:p w14:paraId="6D417034"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68" w:history="1">
        <w:r w:rsidRPr="00AA7FC2">
          <w:rPr>
            <w:rStyle w:val="Hyperlink"/>
            <w:noProof/>
          </w:rPr>
          <w:t>4.1.</w:t>
        </w:r>
        <w:r>
          <w:rPr>
            <w:rFonts w:asciiTheme="minorHAnsi" w:eastAsiaTheme="minorEastAsia" w:hAnsiTheme="minorHAnsi" w:cstheme="minorBidi"/>
            <w:i w:val="0"/>
            <w:iCs w:val="0"/>
            <w:noProof/>
            <w:sz w:val="24"/>
            <w:szCs w:val="24"/>
          </w:rPr>
          <w:tab/>
        </w:r>
        <w:r w:rsidRPr="00AA7FC2">
          <w:rPr>
            <w:rStyle w:val="Hyperlink"/>
            <w:noProof/>
          </w:rPr>
          <w:t>Config File</w:t>
        </w:r>
        <w:r>
          <w:rPr>
            <w:noProof/>
            <w:webHidden/>
          </w:rPr>
          <w:tab/>
        </w:r>
        <w:r>
          <w:rPr>
            <w:noProof/>
            <w:webHidden/>
          </w:rPr>
          <w:fldChar w:fldCharType="begin"/>
        </w:r>
        <w:r>
          <w:rPr>
            <w:noProof/>
            <w:webHidden/>
          </w:rPr>
          <w:instrText xml:space="preserve"> PAGEREF _Toc74827768 \h </w:instrText>
        </w:r>
        <w:r>
          <w:rPr>
            <w:noProof/>
            <w:webHidden/>
          </w:rPr>
        </w:r>
        <w:r>
          <w:rPr>
            <w:noProof/>
            <w:webHidden/>
          </w:rPr>
          <w:fldChar w:fldCharType="separate"/>
        </w:r>
        <w:r>
          <w:rPr>
            <w:noProof/>
            <w:webHidden/>
          </w:rPr>
          <w:t>23</w:t>
        </w:r>
        <w:r>
          <w:rPr>
            <w:noProof/>
            <w:webHidden/>
          </w:rPr>
          <w:fldChar w:fldCharType="end"/>
        </w:r>
      </w:hyperlink>
    </w:p>
    <w:p w14:paraId="027A7361"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69" w:history="1">
        <w:r w:rsidRPr="00AA7FC2">
          <w:rPr>
            <w:rStyle w:val="Hyperlink"/>
            <w:noProof/>
          </w:rPr>
          <w:t>4.2.</w:t>
        </w:r>
        <w:r>
          <w:rPr>
            <w:rFonts w:asciiTheme="minorHAnsi" w:eastAsiaTheme="minorEastAsia" w:hAnsiTheme="minorHAnsi" w:cstheme="minorBidi"/>
            <w:i w:val="0"/>
            <w:iCs w:val="0"/>
            <w:noProof/>
            <w:sz w:val="24"/>
            <w:szCs w:val="24"/>
          </w:rPr>
          <w:tab/>
        </w:r>
        <w:r w:rsidRPr="00AA7FC2">
          <w:rPr>
            <w:rStyle w:val="Hyperlink"/>
            <w:noProof/>
          </w:rPr>
          <w:t>Fast Event Builder</w:t>
        </w:r>
        <w:r>
          <w:rPr>
            <w:noProof/>
            <w:webHidden/>
          </w:rPr>
          <w:tab/>
        </w:r>
        <w:r>
          <w:rPr>
            <w:noProof/>
            <w:webHidden/>
          </w:rPr>
          <w:fldChar w:fldCharType="begin"/>
        </w:r>
        <w:r>
          <w:rPr>
            <w:noProof/>
            <w:webHidden/>
          </w:rPr>
          <w:instrText xml:space="preserve"> PAGEREF _Toc74827769 \h </w:instrText>
        </w:r>
        <w:r>
          <w:rPr>
            <w:noProof/>
            <w:webHidden/>
          </w:rPr>
        </w:r>
        <w:r>
          <w:rPr>
            <w:noProof/>
            <w:webHidden/>
          </w:rPr>
          <w:fldChar w:fldCharType="separate"/>
        </w:r>
        <w:r>
          <w:rPr>
            <w:noProof/>
            <w:webHidden/>
          </w:rPr>
          <w:t>24</w:t>
        </w:r>
        <w:r>
          <w:rPr>
            <w:noProof/>
            <w:webHidden/>
          </w:rPr>
          <w:fldChar w:fldCharType="end"/>
        </w:r>
      </w:hyperlink>
    </w:p>
    <w:p w14:paraId="2EA906B6"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0" w:history="1">
        <w:r w:rsidRPr="00AA7FC2">
          <w:rPr>
            <w:rStyle w:val="Hyperlink"/>
            <w:noProof/>
          </w:rPr>
          <w:t>4.3.</w:t>
        </w:r>
        <w:r>
          <w:rPr>
            <w:rFonts w:asciiTheme="minorHAnsi" w:eastAsiaTheme="minorEastAsia" w:hAnsiTheme="minorHAnsi" w:cstheme="minorBidi"/>
            <w:i w:val="0"/>
            <w:iCs w:val="0"/>
            <w:noProof/>
            <w:sz w:val="24"/>
            <w:szCs w:val="24"/>
          </w:rPr>
          <w:tab/>
        </w:r>
        <w:r w:rsidRPr="00AA7FC2">
          <w:rPr>
            <w:rStyle w:val="Hyperlink"/>
            <w:noProof/>
          </w:rPr>
          <w:t>Event Recording</w:t>
        </w:r>
        <w:r>
          <w:rPr>
            <w:noProof/>
            <w:webHidden/>
          </w:rPr>
          <w:tab/>
        </w:r>
        <w:r>
          <w:rPr>
            <w:noProof/>
            <w:webHidden/>
          </w:rPr>
          <w:fldChar w:fldCharType="begin"/>
        </w:r>
        <w:r>
          <w:rPr>
            <w:noProof/>
            <w:webHidden/>
          </w:rPr>
          <w:instrText xml:space="preserve"> PAGEREF _Toc74827770 \h </w:instrText>
        </w:r>
        <w:r>
          <w:rPr>
            <w:noProof/>
            <w:webHidden/>
          </w:rPr>
        </w:r>
        <w:r>
          <w:rPr>
            <w:noProof/>
            <w:webHidden/>
          </w:rPr>
          <w:fldChar w:fldCharType="separate"/>
        </w:r>
        <w:r>
          <w:rPr>
            <w:noProof/>
            <w:webHidden/>
          </w:rPr>
          <w:t>26</w:t>
        </w:r>
        <w:r>
          <w:rPr>
            <w:noProof/>
            <w:webHidden/>
          </w:rPr>
          <w:fldChar w:fldCharType="end"/>
        </w:r>
      </w:hyperlink>
    </w:p>
    <w:p w14:paraId="25734FFC"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1" w:history="1">
        <w:r w:rsidRPr="00AA7FC2">
          <w:rPr>
            <w:rStyle w:val="Hyperlink"/>
            <w:noProof/>
          </w:rPr>
          <w:t>4.4.</w:t>
        </w:r>
        <w:r>
          <w:rPr>
            <w:rFonts w:asciiTheme="minorHAnsi" w:eastAsiaTheme="minorEastAsia" w:hAnsiTheme="minorHAnsi" w:cstheme="minorBidi"/>
            <w:i w:val="0"/>
            <w:iCs w:val="0"/>
            <w:noProof/>
            <w:sz w:val="24"/>
            <w:szCs w:val="24"/>
          </w:rPr>
          <w:tab/>
        </w:r>
        <w:r w:rsidRPr="00AA7FC2">
          <w:rPr>
            <w:rStyle w:val="Hyperlink"/>
            <w:noProof/>
          </w:rPr>
          <w:t>ROC Simulation</w:t>
        </w:r>
        <w:r>
          <w:rPr>
            <w:noProof/>
            <w:webHidden/>
          </w:rPr>
          <w:tab/>
        </w:r>
        <w:r>
          <w:rPr>
            <w:noProof/>
            <w:webHidden/>
          </w:rPr>
          <w:fldChar w:fldCharType="begin"/>
        </w:r>
        <w:r>
          <w:rPr>
            <w:noProof/>
            <w:webHidden/>
          </w:rPr>
          <w:instrText xml:space="preserve"> PAGEREF _Toc74827771 \h </w:instrText>
        </w:r>
        <w:r>
          <w:rPr>
            <w:noProof/>
            <w:webHidden/>
          </w:rPr>
        </w:r>
        <w:r>
          <w:rPr>
            <w:noProof/>
            <w:webHidden/>
          </w:rPr>
          <w:fldChar w:fldCharType="separate"/>
        </w:r>
        <w:r>
          <w:rPr>
            <w:noProof/>
            <w:webHidden/>
          </w:rPr>
          <w:t>26</w:t>
        </w:r>
        <w:r>
          <w:rPr>
            <w:noProof/>
            <w:webHidden/>
          </w:rPr>
          <w:fldChar w:fldCharType="end"/>
        </w:r>
      </w:hyperlink>
    </w:p>
    <w:p w14:paraId="53D03530"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2" w:history="1">
        <w:r w:rsidRPr="00AA7FC2">
          <w:rPr>
            <w:rStyle w:val="Hyperlink"/>
            <w:noProof/>
          </w:rPr>
          <w:t>4.5.</w:t>
        </w:r>
        <w:r>
          <w:rPr>
            <w:rFonts w:asciiTheme="minorHAnsi" w:eastAsiaTheme="minorEastAsia" w:hAnsiTheme="minorHAnsi" w:cstheme="minorBidi"/>
            <w:i w:val="0"/>
            <w:iCs w:val="0"/>
            <w:noProof/>
            <w:sz w:val="24"/>
            <w:szCs w:val="24"/>
          </w:rPr>
          <w:tab/>
        </w:r>
        <w:r w:rsidRPr="00AA7FC2">
          <w:rPr>
            <w:rStyle w:val="Hyperlink"/>
            <w:noProof/>
          </w:rPr>
          <w:t>Trigger Supervisor Simulation</w:t>
        </w:r>
        <w:r>
          <w:rPr>
            <w:noProof/>
            <w:webHidden/>
          </w:rPr>
          <w:tab/>
        </w:r>
        <w:r>
          <w:rPr>
            <w:noProof/>
            <w:webHidden/>
          </w:rPr>
          <w:fldChar w:fldCharType="begin"/>
        </w:r>
        <w:r>
          <w:rPr>
            <w:noProof/>
            <w:webHidden/>
          </w:rPr>
          <w:instrText xml:space="preserve"> PAGEREF _Toc74827772 \h </w:instrText>
        </w:r>
        <w:r>
          <w:rPr>
            <w:noProof/>
            <w:webHidden/>
          </w:rPr>
        </w:r>
        <w:r>
          <w:rPr>
            <w:noProof/>
            <w:webHidden/>
          </w:rPr>
          <w:fldChar w:fldCharType="separate"/>
        </w:r>
        <w:r>
          <w:rPr>
            <w:noProof/>
            <w:webHidden/>
          </w:rPr>
          <w:t>27</w:t>
        </w:r>
        <w:r>
          <w:rPr>
            <w:noProof/>
            <w:webHidden/>
          </w:rPr>
          <w:fldChar w:fldCharType="end"/>
        </w:r>
      </w:hyperlink>
    </w:p>
    <w:p w14:paraId="75954694"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3" w:history="1">
        <w:r w:rsidRPr="00AA7FC2">
          <w:rPr>
            <w:rStyle w:val="Hyperlink"/>
            <w:noProof/>
          </w:rPr>
          <w:t>4.6.</w:t>
        </w:r>
        <w:r>
          <w:rPr>
            <w:rFonts w:asciiTheme="minorHAnsi" w:eastAsiaTheme="minorEastAsia" w:hAnsiTheme="minorHAnsi" w:cstheme="minorBidi"/>
            <w:i w:val="0"/>
            <w:iCs w:val="0"/>
            <w:noProof/>
            <w:sz w:val="24"/>
            <w:szCs w:val="24"/>
          </w:rPr>
          <w:tab/>
        </w:r>
        <w:r w:rsidRPr="00AA7FC2">
          <w:rPr>
            <w:rStyle w:val="Hyperlink"/>
            <w:noProof/>
          </w:rPr>
          <w:t>Farm Controller</w:t>
        </w:r>
        <w:r>
          <w:rPr>
            <w:noProof/>
            <w:webHidden/>
          </w:rPr>
          <w:tab/>
        </w:r>
        <w:r>
          <w:rPr>
            <w:noProof/>
            <w:webHidden/>
          </w:rPr>
          <w:fldChar w:fldCharType="begin"/>
        </w:r>
        <w:r>
          <w:rPr>
            <w:noProof/>
            <w:webHidden/>
          </w:rPr>
          <w:instrText xml:space="preserve"> PAGEREF _Toc74827773 \h </w:instrText>
        </w:r>
        <w:r>
          <w:rPr>
            <w:noProof/>
            <w:webHidden/>
          </w:rPr>
        </w:r>
        <w:r>
          <w:rPr>
            <w:noProof/>
            <w:webHidden/>
          </w:rPr>
          <w:fldChar w:fldCharType="separate"/>
        </w:r>
        <w:r>
          <w:rPr>
            <w:noProof/>
            <w:webHidden/>
          </w:rPr>
          <w:t>28</w:t>
        </w:r>
        <w:r>
          <w:rPr>
            <w:noProof/>
            <w:webHidden/>
          </w:rPr>
          <w:fldChar w:fldCharType="end"/>
        </w:r>
      </w:hyperlink>
    </w:p>
    <w:p w14:paraId="7AC19B4A" w14:textId="77777777" w:rsidR="00086E16" w:rsidRDefault="00086E16">
      <w:pPr>
        <w:pStyle w:val="TOC1"/>
        <w:rPr>
          <w:rFonts w:asciiTheme="minorHAnsi" w:eastAsiaTheme="minorEastAsia" w:hAnsiTheme="minorHAnsi" w:cstheme="minorBidi"/>
          <w:b w:val="0"/>
          <w:bCs w:val="0"/>
          <w:noProof/>
          <w:sz w:val="24"/>
          <w:szCs w:val="24"/>
        </w:rPr>
      </w:pPr>
      <w:hyperlink w:anchor="_Toc74827774" w:history="1">
        <w:r w:rsidRPr="00AA7FC2">
          <w:rPr>
            <w:rStyle w:val="Hyperlink"/>
            <w:noProof/>
          </w:rPr>
          <w:t>5</w:t>
        </w:r>
        <w:r>
          <w:rPr>
            <w:rFonts w:asciiTheme="minorHAnsi" w:eastAsiaTheme="minorEastAsia" w:hAnsiTheme="minorHAnsi" w:cstheme="minorBidi"/>
            <w:b w:val="0"/>
            <w:bCs w:val="0"/>
            <w:noProof/>
            <w:sz w:val="24"/>
            <w:szCs w:val="24"/>
          </w:rPr>
          <w:tab/>
        </w:r>
        <w:r w:rsidRPr="00AA7FC2">
          <w:rPr>
            <w:rStyle w:val="Hyperlink"/>
            <w:noProof/>
          </w:rPr>
          <w:t>Running an EMU with Run Control</w:t>
        </w:r>
        <w:r>
          <w:rPr>
            <w:noProof/>
            <w:webHidden/>
          </w:rPr>
          <w:tab/>
        </w:r>
        <w:r>
          <w:rPr>
            <w:noProof/>
            <w:webHidden/>
          </w:rPr>
          <w:fldChar w:fldCharType="begin"/>
        </w:r>
        <w:r>
          <w:rPr>
            <w:noProof/>
            <w:webHidden/>
          </w:rPr>
          <w:instrText xml:space="preserve"> PAGEREF _Toc74827774 \h </w:instrText>
        </w:r>
        <w:r>
          <w:rPr>
            <w:noProof/>
            <w:webHidden/>
          </w:rPr>
        </w:r>
        <w:r>
          <w:rPr>
            <w:noProof/>
            <w:webHidden/>
          </w:rPr>
          <w:fldChar w:fldCharType="separate"/>
        </w:r>
        <w:r>
          <w:rPr>
            <w:noProof/>
            <w:webHidden/>
          </w:rPr>
          <w:t>29</w:t>
        </w:r>
        <w:r>
          <w:rPr>
            <w:noProof/>
            <w:webHidden/>
          </w:rPr>
          <w:fldChar w:fldCharType="end"/>
        </w:r>
      </w:hyperlink>
    </w:p>
    <w:p w14:paraId="706F6C14"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5" w:history="1">
        <w:r w:rsidRPr="00AA7FC2">
          <w:rPr>
            <w:rStyle w:val="Hyperlink"/>
            <w:noProof/>
          </w:rPr>
          <w:t>5.1.</w:t>
        </w:r>
        <w:r>
          <w:rPr>
            <w:rFonts w:asciiTheme="minorHAnsi" w:eastAsiaTheme="minorEastAsia" w:hAnsiTheme="minorHAnsi" w:cstheme="minorBidi"/>
            <w:i w:val="0"/>
            <w:iCs w:val="0"/>
            <w:noProof/>
            <w:sz w:val="24"/>
            <w:szCs w:val="24"/>
          </w:rPr>
          <w:tab/>
        </w:r>
        <w:r w:rsidRPr="00AA7FC2">
          <w:rPr>
            <w:rStyle w:val="Hyperlink"/>
            <w:noProof/>
          </w:rPr>
          <w:t>Config File Final Form</w:t>
        </w:r>
        <w:r>
          <w:rPr>
            <w:noProof/>
            <w:webHidden/>
          </w:rPr>
          <w:tab/>
        </w:r>
        <w:r>
          <w:rPr>
            <w:noProof/>
            <w:webHidden/>
          </w:rPr>
          <w:fldChar w:fldCharType="begin"/>
        </w:r>
        <w:r>
          <w:rPr>
            <w:noProof/>
            <w:webHidden/>
          </w:rPr>
          <w:instrText xml:space="preserve"> PAGEREF _Toc74827775 \h </w:instrText>
        </w:r>
        <w:r>
          <w:rPr>
            <w:noProof/>
            <w:webHidden/>
          </w:rPr>
        </w:r>
        <w:r>
          <w:rPr>
            <w:noProof/>
            <w:webHidden/>
          </w:rPr>
          <w:fldChar w:fldCharType="separate"/>
        </w:r>
        <w:r>
          <w:rPr>
            <w:noProof/>
            <w:webHidden/>
          </w:rPr>
          <w:t>29</w:t>
        </w:r>
        <w:r>
          <w:rPr>
            <w:noProof/>
            <w:webHidden/>
          </w:rPr>
          <w:fldChar w:fldCharType="end"/>
        </w:r>
      </w:hyperlink>
    </w:p>
    <w:p w14:paraId="7D922164"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6" w:history="1">
        <w:r w:rsidRPr="00AA7FC2">
          <w:rPr>
            <w:rStyle w:val="Hyperlink"/>
            <w:noProof/>
          </w:rPr>
          <w:t>5.2.</w:t>
        </w:r>
        <w:r>
          <w:rPr>
            <w:rFonts w:asciiTheme="minorHAnsi" w:eastAsiaTheme="minorEastAsia" w:hAnsiTheme="minorHAnsi" w:cstheme="minorBidi"/>
            <w:i w:val="0"/>
            <w:iCs w:val="0"/>
            <w:noProof/>
            <w:sz w:val="24"/>
            <w:szCs w:val="24"/>
          </w:rPr>
          <w:tab/>
        </w:r>
        <w:r w:rsidRPr="00AA7FC2">
          <w:rPr>
            <w:rStyle w:val="Hyperlink"/>
            <w:noProof/>
          </w:rPr>
          <w:t>Creating EMUs</w:t>
        </w:r>
        <w:r>
          <w:rPr>
            <w:noProof/>
            <w:webHidden/>
          </w:rPr>
          <w:tab/>
        </w:r>
        <w:r>
          <w:rPr>
            <w:noProof/>
            <w:webHidden/>
          </w:rPr>
          <w:fldChar w:fldCharType="begin"/>
        </w:r>
        <w:r>
          <w:rPr>
            <w:noProof/>
            <w:webHidden/>
          </w:rPr>
          <w:instrText xml:space="preserve"> PAGEREF _Toc74827776 \h </w:instrText>
        </w:r>
        <w:r>
          <w:rPr>
            <w:noProof/>
            <w:webHidden/>
          </w:rPr>
        </w:r>
        <w:r>
          <w:rPr>
            <w:noProof/>
            <w:webHidden/>
          </w:rPr>
          <w:fldChar w:fldCharType="separate"/>
        </w:r>
        <w:r>
          <w:rPr>
            <w:noProof/>
            <w:webHidden/>
          </w:rPr>
          <w:t>30</w:t>
        </w:r>
        <w:r>
          <w:rPr>
            <w:noProof/>
            <w:webHidden/>
          </w:rPr>
          <w:fldChar w:fldCharType="end"/>
        </w:r>
      </w:hyperlink>
    </w:p>
    <w:p w14:paraId="6A17E958"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7" w:history="1">
        <w:r w:rsidRPr="00AA7FC2">
          <w:rPr>
            <w:rStyle w:val="Hyperlink"/>
            <w:noProof/>
          </w:rPr>
          <w:t>5.3.</w:t>
        </w:r>
        <w:r>
          <w:rPr>
            <w:rFonts w:asciiTheme="minorHAnsi" w:eastAsiaTheme="minorEastAsia" w:hAnsiTheme="minorHAnsi" w:cstheme="minorBidi"/>
            <w:i w:val="0"/>
            <w:iCs w:val="0"/>
            <w:noProof/>
            <w:sz w:val="24"/>
            <w:szCs w:val="24"/>
          </w:rPr>
          <w:tab/>
        </w:r>
        <w:r w:rsidRPr="00AA7FC2">
          <w:rPr>
            <w:rStyle w:val="Hyperlink"/>
            <w:noProof/>
          </w:rPr>
          <w:t>Platform connection</w:t>
        </w:r>
        <w:r>
          <w:rPr>
            <w:noProof/>
            <w:webHidden/>
          </w:rPr>
          <w:tab/>
        </w:r>
        <w:r>
          <w:rPr>
            <w:noProof/>
            <w:webHidden/>
          </w:rPr>
          <w:fldChar w:fldCharType="begin"/>
        </w:r>
        <w:r>
          <w:rPr>
            <w:noProof/>
            <w:webHidden/>
          </w:rPr>
          <w:instrText xml:space="preserve"> PAGEREF _Toc74827777 \h </w:instrText>
        </w:r>
        <w:r>
          <w:rPr>
            <w:noProof/>
            <w:webHidden/>
          </w:rPr>
        </w:r>
        <w:r>
          <w:rPr>
            <w:noProof/>
            <w:webHidden/>
          </w:rPr>
          <w:fldChar w:fldCharType="separate"/>
        </w:r>
        <w:r>
          <w:rPr>
            <w:noProof/>
            <w:webHidden/>
          </w:rPr>
          <w:t>31</w:t>
        </w:r>
        <w:r>
          <w:rPr>
            <w:noProof/>
            <w:webHidden/>
          </w:rPr>
          <w:fldChar w:fldCharType="end"/>
        </w:r>
      </w:hyperlink>
    </w:p>
    <w:p w14:paraId="325FC417"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8" w:history="1">
        <w:r w:rsidRPr="00AA7FC2">
          <w:rPr>
            <w:rStyle w:val="Hyperlink"/>
            <w:noProof/>
          </w:rPr>
          <w:t>5.4.</w:t>
        </w:r>
        <w:r>
          <w:rPr>
            <w:rFonts w:asciiTheme="minorHAnsi" w:eastAsiaTheme="minorEastAsia" w:hAnsiTheme="minorHAnsi" w:cstheme="minorBidi"/>
            <w:i w:val="0"/>
            <w:iCs w:val="0"/>
            <w:noProof/>
            <w:sz w:val="24"/>
            <w:szCs w:val="24"/>
          </w:rPr>
          <w:tab/>
        </w:r>
        <w:r w:rsidRPr="00AA7FC2">
          <w:rPr>
            <w:rStyle w:val="Hyperlink"/>
            <w:noProof/>
          </w:rPr>
          <w:t>Running a single EMU</w:t>
        </w:r>
        <w:r>
          <w:rPr>
            <w:noProof/>
            <w:webHidden/>
          </w:rPr>
          <w:tab/>
        </w:r>
        <w:r>
          <w:rPr>
            <w:noProof/>
            <w:webHidden/>
          </w:rPr>
          <w:fldChar w:fldCharType="begin"/>
        </w:r>
        <w:r>
          <w:rPr>
            <w:noProof/>
            <w:webHidden/>
          </w:rPr>
          <w:instrText xml:space="preserve"> PAGEREF _Toc74827778 \h </w:instrText>
        </w:r>
        <w:r>
          <w:rPr>
            <w:noProof/>
            <w:webHidden/>
          </w:rPr>
        </w:r>
        <w:r>
          <w:rPr>
            <w:noProof/>
            <w:webHidden/>
          </w:rPr>
          <w:fldChar w:fldCharType="separate"/>
        </w:r>
        <w:r>
          <w:rPr>
            <w:noProof/>
            <w:webHidden/>
          </w:rPr>
          <w:t>31</w:t>
        </w:r>
        <w:r>
          <w:rPr>
            <w:noProof/>
            <w:webHidden/>
          </w:rPr>
          <w:fldChar w:fldCharType="end"/>
        </w:r>
      </w:hyperlink>
    </w:p>
    <w:p w14:paraId="1EF26825"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9" w:history="1">
        <w:r w:rsidRPr="00AA7FC2">
          <w:rPr>
            <w:rStyle w:val="Hyperlink"/>
            <w:noProof/>
          </w:rPr>
          <w:t>5.5.</w:t>
        </w:r>
        <w:r>
          <w:rPr>
            <w:rFonts w:asciiTheme="minorHAnsi" w:eastAsiaTheme="minorEastAsia" w:hAnsiTheme="minorHAnsi" w:cstheme="minorBidi"/>
            <w:i w:val="0"/>
            <w:iCs w:val="0"/>
            <w:noProof/>
            <w:sz w:val="24"/>
            <w:szCs w:val="24"/>
          </w:rPr>
          <w:tab/>
        </w:r>
        <w:r w:rsidRPr="00AA7FC2">
          <w:rPr>
            <w:rStyle w:val="Hyperlink"/>
            <w:noProof/>
          </w:rPr>
          <w:t>Running Multiple EMUs</w:t>
        </w:r>
        <w:r>
          <w:rPr>
            <w:noProof/>
            <w:webHidden/>
          </w:rPr>
          <w:tab/>
        </w:r>
        <w:r>
          <w:rPr>
            <w:noProof/>
            <w:webHidden/>
          </w:rPr>
          <w:fldChar w:fldCharType="begin"/>
        </w:r>
        <w:r>
          <w:rPr>
            <w:noProof/>
            <w:webHidden/>
          </w:rPr>
          <w:instrText xml:space="preserve"> PAGEREF _Toc74827779 \h </w:instrText>
        </w:r>
        <w:r>
          <w:rPr>
            <w:noProof/>
            <w:webHidden/>
          </w:rPr>
        </w:r>
        <w:r>
          <w:rPr>
            <w:noProof/>
            <w:webHidden/>
          </w:rPr>
          <w:fldChar w:fldCharType="separate"/>
        </w:r>
        <w:r>
          <w:rPr>
            <w:noProof/>
            <w:webHidden/>
          </w:rPr>
          <w:t>31</w:t>
        </w:r>
        <w:r>
          <w:rPr>
            <w:noProof/>
            <w:webHidden/>
          </w:rPr>
          <w:fldChar w:fldCharType="end"/>
        </w:r>
      </w:hyperlink>
    </w:p>
    <w:p w14:paraId="54921959" w14:textId="77777777" w:rsidR="00086E16" w:rsidRDefault="00086E16">
      <w:pPr>
        <w:pStyle w:val="TOC1"/>
        <w:rPr>
          <w:rFonts w:asciiTheme="minorHAnsi" w:eastAsiaTheme="minorEastAsia" w:hAnsiTheme="minorHAnsi" w:cstheme="minorBidi"/>
          <w:b w:val="0"/>
          <w:bCs w:val="0"/>
          <w:noProof/>
          <w:sz w:val="24"/>
          <w:szCs w:val="24"/>
        </w:rPr>
      </w:pPr>
      <w:hyperlink w:anchor="_Toc74827780" w:history="1">
        <w:r w:rsidRPr="00AA7FC2">
          <w:rPr>
            <w:rStyle w:val="Hyperlink"/>
            <w:noProof/>
          </w:rPr>
          <w:t>6</w:t>
        </w:r>
        <w:r>
          <w:rPr>
            <w:rFonts w:asciiTheme="minorHAnsi" w:eastAsiaTheme="minorEastAsia" w:hAnsiTheme="minorHAnsi" w:cstheme="minorBidi"/>
            <w:b w:val="0"/>
            <w:bCs w:val="0"/>
            <w:noProof/>
            <w:sz w:val="24"/>
            <w:szCs w:val="24"/>
          </w:rPr>
          <w:tab/>
        </w:r>
        <w:r w:rsidRPr="00AA7FC2">
          <w:rPr>
            <w:rStyle w:val="Hyperlink"/>
            <w:noProof/>
          </w:rPr>
          <w:t>Running an EMU with the Debug GUI</w:t>
        </w:r>
        <w:r>
          <w:rPr>
            <w:noProof/>
            <w:webHidden/>
          </w:rPr>
          <w:tab/>
        </w:r>
        <w:r>
          <w:rPr>
            <w:noProof/>
            <w:webHidden/>
          </w:rPr>
          <w:fldChar w:fldCharType="begin"/>
        </w:r>
        <w:r>
          <w:rPr>
            <w:noProof/>
            <w:webHidden/>
          </w:rPr>
          <w:instrText xml:space="preserve"> PAGEREF _Toc74827780 \h </w:instrText>
        </w:r>
        <w:r>
          <w:rPr>
            <w:noProof/>
            <w:webHidden/>
          </w:rPr>
        </w:r>
        <w:r>
          <w:rPr>
            <w:noProof/>
            <w:webHidden/>
          </w:rPr>
          <w:fldChar w:fldCharType="separate"/>
        </w:r>
        <w:r>
          <w:rPr>
            <w:noProof/>
            <w:webHidden/>
          </w:rPr>
          <w:t>32</w:t>
        </w:r>
        <w:r>
          <w:rPr>
            <w:noProof/>
            <w:webHidden/>
          </w:rPr>
          <w:fldChar w:fldCharType="end"/>
        </w:r>
      </w:hyperlink>
    </w:p>
    <w:p w14:paraId="03E3573C" w14:textId="77777777" w:rsidR="00086E16" w:rsidRDefault="00086E16">
      <w:pPr>
        <w:pStyle w:val="TOC1"/>
        <w:rPr>
          <w:rFonts w:asciiTheme="minorHAnsi" w:eastAsiaTheme="minorEastAsia" w:hAnsiTheme="minorHAnsi" w:cstheme="minorBidi"/>
          <w:b w:val="0"/>
          <w:bCs w:val="0"/>
          <w:noProof/>
          <w:sz w:val="24"/>
          <w:szCs w:val="24"/>
        </w:rPr>
      </w:pPr>
      <w:hyperlink w:anchor="_Toc74827781" w:history="1">
        <w:r w:rsidRPr="00AA7FC2">
          <w:rPr>
            <w:rStyle w:val="Hyperlink"/>
            <w:noProof/>
          </w:rPr>
          <w:t>7</w:t>
        </w:r>
        <w:r>
          <w:rPr>
            <w:rFonts w:asciiTheme="minorHAnsi" w:eastAsiaTheme="minorEastAsia" w:hAnsiTheme="minorHAnsi" w:cstheme="minorBidi"/>
            <w:b w:val="0"/>
            <w:bCs w:val="0"/>
            <w:noProof/>
            <w:sz w:val="24"/>
            <w:szCs w:val="24"/>
          </w:rPr>
          <w:tab/>
        </w:r>
        <w:r w:rsidRPr="00AA7FC2">
          <w:rPr>
            <w:rStyle w:val="Hyperlink"/>
            <w:noProof/>
          </w:rPr>
          <w:t>Developer's Details</w:t>
        </w:r>
        <w:r>
          <w:rPr>
            <w:noProof/>
            <w:webHidden/>
          </w:rPr>
          <w:tab/>
        </w:r>
        <w:r>
          <w:rPr>
            <w:noProof/>
            <w:webHidden/>
          </w:rPr>
          <w:fldChar w:fldCharType="begin"/>
        </w:r>
        <w:r>
          <w:rPr>
            <w:noProof/>
            <w:webHidden/>
          </w:rPr>
          <w:instrText xml:space="preserve"> PAGEREF _Toc74827781 \h </w:instrText>
        </w:r>
        <w:r>
          <w:rPr>
            <w:noProof/>
            <w:webHidden/>
          </w:rPr>
        </w:r>
        <w:r>
          <w:rPr>
            <w:noProof/>
            <w:webHidden/>
          </w:rPr>
          <w:fldChar w:fldCharType="separate"/>
        </w:r>
        <w:r>
          <w:rPr>
            <w:noProof/>
            <w:webHidden/>
          </w:rPr>
          <w:t>35</w:t>
        </w:r>
        <w:r>
          <w:rPr>
            <w:noProof/>
            <w:webHidden/>
          </w:rPr>
          <w:fldChar w:fldCharType="end"/>
        </w:r>
      </w:hyperlink>
    </w:p>
    <w:p w14:paraId="43963B7D"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82" w:history="1">
        <w:r w:rsidRPr="00AA7FC2">
          <w:rPr>
            <w:rStyle w:val="Hyperlink"/>
            <w:noProof/>
          </w:rPr>
          <w:t>7.1.</w:t>
        </w:r>
        <w:r>
          <w:rPr>
            <w:rFonts w:asciiTheme="minorHAnsi" w:eastAsiaTheme="minorEastAsia" w:hAnsiTheme="minorHAnsi" w:cstheme="minorBidi"/>
            <w:i w:val="0"/>
            <w:iCs w:val="0"/>
            <w:noProof/>
            <w:sz w:val="24"/>
            <w:szCs w:val="24"/>
          </w:rPr>
          <w:tab/>
        </w:r>
        <w:r w:rsidRPr="00AA7FC2">
          <w:rPr>
            <w:rStyle w:val="Hyperlink"/>
            <w:noProof/>
          </w:rPr>
          <w:t>cMsg Run Control Connection</w:t>
        </w:r>
        <w:r>
          <w:rPr>
            <w:noProof/>
            <w:webHidden/>
          </w:rPr>
          <w:tab/>
        </w:r>
        <w:r>
          <w:rPr>
            <w:noProof/>
            <w:webHidden/>
          </w:rPr>
          <w:fldChar w:fldCharType="begin"/>
        </w:r>
        <w:r>
          <w:rPr>
            <w:noProof/>
            <w:webHidden/>
          </w:rPr>
          <w:instrText xml:space="preserve"> PAGEREF _Toc74827782 \h </w:instrText>
        </w:r>
        <w:r>
          <w:rPr>
            <w:noProof/>
            <w:webHidden/>
          </w:rPr>
        </w:r>
        <w:r>
          <w:rPr>
            <w:noProof/>
            <w:webHidden/>
          </w:rPr>
          <w:fldChar w:fldCharType="separate"/>
        </w:r>
        <w:r>
          <w:rPr>
            <w:noProof/>
            <w:webHidden/>
          </w:rPr>
          <w:t>35</w:t>
        </w:r>
        <w:r>
          <w:rPr>
            <w:noProof/>
            <w:webHidden/>
          </w:rPr>
          <w:fldChar w:fldCharType="end"/>
        </w:r>
      </w:hyperlink>
    </w:p>
    <w:p w14:paraId="75750811"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83" w:history="1">
        <w:r w:rsidRPr="00AA7FC2">
          <w:rPr>
            <w:rStyle w:val="Hyperlink"/>
            <w:noProof/>
          </w:rPr>
          <w:t>7.2.</w:t>
        </w:r>
        <w:r>
          <w:rPr>
            <w:rFonts w:asciiTheme="minorHAnsi" w:eastAsiaTheme="minorEastAsia" w:hAnsiTheme="minorHAnsi" w:cstheme="minorBidi"/>
            <w:i w:val="0"/>
            <w:iCs w:val="0"/>
            <w:noProof/>
            <w:sz w:val="24"/>
            <w:szCs w:val="24"/>
          </w:rPr>
          <w:tab/>
        </w:r>
        <w:r w:rsidRPr="00AA7FC2">
          <w:rPr>
            <w:rStyle w:val="Hyperlink"/>
            <w:noProof/>
          </w:rPr>
          <w:t>Data Flow</w:t>
        </w:r>
        <w:r>
          <w:rPr>
            <w:noProof/>
            <w:webHidden/>
          </w:rPr>
          <w:tab/>
        </w:r>
        <w:r>
          <w:rPr>
            <w:noProof/>
            <w:webHidden/>
          </w:rPr>
          <w:fldChar w:fldCharType="begin"/>
        </w:r>
        <w:r>
          <w:rPr>
            <w:noProof/>
            <w:webHidden/>
          </w:rPr>
          <w:instrText xml:space="preserve"> PAGEREF _Toc74827783 \h </w:instrText>
        </w:r>
        <w:r>
          <w:rPr>
            <w:noProof/>
            <w:webHidden/>
          </w:rPr>
        </w:r>
        <w:r>
          <w:rPr>
            <w:noProof/>
            <w:webHidden/>
          </w:rPr>
          <w:fldChar w:fldCharType="separate"/>
        </w:r>
        <w:r>
          <w:rPr>
            <w:noProof/>
            <w:webHidden/>
          </w:rPr>
          <w:t>36</w:t>
        </w:r>
        <w:r>
          <w:rPr>
            <w:noProof/>
            <w:webHidden/>
          </w:rPr>
          <w:fldChar w:fldCharType="end"/>
        </w:r>
      </w:hyperlink>
    </w:p>
    <w:p w14:paraId="25C37654"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84" w:history="1">
        <w:r w:rsidRPr="00AA7FC2">
          <w:rPr>
            <w:rStyle w:val="Hyperlink"/>
            <w:noProof/>
          </w:rPr>
          <w:t>7.3.</w:t>
        </w:r>
        <w:r>
          <w:rPr>
            <w:rFonts w:asciiTheme="minorHAnsi" w:eastAsiaTheme="minorEastAsia" w:hAnsiTheme="minorHAnsi" w:cstheme="minorBidi"/>
            <w:i w:val="0"/>
            <w:iCs w:val="0"/>
            <w:noProof/>
            <w:sz w:val="24"/>
            <w:szCs w:val="24"/>
          </w:rPr>
          <w:tab/>
        </w:r>
        <w:r w:rsidRPr="00AA7FC2">
          <w:rPr>
            <w:rStyle w:val="Hyperlink"/>
            <w:noProof/>
          </w:rPr>
          <w:t>ET Channels</w:t>
        </w:r>
        <w:r>
          <w:rPr>
            <w:noProof/>
            <w:webHidden/>
          </w:rPr>
          <w:tab/>
        </w:r>
        <w:r>
          <w:rPr>
            <w:noProof/>
            <w:webHidden/>
          </w:rPr>
          <w:fldChar w:fldCharType="begin"/>
        </w:r>
        <w:r>
          <w:rPr>
            <w:noProof/>
            <w:webHidden/>
          </w:rPr>
          <w:instrText xml:space="preserve"> PAGEREF _Toc74827784 \h </w:instrText>
        </w:r>
        <w:r>
          <w:rPr>
            <w:noProof/>
            <w:webHidden/>
          </w:rPr>
        </w:r>
        <w:r>
          <w:rPr>
            <w:noProof/>
            <w:webHidden/>
          </w:rPr>
          <w:fldChar w:fldCharType="separate"/>
        </w:r>
        <w:r>
          <w:rPr>
            <w:noProof/>
            <w:webHidden/>
          </w:rPr>
          <w:t>36</w:t>
        </w:r>
        <w:r>
          <w:rPr>
            <w:noProof/>
            <w:webHidden/>
          </w:rPr>
          <w:fldChar w:fldCharType="end"/>
        </w:r>
      </w:hyperlink>
    </w:p>
    <w:p w14:paraId="569F3B9F"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85" w:history="1">
        <w:r w:rsidRPr="00AA7FC2">
          <w:rPr>
            <w:rStyle w:val="Hyperlink"/>
            <w:noProof/>
          </w:rPr>
          <w:t>7.3.1.</w:t>
        </w:r>
        <w:r>
          <w:rPr>
            <w:rFonts w:asciiTheme="minorHAnsi" w:eastAsiaTheme="minorEastAsia" w:hAnsiTheme="minorHAnsi" w:cstheme="minorBidi"/>
            <w:noProof/>
            <w:sz w:val="24"/>
            <w:szCs w:val="24"/>
          </w:rPr>
          <w:tab/>
        </w:r>
        <w:r w:rsidRPr="00AA7FC2">
          <w:rPr>
            <w:rStyle w:val="Hyperlink"/>
            <w:noProof/>
          </w:rPr>
          <w:t>Output</w:t>
        </w:r>
        <w:r>
          <w:rPr>
            <w:noProof/>
            <w:webHidden/>
          </w:rPr>
          <w:tab/>
        </w:r>
        <w:r>
          <w:rPr>
            <w:noProof/>
            <w:webHidden/>
          </w:rPr>
          <w:fldChar w:fldCharType="begin"/>
        </w:r>
        <w:r>
          <w:rPr>
            <w:noProof/>
            <w:webHidden/>
          </w:rPr>
          <w:instrText xml:space="preserve"> PAGEREF _Toc74827785 \h </w:instrText>
        </w:r>
        <w:r>
          <w:rPr>
            <w:noProof/>
            <w:webHidden/>
          </w:rPr>
        </w:r>
        <w:r>
          <w:rPr>
            <w:noProof/>
            <w:webHidden/>
          </w:rPr>
          <w:fldChar w:fldCharType="separate"/>
        </w:r>
        <w:r>
          <w:rPr>
            <w:noProof/>
            <w:webHidden/>
          </w:rPr>
          <w:t>36</w:t>
        </w:r>
        <w:r>
          <w:rPr>
            <w:noProof/>
            <w:webHidden/>
          </w:rPr>
          <w:fldChar w:fldCharType="end"/>
        </w:r>
      </w:hyperlink>
    </w:p>
    <w:p w14:paraId="35BF2B10"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86" w:history="1">
        <w:r w:rsidRPr="00AA7FC2">
          <w:rPr>
            <w:rStyle w:val="Hyperlink"/>
            <w:noProof/>
          </w:rPr>
          <w:t>7.3.2.</w:t>
        </w:r>
        <w:r>
          <w:rPr>
            <w:rFonts w:asciiTheme="minorHAnsi" w:eastAsiaTheme="minorEastAsia" w:hAnsiTheme="minorHAnsi" w:cstheme="minorBidi"/>
            <w:noProof/>
            <w:sz w:val="24"/>
            <w:szCs w:val="24"/>
          </w:rPr>
          <w:tab/>
        </w:r>
        <w:r w:rsidRPr="00AA7FC2">
          <w:rPr>
            <w:rStyle w:val="Hyperlink"/>
            <w:noProof/>
          </w:rPr>
          <w:t>Input</w:t>
        </w:r>
        <w:r>
          <w:rPr>
            <w:noProof/>
            <w:webHidden/>
          </w:rPr>
          <w:tab/>
        </w:r>
        <w:r>
          <w:rPr>
            <w:noProof/>
            <w:webHidden/>
          </w:rPr>
          <w:fldChar w:fldCharType="begin"/>
        </w:r>
        <w:r>
          <w:rPr>
            <w:noProof/>
            <w:webHidden/>
          </w:rPr>
          <w:instrText xml:space="preserve"> PAGEREF _Toc74827786 \h </w:instrText>
        </w:r>
        <w:r>
          <w:rPr>
            <w:noProof/>
            <w:webHidden/>
          </w:rPr>
        </w:r>
        <w:r>
          <w:rPr>
            <w:noProof/>
            <w:webHidden/>
          </w:rPr>
          <w:fldChar w:fldCharType="separate"/>
        </w:r>
        <w:r>
          <w:rPr>
            <w:noProof/>
            <w:webHidden/>
          </w:rPr>
          <w:t>37</w:t>
        </w:r>
        <w:r>
          <w:rPr>
            <w:noProof/>
            <w:webHidden/>
          </w:rPr>
          <w:fldChar w:fldCharType="end"/>
        </w:r>
      </w:hyperlink>
    </w:p>
    <w:p w14:paraId="01E3D8A9"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87" w:history="1">
        <w:r w:rsidRPr="00AA7FC2">
          <w:rPr>
            <w:rStyle w:val="Hyperlink"/>
            <w:noProof/>
          </w:rPr>
          <w:t>7.4.</w:t>
        </w:r>
        <w:r>
          <w:rPr>
            <w:rFonts w:asciiTheme="minorHAnsi" w:eastAsiaTheme="minorEastAsia" w:hAnsiTheme="minorHAnsi" w:cstheme="minorBidi"/>
            <w:i w:val="0"/>
            <w:iCs w:val="0"/>
            <w:noProof/>
            <w:sz w:val="24"/>
            <w:szCs w:val="24"/>
          </w:rPr>
          <w:tab/>
        </w:r>
        <w:r w:rsidRPr="00AA7FC2">
          <w:rPr>
            <w:rStyle w:val="Hyperlink"/>
            <w:noProof/>
          </w:rPr>
          <w:t>cMsg Channels, cMsg domain</w:t>
        </w:r>
        <w:r>
          <w:rPr>
            <w:noProof/>
            <w:webHidden/>
          </w:rPr>
          <w:tab/>
        </w:r>
        <w:r>
          <w:rPr>
            <w:noProof/>
            <w:webHidden/>
          </w:rPr>
          <w:fldChar w:fldCharType="begin"/>
        </w:r>
        <w:r>
          <w:rPr>
            <w:noProof/>
            <w:webHidden/>
          </w:rPr>
          <w:instrText xml:space="preserve"> PAGEREF _Toc74827787 \h </w:instrText>
        </w:r>
        <w:r>
          <w:rPr>
            <w:noProof/>
            <w:webHidden/>
          </w:rPr>
        </w:r>
        <w:r>
          <w:rPr>
            <w:noProof/>
            <w:webHidden/>
          </w:rPr>
          <w:fldChar w:fldCharType="separate"/>
        </w:r>
        <w:r>
          <w:rPr>
            <w:noProof/>
            <w:webHidden/>
          </w:rPr>
          <w:t>38</w:t>
        </w:r>
        <w:r>
          <w:rPr>
            <w:noProof/>
            <w:webHidden/>
          </w:rPr>
          <w:fldChar w:fldCharType="end"/>
        </w:r>
      </w:hyperlink>
    </w:p>
    <w:p w14:paraId="1CFB88B0"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88" w:history="1">
        <w:r w:rsidRPr="00AA7FC2">
          <w:rPr>
            <w:rStyle w:val="Hyperlink"/>
            <w:noProof/>
          </w:rPr>
          <w:t>7.4.1.</w:t>
        </w:r>
        <w:r>
          <w:rPr>
            <w:rFonts w:asciiTheme="minorHAnsi" w:eastAsiaTheme="minorEastAsia" w:hAnsiTheme="minorHAnsi" w:cstheme="minorBidi"/>
            <w:noProof/>
            <w:sz w:val="24"/>
            <w:szCs w:val="24"/>
          </w:rPr>
          <w:tab/>
        </w:r>
        <w:r w:rsidRPr="00AA7FC2">
          <w:rPr>
            <w:rStyle w:val="Hyperlink"/>
            <w:noProof/>
          </w:rPr>
          <w:t>Output</w:t>
        </w:r>
        <w:r>
          <w:rPr>
            <w:noProof/>
            <w:webHidden/>
          </w:rPr>
          <w:tab/>
        </w:r>
        <w:r>
          <w:rPr>
            <w:noProof/>
            <w:webHidden/>
          </w:rPr>
          <w:fldChar w:fldCharType="begin"/>
        </w:r>
        <w:r>
          <w:rPr>
            <w:noProof/>
            <w:webHidden/>
          </w:rPr>
          <w:instrText xml:space="preserve"> PAGEREF _Toc74827788 \h </w:instrText>
        </w:r>
        <w:r>
          <w:rPr>
            <w:noProof/>
            <w:webHidden/>
          </w:rPr>
        </w:r>
        <w:r>
          <w:rPr>
            <w:noProof/>
            <w:webHidden/>
          </w:rPr>
          <w:fldChar w:fldCharType="separate"/>
        </w:r>
        <w:r>
          <w:rPr>
            <w:noProof/>
            <w:webHidden/>
          </w:rPr>
          <w:t>38</w:t>
        </w:r>
        <w:r>
          <w:rPr>
            <w:noProof/>
            <w:webHidden/>
          </w:rPr>
          <w:fldChar w:fldCharType="end"/>
        </w:r>
      </w:hyperlink>
    </w:p>
    <w:p w14:paraId="78B791BE"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89" w:history="1">
        <w:r w:rsidRPr="00AA7FC2">
          <w:rPr>
            <w:rStyle w:val="Hyperlink"/>
            <w:noProof/>
          </w:rPr>
          <w:t>7.4.2.</w:t>
        </w:r>
        <w:r>
          <w:rPr>
            <w:rFonts w:asciiTheme="minorHAnsi" w:eastAsiaTheme="minorEastAsia" w:hAnsiTheme="minorHAnsi" w:cstheme="minorBidi"/>
            <w:noProof/>
            <w:sz w:val="24"/>
            <w:szCs w:val="24"/>
          </w:rPr>
          <w:tab/>
        </w:r>
        <w:r w:rsidRPr="00AA7FC2">
          <w:rPr>
            <w:rStyle w:val="Hyperlink"/>
            <w:noProof/>
          </w:rPr>
          <w:t>Input</w:t>
        </w:r>
        <w:r>
          <w:rPr>
            <w:noProof/>
            <w:webHidden/>
          </w:rPr>
          <w:tab/>
        </w:r>
        <w:r>
          <w:rPr>
            <w:noProof/>
            <w:webHidden/>
          </w:rPr>
          <w:fldChar w:fldCharType="begin"/>
        </w:r>
        <w:r>
          <w:rPr>
            <w:noProof/>
            <w:webHidden/>
          </w:rPr>
          <w:instrText xml:space="preserve"> PAGEREF _Toc74827789 \h </w:instrText>
        </w:r>
        <w:r>
          <w:rPr>
            <w:noProof/>
            <w:webHidden/>
          </w:rPr>
        </w:r>
        <w:r>
          <w:rPr>
            <w:noProof/>
            <w:webHidden/>
          </w:rPr>
          <w:fldChar w:fldCharType="separate"/>
        </w:r>
        <w:r>
          <w:rPr>
            <w:noProof/>
            <w:webHidden/>
          </w:rPr>
          <w:t>38</w:t>
        </w:r>
        <w:r>
          <w:rPr>
            <w:noProof/>
            <w:webHidden/>
          </w:rPr>
          <w:fldChar w:fldCharType="end"/>
        </w:r>
      </w:hyperlink>
    </w:p>
    <w:p w14:paraId="355F13A5"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0" w:history="1">
        <w:r w:rsidRPr="00AA7FC2">
          <w:rPr>
            <w:rStyle w:val="Hyperlink"/>
            <w:noProof/>
          </w:rPr>
          <w:t>7.5.</w:t>
        </w:r>
        <w:r>
          <w:rPr>
            <w:rFonts w:asciiTheme="minorHAnsi" w:eastAsiaTheme="minorEastAsia" w:hAnsiTheme="minorHAnsi" w:cstheme="minorBidi"/>
            <w:i w:val="0"/>
            <w:iCs w:val="0"/>
            <w:noProof/>
            <w:sz w:val="24"/>
            <w:szCs w:val="24"/>
          </w:rPr>
          <w:tab/>
        </w:r>
        <w:r w:rsidRPr="00AA7FC2">
          <w:rPr>
            <w:rStyle w:val="Hyperlink"/>
            <w:noProof/>
          </w:rPr>
          <w:t>cMsg Channels, emu domain</w:t>
        </w:r>
        <w:r>
          <w:rPr>
            <w:noProof/>
            <w:webHidden/>
          </w:rPr>
          <w:tab/>
        </w:r>
        <w:r>
          <w:rPr>
            <w:noProof/>
            <w:webHidden/>
          </w:rPr>
          <w:fldChar w:fldCharType="begin"/>
        </w:r>
        <w:r>
          <w:rPr>
            <w:noProof/>
            <w:webHidden/>
          </w:rPr>
          <w:instrText xml:space="preserve"> PAGEREF _Toc74827790 \h </w:instrText>
        </w:r>
        <w:r>
          <w:rPr>
            <w:noProof/>
            <w:webHidden/>
          </w:rPr>
        </w:r>
        <w:r>
          <w:rPr>
            <w:noProof/>
            <w:webHidden/>
          </w:rPr>
          <w:fldChar w:fldCharType="separate"/>
        </w:r>
        <w:r>
          <w:rPr>
            <w:noProof/>
            <w:webHidden/>
          </w:rPr>
          <w:t>38</w:t>
        </w:r>
        <w:r>
          <w:rPr>
            <w:noProof/>
            <w:webHidden/>
          </w:rPr>
          <w:fldChar w:fldCharType="end"/>
        </w:r>
      </w:hyperlink>
    </w:p>
    <w:p w14:paraId="1B8170E4"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91" w:history="1">
        <w:r w:rsidRPr="00AA7FC2">
          <w:rPr>
            <w:rStyle w:val="Hyperlink"/>
            <w:noProof/>
          </w:rPr>
          <w:t>7.5.1.</w:t>
        </w:r>
        <w:r>
          <w:rPr>
            <w:rFonts w:asciiTheme="minorHAnsi" w:eastAsiaTheme="minorEastAsia" w:hAnsiTheme="minorHAnsi" w:cstheme="minorBidi"/>
            <w:noProof/>
            <w:sz w:val="24"/>
            <w:szCs w:val="24"/>
          </w:rPr>
          <w:tab/>
        </w:r>
        <w:r w:rsidRPr="00AA7FC2">
          <w:rPr>
            <w:rStyle w:val="Hyperlink"/>
            <w:noProof/>
          </w:rPr>
          <w:t>Output</w:t>
        </w:r>
        <w:r>
          <w:rPr>
            <w:noProof/>
            <w:webHidden/>
          </w:rPr>
          <w:tab/>
        </w:r>
        <w:r>
          <w:rPr>
            <w:noProof/>
            <w:webHidden/>
          </w:rPr>
          <w:fldChar w:fldCharType="begin"/>
        </w:r>
        <w:r>
          <w:rPr>
            <w:noProof/>
            <w:webHidden/>
          </w:rPr>
          <w:instrText xml:space="preserve"> PAGEREF _Toc74827791 \h </w:instrText>
        </w:r>
        <w:r>
          <w:rPr>
            <w:noProof/>
            <w:webHidden/>
          </w:rPr>
        </w:r>
        <w:r>
          <w:rPr>
            <w:noProof/>
            <w:webHidden/>
          </w:rPr>
          <w:fldChar w:fldCharType="separate"/>
        </w:r>
        <w:r>
          <w:rPr>
            <w:noProof/>
            <w:webHidden/>
          </w:rPr>
          <w:t>39</w:t>
        </w:r>
        <w:r>
          <w:rPr>
            <w:noProof/>
            <w:webHidden/>
          </w:rPr>
          <w:fldChar w:fldCharType="end"/>
        </w:r>
      </w:hyperlink>
    </w:p>
    <w:p w14:paraId="4FD4AD66"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92" w:history="1">
        <w:r w:rsidRPr="00AA7FC2">
          <w:rPr>
            <w:rStyle w:val="Hyperlink"/>
            <w:noProof/>
          </w:rPr>
          <w:t>7.5.2.</w:t>
        </w:r>
        <w:r>
          <w:rPr>
            <w:rFonts w:asciiTheme="minorHAnsi" w:eastAsiaTheme="minorEastAsia" w:hAnsiTheme="minorHAnsi" w:cstheme="minorBidi"/>
            <w:noProof/>
            <w:sz w:val="24"/>
            <w:szCs w:val="24"/>
          </w:rPr>
          <w:tab/>
        </w:r>
        <w:r w:rsidRPr="00AA7FC2">
          <w:rPr>
            <w:rStyle w:val="Hyperlink"/>
            <w:noProof/>
          </w:rPr>
          <w:t>Input</w:t>
        </w:r>
        <w:r>
          <w:rPr>
            <w:noProof/>
            <w:webHidden/>
          </w:rPr>
          <w:tab/>
        </w:r>
        <w:r>
          <w:rPr>
            <w:noProof/>
            <w:webHidden/>
          </w:rPr>
          <w:fldChar w:fldCharType="begin"/>
        </w:r>
        <w:r>
          <w:rPr>
            <w:noProof/>
            <w:webHidden/>
          </w:rPr>
          <w:instrText xml:space="preserve"> PAGEREF _Toc74827792 \h </w:instrText>
        </w:r>
        <w:r>
          <w:rPr>
            <w:noProof/>
            <w:webHidden/>
          </w:rPr>
        </w:r>
        <w:r>
          <w:rPr>
            <w:noProof/>
            <w:webHidden/>
          </w:rPr>
          <w:fldChar w:fldCharType="separate"/>
        </w:r>
        <w:r>
          <w:rPr>
            <w:noProof/>
            <w:webHidden/>
          </w:rPr>
          <w:t>39</w:t>
        </w:r>
        <w:r>
          <w:rPr>
            <w:noProof/>
            <w:webHidden/>
          </w:rPr>
          <w:fldChar w:fldCharType="end"/>
        </w:r>
      </w:hyperlink>
    </w:p>
    <w:p w14:paraId="2D0D0257"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3" w:history="1">
        <w:r w:rsidRPr="00AA7FC2">
          <w:rPr>
            <w:rStyle w:val="Hyperlink"/>
            <w:noProof/>
          </w:rPr>
          <w:t>7.6.</w:t>
        </w:r>
        <w:r>
          <w:rPr>
            <w:rFonts w:asciiTheme="minorHAnsi" w:eastAsiaTheme="minorEastAsia" w:hAnsiTheme="minorHAnsi" w:cstheme="minorBidi"/>
            <w:i w:val="0"/>
            <w:iCs w:val="0"/>
            <w:noProof/>
            <w:sz w:val="24"/>
            <w:szCs w:val="24"/>
          </w:rPr>
          <w:tab/>
        </w:r>
        <w:r w:rsidRPr="00AA7FC2">
          <w:rPr>
            <w:rStyle w:val="Hyperlink"/>
            <w:noProof/>
          </w:rPr>
          <w:t>Simulated ROCs and TS</w:t>
        </w:r>
        <w:r>
          <w:rPr>
            <w:noProof/>
            <w:webHidden/>
          </w:rPr>
          <w:tab/>
        </w:r>
        <w:r>
          <w:rPr>
            <w:noProof/>
            <w:webHidden/>
          </w:rPr>
          <w:fldChar w:fldCharType="begin"/>
        </w:r>
        <w:r>
          <w:rPr>
            <w:noProof/>
            <w:webHidden/>
          </w:rPr>
          <w:instrText xml:space="preserve"> PAGEREF _Toc74827793 \h </w:instrText>
        </w:r>
        <w:r>
          <w:rPr>
            <w:noProof/>
            <w:webHidden/>
          </w:rPr>
        </w:r>
        <w:r>
          <w:rPr>
            <w:noProof/>
            <w:webHidden/>
          </w:rPr>
          <w:fldChar w:fldCharType="separate"/>
        </w:r>
        <w:r>
          <w:rPr>
            <w:noProof/>
            <w:webHidden/>
          </w:rPr>
          <w:t>39</w:t>
        </w:r>
        <w:r>
          <w:rPr>
            <w:noProof/>
            <w:webHidden/>
          </w:rPr>
          <w:fldChar w:fldCharType="end"/>
        </w:r>
      </w:hyperlink>
    </w:p>
    <w:p w14:paraId="671F86BD"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94" w:history="1">
        <w:r w:rsidRPr="00AA7FC2">
          <w:rPr>
            <w:rStyle w:val="Hyperlink"/>
            <w:noProof/>
          </w:rPr>
          <w:t>7.6.1.</w:t>
        </w:r>
        <w:r>
          <w:rPr>
            <w:rFonts w:asciiTheme="minorHAnsi" w:eastAsiaTheme="minorEastAsia" w:hAnsiTheme="minorHAnsi" w:cstheme="minorBidi"/>
            <w:noProof/>
            <w:sz w:val="24"/>
            <w:szCs w:val="24"/>
          </w:rPr>
          <w:tab/>
        </w:r>
        <w:r w:rsidRPr="00AA7FC2">
          <w:rPr>
            <w:rStyle w:val="Hyperlink"/>
            <w:noProof/>
          </w:rPr>
          <w:t>Trigger Supervisor</w:t>
        </w:r>
        <w:r>
          <w:rPr>
            <w:noProof/>
            <w:webHidden/>
          </w:rPr>
          <w:tab/>
        </w:r>
        <w:r>
          <w:rPr>
            <w:noProof/>
            <w:webHidden/>
          </w:rPr>
          <w:fldChar w:fldCharType="begin"/>
        </w:r>
        <w:r>
          <w:rPr>
            <w:noProof/>
            <w:webHidden/>
          </w:rPr>
          <w:instrText xml:space="preserve"> PAGEREF _Toc74827794 \h </w:instrText>
        </w:r>
        <w:r>
          <w:rPr>
            <w:noProof/>
            <w:webHidden/>
          </w:rPr>
        </w:r>
        <w:r>
          <w:rPr>
            <w:noProof/>
            <w:webHidden/>
          </w:rPr>
          <w:fldChar w:fldCharType="separate"/>
        </w:r>
        <w:r>
          <w:rPr>
            <w:noProof/>
            <w:webHidden/>
          </w:rPr>
          <w:t>40</w:t>
        </w:r>
        <w:r>
          <w:rPr>
            <w:noProof/>
            <w:webHidden/>
          </w:rPr>
          <w:fldChar w:fldCharType="end"/>
        </w:r>
      </w:hyperlink>
    </w:p>
    <w:p w14:paraId="3F80F746" w14:textId="77777777" w:rsidR="00086E16" w:rsidRDefault="00086E16">
      <w:pPr>
        <w:pStyle w:val="TOC3"/>
        <w:tabs>
          <w:tab w:val="left" w:pos="1680"/>
          <w:tab w:val="right" w:leader="dot" w:pos="8630"/>
        </w:tabs>
        <w:rPr>
          <w:rFonts w:asciiTheme="minorHAnsi" w:eastAsiaTheme="minorEastAsia" w:hAnsiTheme="minorHAnsi" w:cstheme="minorBidi"/>
          <w:noProof/>
          <w:sz w:val="24"/>
          <w:szCs w:val="24"/>
        </w:rPr>
      </w:pPr>
      <w:hyperlink w:anchor="_Toc74827795" w:history="1">
        <w:r w:rsidRPr="00AA7FC2">
          <w:rPr>
            <w:rStyle w:val="Hyperlink"/>
            <w:noProof/>
          </w:rPr>
          <w:t>7.6.2.</w:t>
        </w:r>
        <w:r>
          <w:rPr>
            <w:rFonts w:asciiTheme="minorHAnsi" w:eastAsiaTheme="minorEastAsia" w:hAnsiTheme="minorHAnsi" w:cstheme="minorBidi"/>
            <w:noProof/>
            <w:sz w:val="24"/>
            <w:szCs w:val="24"/>
          </w:rPr>
          <w:tab/>
        </w:r>
        <w:r w:rsidRPr="00AA7FC2">
          <w:rPr>
            <w:rStyle w:val="Hyperlink"/>
            <w:noProof/>
          </w:rPr>
          <w:t>ROCs</w:t>
        </w:r>
        <w:r>
          <w:rPr>
            <w:noProof/>
            <w:webHidden/>
          </w:rPr>
          <w:tab/>
        </w:r>
        <w:r>
          <w:rPr>
            <w:noProof/>
            <w:webHidden/>
          </w:rPr>
          <w:fldChar w:fldCharType="begin"/>
        </w:r>
        <w:r>
          <w:rPr>
            <w:noProof/>
            <w:webHidden/>
          </w:rPr>
          <w:instrText xml:space="preserve"> PAGEREF _Toc74827795 \h </w:instrText>
        </w:r>
        <w:r>
          <w:rPr>
            <w:noProof/>
            <w:webHidden/>
          </w:rPr>
        </w:r>
        <w:r>
          <w:rPr>
            <w:noProof/>
            <w:webHidden/>
          </w:rPr>
          <w:fldChar w:fldCharType="separate"/>
        </w:r>
        <w:r>
          <w:rPr>
            <w:noProof/>
            <w:webHidden/>
          </w:rPr>
          <w:t>40</w:t>
        </w:r>
        <w:r>
          <w:rPr>
            <w:noProof/>
            <w:webHidden/>
          </w:rPr>
          <w:fldChar w:fldCharType="end"/>
        </w:r>
      </w:hyperlink>
    </w:p>
    <w:p w14:paraId="519B0083"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6" w:history="1">
        <w:r w:rsidRPr="00AA7FC2">
          <w:rPr>
            <w:rStyle w:val="Hyperlink"/>
            <w:noProof/>
          </w:rPr>
          <w:t>7.7.</w:t>
        </w:r>
        <w:r>
          <w:rPr>
            <w:rFonts w:asciiTheme="minorHAnsi" w:eastAsiaTheme="minorEastAsia" w:hAnsiTheme="minorHAnsi" w:cstheme="minorBidi"/>
            <w:i w:val="0"/>
            <w:iCs w:val="0"/>
            <w:noProof/>
            <w:sz w:val="24"/>
            <w:szCs w:val="24"/>
          </w:rPr>
          <w:tab/>
        </w:r>
        <w:r w:rsidRPr="00AA7FC2">
          <w:rPr>
            <w:rStyle w:val="Hyperlink"/>
            <w:noProof/>
          </w:rPr>
          <w:t>Simulated Fixed-Rate ROCs and TS</w:t>
        </w:r>
        <w:r>
          <w:rPr>
            <w:noProof/>
            <w:webHidden/>
          </w:rPr>
          <w:tab/>
        </w:r>
        <w:r>
          <w:rPr>
            <w:noProof/>
            <w:webHidden/>
          </w:rPr>
          <w:fldChar w:fldCharType="begin"/>
        </w:r>
        <w:r>
          <w:rPr>
            <w:noProof/>
            <w:webHidden/>
          </w:rPr>
          <w:instrText xml:space="preserve"> PAGEREF _Toc74827796 \h </w:instrText>
        </w:r>
        <w:r>
          <w:rPr>
            <w:noProof/>
            <w:webHidden/>
          </w:rPr>
        </w:r>
        <w:r>
          <w:rPr>
            <w:noProof/>
            <w:webHidden/>
          </w:rPr>
          <w:fldChar w:fldCharType="separate"/>
        </w:r>
        <w:r>
          <w:rPr>
            <w:noProof/>
            <w:webHidden/>
          </w:rPr>
          <w:t>41</w:t>
        </w:r>
        <w:r>
          <w:rPr>
            <w:noProof/>
            <w:webHidden/>
          </w:rPr>
          <w:fldChar w:fldCharType="end"/>
        </w:r>
      </w:hyperlink>
    </w:p>
    <w:p w14:paraId="426F7163"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7" w:history="1">
        <w:r w:rsidRPr="00AA7FC2">
          <w:rPr>
            <w:rStyle w:val="Hyperlink"/>
            <w:noProof/>
          </w:rPr>
          <w:t>7.8.</w:t>
        </w:r>
        <w:r>
          <w:rPr>
            <w:rFonts w:asciiTheme="minorHAnsi" w:eastAsiaTheme="minorEastAsia" w:hAnsiTheme="minorHAnsi" w:cstheme="minorBidi"/>
            <w:i w:val="0"/>
            <w:iCs w:val="0"/>
            <w:noProof/>
            <w:sz w:val="24"/>
            <w:szCs w:val="24"/>
          </w:rPr>
          <w:tab/>
        </w:r>
        <w:r w:rsidRPr="00AA7FC2">
          <w:rPr>
            <w:rStyle w:val="Hyperlink"/>
            <w:noProof/>
          </w:rPr>
          <w:t>Evio Events Per ET Buffer</w:t>
        </w:r>
        <w:r>
          <w:rPr>
            <w:noProof/>
            <w:webHidden/>
          </w:rPr>
          <w:tab/>
        </w:r>
        <w:r>
          <w:rPr>
            <w:noProof/>
            <w:webHidden/>
          </w:rPr>
          <w:fldChar w:fldCharType="begin"/>
        </w:r>
        <w:r>
          <w:rPr>
            <w:noProof/>
            <w:webHidden/>
          </w:rPr>
          <w:instrText xml:space="preserve"> PAGEREF _Toc74827797 \h </w:instrText>
        </w:r>
        <w:r>
          <w:rPr>
            <w:noProof/>
            <w:webHidden/>
          </w:rPr>
        </w:r>
        <w:r>
          <w:rPr>
            <w:noProof/>
            <w:webHidden/>
          </w:rPr>
          <w:fldChar w:fldCharType="separate"/>
        </w:r>
        <w:r>
          <w:rPr>
            <w:noProof/>
            <w:webHidden/>
          </w:rPr>
          <w:t>42</w:t>
        </w:r>
        <w:r>
          <w:rPr>
            <w:noProof/>
            <w:webHidden/>
          </w:rPr>
          <w:fldChar w:fldCharType="end"/>
        </w:r>
      </w:hyperlink>
    </w:p>
    <w:p w14:paraId="485DCDF6" w14:textId="77777777" w:rsidR="00086E16" w:rsidRDefault="00086E16">
      <w:pPr>
        <w:pStyle w:val="TOC1"/>
        <w:rPr>
          <w:rFonts w:asciiTheme="minorHAnsi" w:eastAsiaTheme="minorEastAsia" w:hAnsiTheme="minorHAnsi" w:cstheme="minorBidi"/>
          <w:b w:val="0"/>
          <w:bCs w:val="0"/>
          <w:noProof/>
          <w:sz w:val="24"/>
          <w:szCs w:val="24"/>
        </w:rPr>
      </w:pPr>
      <w:hyperlink w:anchor="_Toc74827798" w:history="1">
        <w:r w:rsidRPr="00AA7FC2">
          <w:rPr>
            <w:rStyle w:val="Hyperlink"/>
            <w:noProof/>
          </w:rPr>
          <w:t>8</w:t>
        </w:r>
        <w:r>
          <w:rPr>
            <w:rFonts w:asciiTheme="minorHAnsi" w:eastAsiaTheme="minorEastAsia" w:hAnsiTheme="minorHAnsi" w:cstheme="minorBidi"/>
            <w:b w:val="0"/>
            <w:bCs w:val="0"/>
            <w:noProof/>
            <w:sz w:val="24"/>
            <w:szCs w:val="24"/>
          </w:rPr>
          <w:tab/>
        </w:r>
        <w:r w:rsidRPr="00AA7FC2">
          <w:rPr>
            <w:rStyle w:val="Hyperlink"/>
            <w:noProof/>
          </w:rPr>
          <w:t>Fast Ring Buffers</w:t>
        </w:r>
        <w:r>
          <w:rPr>
            <w:noProof/>
            <w:webHidden/>
          </w:rPr>
          <w:tab/>
        </w:r>
        <w:r>
          <w:rPr>
            <w:noProof/>
            <w:webHidden/>
          </w:rPr>
          <w:fldChar w:fldCharType="begin"/>
        </w:r>
        <w:r>
          <w:rPr>
            <w:noProof/>
            <w:webHidden/>
          </w:rPr>
          <w:instrText xml:space="preserve"> PAGEREF _Toc74827798 \h </w:instrText>
        </w:r>
        <w:r>
          <w:rPr>
            <w:noProof/>
            <w:webHidden/>
          </w:rPr>
        </w:r>
        <w:r>
          <w:rPr>
            <w:noProof/>
            <w:webHidden/>
          </w:rPr>
          <w:fldChar w:fldCharType="separate"/>
        </w:r>
        <w:r>
          <w:rPr>
            <w:noProof/>
            <w:webHidden/>
          </w:rPr>
          <w:t>44</w:t>
        </w:r>
        <w:r>
          <w:rPr>
            <w:noProof/>
            <w:webHidden/>
          </w:rPr>
          <w:fldChar w:fldCharType="end"/>
        </w:r>
      </w:hyperlink>
    </w:p>
    <w:p w14:paraId="51B33EE4"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9" w:history="1">
        <w:r w:rsidRPr="00AA7FC2">
          <w:rPr>
            <w:rStyle w:val="Hyperlink"/>
            <w:noProof/>
          </w:rPr>
          <w:t>8.1.</w:t>
        </w:r>
        <w:r>
          <w:rPr>
            <w:rFonts w:asciiTheme="minorHAnsi" w:eastAsiaTheme="minorEastAsia" w:hAnsiTheme="minorHAnsi" w:cstheme="minorBidi"/>
            <w:i w:val="0"/>
            <w:iCs w:val="0"/>
            <w:noProof/>
            <w:sz w:val="24"/>
            <w:szCs w:val="24"/>
          </w:rPr>
          <w:tab/>
        </w:r>
        <w:r w:rsidRPr="00AA7FC2">
          <w:rPr>
            <w:rStyle w:val="Hyperlink"/>
            <w:noProof/>
          </w:rPr>
          <w:t>Locks are Bad</w:t>
        </w:r>
        <w:r>
          <w:rPr>
            <w:noProof/>
            <w:webHidden/>
          </w:rPr>
          <w:tab/>
        </w:r>
        <w:r>
          <w:rPr>
            <w:noProof/>
            <w:webHidden/>
          </w:rPr>
          <w:fldChar w:fldCharType="begin"/>
        </w:r>
        <w:r>
          <w:rPr>
            <w:noProof/>
            <w:webHidden/>
          </w:rPr>
          <w:instrText xml:space="preserve"> PAGEREF _Toc74827799 \h </w:instrText>
        </w:r>
        <w:r>
          <w:rPr>
            <w:noProof/>
            <w:webHidden/>
          </w:rPr>
        </w:r>
        <w:r>
          <w:rPr>
            <w:noProof/>
            <w:webHidden/>
          </w:rPr>
          <w:fldChar w:fldCharType="separate"/>
        </w:r>
        <w:r>
          <w:rPr>
            <w:noProof/>
            <w:webHidden/>
          </w:rPr>
          <w:t>44</w:t>
        </w:r>
        <w:r>
          <w:rPr>
            <w:noProof/>
            <w:webHidden/>
          </w:rPr>
          <w:fldChar w:fldCharType="end"/>
        </w:r>
      </w:hyperlink>
    </w:p>
    <w:p w14:paraId="64809993"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0" w:history="1">
        <w:r w:rsidRPr="00AA7FC2">
          <w:rPr>
            <w:rStyle w:val="Hyperlink"/>
            <w:noProof/>
          </w:rPr>
          <w:t>8.2.</w:t>
        </w:r>
        <w:r>
          <w:rPr>
            <w:rFonts w:asciiTheme="minorHAnsi" w:eastAsiaTheme="minorEastAsia" w:hAnsiTheme="minorHAnsi" w:cstheme="minorBidi"/>
            <w:i w:val="0"/>
            <w:iCs w:val="0"/>
            <w:noProof/>
            <w:sz w:val="24"/>
            <w:szCs w:val="24"/>
          </w:rPr>
          <w:tab/>
        </w:r>
        <w:r w:rsidRPr="00AA7FC2">
          <w:rPr>
            <w:rStyle w:val="Hyperlink"/>
            <w:noProof/>
          </w:rPr>
          <w:t>Cache Lines</w:t>
        </w:r>
        <w:r>
          <w:rPr>
            <w:noProof/>
            <w:webHidden/>
          </w:rPr>
          <w:tab/>
        </w:r>
        <w:r>
          <w:rPr>
            <w:noProof/>
            <w:webHidden/>
          </w:rPr>
          <w:fldChar w:fldCharType="begin"/>
        </w:r>
        <w:r>
          <w:rPr>
            <w:noProof/>
            <w:webHidden/>
          </w:rPr>
          <w:instrText xml:space="preserve"> PAGEREF _Toc74827800 \h </w:instrText>
        </w:r>
        <w:r>
          <w:rPr>
            <w:noProof/>
            <w:webHidden/>
          </w:rPr>
        </w:r>
        <w:r>
          <w:rPr>
            <w:noProof/>
            <w:webHidden/>
          </w:rPr>
          <w:fldChar w:fldCharType="separate"/>
        </w:r>
        <w:r>
          <w:rPr>
            <w:noProof/>
            <w:webHidden/>
          </w:rPr>
          <w:t>45</w:t>
        </w:r>
        <w:r>
          <w:rPr>
            <w:noProof/>
            <w:webHidden/>
          </w:rPr>
          <w:fldChar w:fldCharType="end"/>
        </w:r>
      </w:hyperlink>
    </w:p>
    <w:p w14:paraId="34909A0F"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1" w:history="1">
        <w:r w:rsidRPr="00AA7FC2">
          <w:rPr>
            <w:rStyle w:val="Hyperlink"/>
            <w:noProof/>
          </w:rPr>
          <w:t>8.3.</w:t>
        </w:r>
        <w:r>
          <w:rPr>
            <w:rFonts w:asciiTheme="minorHAnsi" w:eastAsiaTheme="minorEastAsia" w:hAnsiTheme="minorHAnsi" w:cstheme="minorBidi"/>
            <w:i w:val="0"/>
            <w:iCs w:val="0"/>
            <w:noProof/>
            <w:sz w:val="24"/>
            <w:szCs w:val="24"/>
          </w:rPr>
          <w:tab/>
        </w:r>
        <w:r w:rsidRPr="00AA7FC2">
          <w:rPr>
            <w:rStyle w:val="Hyperlink"/>
            <w:noProof/>
          </w:rPr>
          <w:t>The Trouble with Queues</w:t>
        </w:r>
        <w:r>
          <w:rPr>
            <w:noProof/>
            <w:webHidden/>
          </w:rPr>
          <w:tab/>
        </w:r>
        <w:r>
          <w:rPr>
            <w:noProof/>
            <w:webHidden/>
          </w:rPr>
          <w:fldChar w:fldCharType="begin"/>
        </w:r>
        <w:r>
          <w:rPr>
            <w:noProof/>
            <w:webHidden/>
          </w:rPr>
          <w:instrText xml:space="preserve"> PAGEREF _Toc74827801 \h </w:instrText>
        </w:r>
        <w:r>
          <w:rPr>
            <w:noProof/>
            <w:webHidden/>
          </w:rPr>
        </w:r>
        <w:r>
          <w:rPr>
            <w:noProof/>
            <w:webHidden/>
          </w:rPr>
          <w:fldChar w:fldCharType="separate"/>
        </w:r>
        <w:r>
          <w:rPr>
            <w:noProof/>
            <w:webHidden/>
          </w:rPr>
          <w:t>45</w:t>
        </w:r>
        <w:r>
          <w:rPr>
            <w:noProof/>
            <w:webHidden/>
          </w:rPr>
          <w:fldChar w:fldCharType="end"/>
        </w:r>
      </w:hyperlink>
    </w:p>
    <w:p w14:paraId="2A72FC61"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2" w:history="1">
        <w:r w:rsidRPr="00AA7FC2">
          <w:rPr>
            <w:rStyle w:val="Hyperlink"/>
            <w:noProof/>
          </w:rPr>
          <w:t>8.4.</w:t>
        </w:r>
        <w:r>
          <w:rPr>
            <w:rFonts w:asciiTheme="minorHAnsi" w:eastAsiaTheme="minorEastAsia" w:hAnsiTheme="minorHAnsi" w:cstheme="minorBidi"/>
            <w:i w:val="0"/>
            <w:iCs w:val="0"/>
            <w:noProof/>
            <w:sz w:val="24"/>
            <w:szCs w:val="24"/>
          </w:rPr>
          <w:tab/>
        </w:r>
        <w:r w:rsidRPr="00AA7FC2">
          <w:rPr>
            <w:rStyle w:val="Hyperlink"/>
            <w:noProof/>
          </w:rPr>
          <w:t>Disruptor Design</w:t>
        </w:r>
        <w:r>
          <w:rPr>
            <w:noProof/>
            <w:webHidden/>
          </w:rPr>
          <w:tab/>
        </w:r>
        <w:r>
          <w:rPr>
            <w:noProof/>
            <w:webHidden/>
          </w:rPr>
          <w:fldChar w:fldCharType="begin"/>
        </w:r>
        <w:r>
          <w:rPr>
            <w:noProof/>
            <w:webHidden/>
          </w:rPr>
          <w:instrText xml:space="preserve"> PAGEREF _Toc74827802 \h </w:instrText>
        </w:r>
        <w:r>
          <w:rPr>
            <w:noProof/>
            <w:webHidden/>
          </w:rPr>
        </w:r>
        <w:r>
          <w:rPr>
            <w:noProof/>
            <w:webHidden/>
          </w:rPr>
          <w:fldChar w:fldCharType="separate"/>
        </w:r>
        <w:r>
          <w:rPr>
            <w:noProof/>
            <w:webHidden/>
          </w:rPr>
          <w:t>46</w:t>
        </w:r>
        <w:r>
          <w:rPr>
            <w:noProof/>
            <w:webHidden/>
          </w:rPr>
          <w:fldChar w:fldCharType="end"/>
        </w:r>
      </w:hyperlink>
    </w:p>
    <w:p w14:paraId="1848E14B"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3" w:history="1">
        <w:r w:rsidRPr="00AA7FC2">
          <w:rPr>
            <w:rStyle w:val="Hyperlink"/>
            <w:noProof/>
          </w:rPr>
          <w:t>8.5.</w:t>
        </w:r>
        <w:r>
          <w:rPr>
            <w:rFonts w:asciiTheme="minorHAnsi" w:eastAsiaTheme="minorEastAsia" w:hAnsiTheme="minorHAnsi" w:cstheme="minorBidi"/>
            <w:i w:val="0"/>
            <w:iCs w:val="0"/>
            <w:noProof/>
            <w:sz w:val="24"/>
            <w:szCs w:val="24"/>
          </w:rPr>
          <w:tab/>
        </w:r>
        <w:r w:rsidRPr="00AA7FC2">
          <w:rPr>
            <w:rStyle w:val="Hyperlink"/>
            <w:noProof/>
          </w:rPr>
          <w:t>Disruptor Use in a Previous EB</w:t>
        </w:r>
        <w:r>
          <w:rPr>
            <w:noProof/>
            <w:webHidden/>
          </w:rPr>
          <w:tab/>
        </w:r>
        <w:r>
          <w:rPr>
            <w:noProof/>
            <w:webHidden/>
          </w:rPr>
          <w:fldChar w:fldCharType="begin"/>
        </w:r>
        <w:r>
          <w:rPr>
            <w:noProof/>
            <w:webHidden/>
          </w:rPr>
          <w:instrText xml:space="preserve"> PAGEREF _Toc74827803 \h </w:instrText>
        </w:r>
        <w:r>
          <w:rPr>
            <w:noProof/>
            <w:webHidden/>
          </w:rPr>
        </w:r>
        <w:r>
          <w:rPr>
            <w:noProof/>
            <w:webHidden/>
          </w:rPr>
          <w:fldChar w:fldCharType="separate"/>
        </w:r>
        <w:r>
          <w:rPr>
            <w:noProof/>
            <w:webHidden/>
          </w:rPr>
          <w:t>46</w:t>
        </w:r>
        <w:r>
          <w:rPr>
            <w:noProof/>
            <w:webHidden/>
          </w:rPr>
          <w:fldChar w:fldCharType="end"/>
        </w:r>
      </w:hyperlink>
    </w:p>
    <w:p w14:paraId="3EF7BBBC"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4" w:history="1">
        <w:r w:rsidRPr="00AA7FC2">
          <w:rPr>
            <w:rStyle w:val="Hyperlink"/>
            <w:noProof/>
          </w:rPr>
          <w:t>8.6.</w:t>
        </w:r>
        <w:r>
          <w:rPr>
            <w:rFonts w:asciiTheme="minorHAnsi" w:eastAsiaTheme="minorEastAsia" w:hAnsiTheme="minorHAnsi" w:cstheme="minorBidi"/>
            <w:i w:val="0"/>
            <w:iCs w:val="0"/>
            <w:noProof/>
            <w:sz w:val="24"/>
            <w:szCs w:val="24"/>
          </w:rPr>
          <w:tab/>
        </w:r>
        <w:r w:rsidRPr="00AA7FC2">
          <w:rPr>
            <w:rStyle w:val="Hyperlink"/>
            <w:noProof/>
          </w:rPr>
          <w:t>Disruptor Use in the Byte Buffer Supply</w:t>
        </w:r>
        <w:r>
          <w:rPr>
            <w:noProof/>
            <w:webHidden/>
          </w:rPr>
          <w:tab/>
        </w:r>
        <w:r>
          <w:rPr>
            <w:noProof/>
            <w:webHidden/>
          </w:rPr>
          <w:fldChar w:fldCharType="begin"/>
        </w:r>
        <w:r>
          <w:rPr>
            <w:noProof/>
            <w:webHidden/>
          </w:rPr>
          <w:instrText xml:space="preserve"> PAGEREF _Toc74827804 \h </w:instrText>
        </w:r>
        <w:r>
          <w:rPr>
            <w:noProof/>
            <w:webHidden/>
          </w:rPr>
        </w:r>
        <w:r>
          <w:rPr>
            <w:noProof/>
            <w:webHidden/>
          </w:rPr>
          <w:fldChar w:fldCharType="separate"/>
        </w:r>
        <w:r>
          <w:rPr>
            <w:noProof/>
            <w:webHidden/>
          </w:rPr>
          <w:t>48</w:t>
        </w:r>
        <w:r>
          <w:rPr>
            <w:noProof/>
            <w:webHidden/>
          </w:rPr>
          <w:fldChar w:fldCharType="end"/>
        </w:r>
      </w:hyperlink>
    </w:p>
    <w:p w14:paraId="40E9EBB2"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5" w:history="1">
        <w:r w:rsidRPr="00AA7FC2">
          <w:rPr>
            <w:rStyle w:val="Hyperlink"/>
            <w:noProof/>
          </w:rPr>
          <w:t>8.7.</w:t>
        </w:r>
        <w:r>
          <w:rPr>
            <w:rFonts w:asciiTheme="minorHAnsi" w:eastAsiaTheme="minorEastAsia" w:hAnsiTheme="minorHAnsi" w:cstheme="minorBidi"/>
            <w:i w:val="0"/>
            <w:iCs w:val="0"/>
            <w:noProof/>
            <w:sz w:val="24"/>
            <w:szCs w:val="24"/>
          </w:rPr>
          <w:tab/>
        </w:r>
        <w:r w:rsidRPr="00AA7FC2">
          <w:rPr>
            <w:rStyle w:val="Hyperlink"/>
            <w:noProof/>
          </w:rPr>
          <w:t>General Disruptor Use in the Emu</w:t>
        </w:r>
        <w:r>
          <w:rPr>
            <w:noProof/>
            <w:webHidden/>
          </w:rPr>
          <w:tab/>
        </w:r>
        <w:r>
          <w:rPr>
            <w:noProof/>
            <w:webHidden/>
          </w:rPr>
          <w:fldChar w:fldCharType="begin"/>
        </w:r>
        <w:r>
          <w:rPr>
            <w:noProof/>
            <w:webHidden/>
          </w:rPr>
          <w:instrText xml:space="preserve"> PAGEREF _Toc74827805 \h </w:instrText>
        </w:r>
        <w:r>
          <w:rPr>
            <w:noProof/>
            <w:webHidden/>
          </w:rPr>
        </w:r>
        <w:r>
          <w:rPr>
            <w:noProof/>
            <w:webHidden/>
          </w:rPr>
          <w:fldChar w:fldCharType="separate"/>
        </w:r>
        <w:r>
          <w:rPr>
            <w:noProof/>
            <w:webHidden/>
          </w:rPr>
          <w:t>49</w:t>
        </w:r>
        <w:r>
          <w:rPr>
            <w:noProof/>
            <w:webHidden/>
          </w:rPr>
          <w:fldChar w:fldCharType="end"/>
        </w:r>
      </w:hyperlink>
    </w:p>
    <w:p w14:paraId="6903E1AE"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6" w:history="1">
        <w:r w:rsidRPr="00AA7FC2">
          <w:rPr>
            <w:rStyle w:val="Hyperlink"/>
            <w:noProof/>
          </w:rPr>
          <w:t>8.8.</w:t>
        </w:r>
        <w:r>
          <w:rPr>
            <w:rFonts w:asciiTheme="minorHAnsi" w:eastAsiaTheme="minorEastAsia" w:hAnsiTheme="minorHAnsi" w:cstheme="minorBidi"/>
            <w:i w:val="0"/>
            <w:iCs w:val="0"/>
            <w:noProof/>
            <w:sz w:val="24"/>
            <w:szCs w:val="24"/>
          </w:rPr>
          <w:tab/>
        </w:r>
        <w:r w:rsidRPr="00AA7FC2">
          <w:rPr>
            <w:rStyle w:val="Hyperlink"/>
            <w:noProof/>
          </w:rPr>
          <w:t>Ring Buffer Example Code</w:t>
        </w:r>
        <w:r>
          <w:rPr>
            <w:noProof/>
            <w:webHidden/>
          </w:rPr>
          <w:tab/>
        </w:r>
        <w:r>
          <w:rPr>
            <w:noProof/>
            <w:webHidden/>
          </w:rPr>
          <w:fldChar w:fldCharType="begin"/>
        </w:r>
        <w:r>
          <w:rPr>
            <w:noProof/>
            <w:webHidden/>
          </w:rPr>
          <w:instrText xml:space="preserve"> PAGEREF _Toc74827806 \h </w:instrText>
        </w:r>
        <w:r>
          <w:rPr>
            <w:noProof/>
            <w:webHidden/>
          </w:rPr>
        </w:r>
        <w:r>
          <w:rPr>
            <w:noProof/>
            <w:webHidden/>
          </w:rPr>
          <w:fldChar w:fldCharType="separate"/>
        </w:r>
        <w:r>
          <w:rPr>
            <w:noProof/>
            <w:webHidden/>
          </w:rPr>
          <w:t>50</w:t>
        </w:r>
        <w:r>
          <w:rPr>
            <w:noProof/>
            <w:webHidden/>
          </w:rPr>
          <w:fldChar w:fldCharType="end"/>
        </w:r>
      </w:hyperlink>
    </w:p>
    <w:p w14:paraId="54F5BE21" w14:textId="77777777" w:rsidR="00086E16" w:rsidRDefault="00086E16">
      <w:pPr>
        <w:pStyle w:val="TOC1"/>
        <w:rPr>
          <w:rFonts w:asciiTheme="minorHAnsi" w:eastAsiaTheme="minorEastAsia" w:hAnsiTheme="minorHAnsi" w:cstheme="minorBidi"/>
          <w:b w:val="0"/>
          <w:bCs w:val="0"/>
          <w:noProof/>
          <w:sz w:val="24"/>
          <w:szCs w:val="24"/>
        </w:rPr>
      </w:pPr>
      <w:hyperlink w:anchor="_Toc74827807" w:history="1">
        <w:r w:rsidRPr="00AA7FC2">
          <w:rPr>
            <w:rStyle w:val="Hyperlink"/>
            <w:noProof/>
          </w:rPr>
          <w:t>A.    CODA Types</w:t>
        </w:r>
        <w:r>
          <w:rPr>
            <w:noProof/>
            <w:webHidden/>
          </w:rPr>
          <w:tab/>
        </w:r>
        <w:r>
          <w:rPr>
            <w:noProof/>
            <w:webHidden/>
          </w:rPr>
          <w:fldChar w:fldCharType="begin"/>
        </w:r>
        <w:r>
          <w:rPr>
            <w:noProof/>
            <w:webHidden/>
          </w:rPr>
          <w:instrText xml:space="preserve"> PAGEREF _Toc74827807 \h </w:instrText>
        </w:r>
        <w:r>
          <w:rPr>
            <w:noProof/>
            <w:webHidden/>
          </w:rPr>
        </w:r>
        <w:r>
          <w:rPr>
            <w:noProof/>
            <w:webHidden/>
          </w:rPr>
          <w:fldChar w:fldCharType="separate"/>
        </w:r>
        <w:r>
          <w:rPr>
            <w:noProof/>
            <w:webHidden/>
          </w:rPr>
          <w:t>52</w:t>
        </w:r>
        <w:r>
          <w:rPr>
            <w:noProof/>
            <w:webHidden/>
          </w:rPr>
          <w:fldChar w:fldCharType="end"/>
        </w:r>
      </w:hyperlink>
    </w:p>
    <w:p w14:paraId="7BC8EEE5" w14:textId="77777777" w:rsidR="00A977F8" w:rsidRDefault="00054A17">
      <w:pPr>
        <w:sectPr w:rsidR="00A977F8" w:rsidSect="005C412E">
          <w:headerReference w:type="default" r:id="rId9"/>
          <w:type w:val="continuous"/>
          <w:pgSz w:w="12240" w:h="15840"/>
          <w:pgMar w:top="1440" w:right="1800" w:bottom="1440" w:left="1800" w:header="720" w:footer="720" w:gutter="0"/>
          <w:cols w:space="720"/>
          <w:docGrid w:linePitch="360"/>
        </w:sectPr>
      </w:pPr>
      <w:r>
        <w:fldChar w:fldCharType="end"/>
      </w:r>
    </w:p>
    <w:p w14:paraId="6681D4BB" w14:textId="77777777" w:rsidR="000505EA" w:rsidRDefault="000505EA" w:rsidP="000505EA">
      <w:pPr>
        <w:pStyle w:val="Title"/>
        <w:spacing w:after="1200"/>
        <w:ind w:left="360"/>
      </w:pPr>
      <w:r>
        <w:lastRenderedPageBreak/>
        <w:br w:type="page"/>
      </w:r>
      <w:r>
        <w:lastRenderedPageBreak/>
        <w:t>Chapter 1</w:t>
      </w:r>
    </w:p>
    <w:p w14:paraId="1DCAE86C" w14:textId="77777777" w:rsidR="0015000F" w:rsidRDefault="00E535CE" w:rsidP="005B156E">
      <w:pPr>
        <w:pStyle w:val="Heading1"/>
      </w:pPr>
      <w:bookmarkStart w:id="1" w:name="_Toc74827744"/>
      <w:r>
        <w:t>Introduction</w:t>
      </w:r>
      <w:bookmarkEnd w:id="1"/>
    </w:p>
    <w:p w14:paraId="0C432C96" w14:textId="77777777" w:rsidR="00B64FC7" w:rsidRDefault="00B64FC7" w:rsidP="00B64FC7">
      <w:pPr>
        <w:pStyle w:val="BodyText"/>
      </w:pPr>
    </w:p>
    <w:p w14:paraId="0812368F" w14:textId="77777777" w:rsidR="00166EF3" w:rsidRDefault="00B64FC7" w:rsidP="00B64FC7">
      <w:pPr>
        <w:pStyle w:val="BodyText"/>
      </w:pPr>
      <w:r>
        <w:t>Prior to CODA (CEBAF online data acquisition) version 3, CODA</w:t>
      </w:r>
      <w:r w:rsidR="00166EF3">
        <w:t>'s</w:t>
      </w:r>
      <w:r>
        <w:t xml:space="preserve"> </w:t>
      </w:r>
      <w:r w:rsidR="00166EF3">
        <w:t xml:space="preserve">data-handling </w:t>
      </w:r>
      <w:r>
        <w:t xml:space="preserve">software components were self-contained, independent software entities. </w:t>
      </w:r>
      <w:r w:rsidR="00166EF3">
        <w:t xml:space="preserve">These components included the Readout Controller (ROC) which ran on embedded computers using the </w:t>
      </w:r>
      <w:proofErr w:type="spellStart"/>
      <w:r w:rsidR="00166EF3">
        <w:t>realtime</w:t>
      </w:r>
      <w:proofErr w:type="spellEnd"/>
      <w:r w:rsidR="00166EF3">
        <w:t xml:space="preserve"> operating system </w:t>
      </w:r>
      <w:proofErr w:type="spellStart"/>
      <w:r w:rsidR="00166EF3">
        <w:t>vxWorks</w:t>
      </w:r>
      <w:proofErr w:type="spellEnd"/>
      <w:r w:rsidR="00BB1A2F">
        <w:t>. Its</w:t>
      </w:r>
      <w:r w:rsidR="00166EF3">
        <w:t xml:space="preserve"> task was to read the data-producing hardware modules, package the data and send it to the next component. Next in line was the Event Builder (EB) which took the data from all of the ROCs and made one EVIO event out of it. Finally</w:t>
      </w:r>
      <w:r w:rsidR="000505EA">
        <w:t>,</w:t>
      </w:r>
      <w:r w:rsidR="00166EF3">
        <w:t xml:space="preserve"> there was the Event Recorder (ER) which took the nicely packaged data and wrote it to a file.</w:t>
      </w:r>
    </w:p>
    <w:p w14:paraId="3DC3CB0A" w14:textId="77777777" w:rsidR="00B64FC7" w:rsidRDefault="00B64FC7" w:rsidP="00B64FC7">
      <w:pPr>
        <w:pStyle w:val="BodyText"/>
      </w:pPr>
      <w:r>
        <w:t>Each component</w:t>
      </w:r>
      <w:r w:rsidR="00B95D10">
        <w:t>'s communications had to be carefully coordinated</w:t>
      </w:r>
      <w:r w:rsidR="00166EF3">
        <w:t xml:space="preserve"> with the </w:t>
      </w:r>
      <w:r>
        <w:t>other components and each was</w:t>
      </w:r>
      <w:r w:rsidR="00B95D10">
        <w:t xml:space="preserve"> also</w:t>
      </w:r>
      <w:r w:rsidR="00B06742">
        <w:t xml:space="preserve"> individually</w:t>
      </w:r>
      <w:r w:rsidR="00B95D10">
        <w:t xml:space="preserve"> responsibl</w:t>
      </w:r>
      <w:r>
        <w:t xml:space="preserve">e to </w:t>
      </w:r>
      <w:r w:rsidR="00B95D10">
        <w:t xml:space="preserve">communicate with </w:t>
      </w:r>
      <w:r>
        <w:t>run control</w:t>
      </w:r>
      <w:r w:rsidR="00B95D10">
        <w:t xml:space="preserve"> and respond to its</w:t>
      </w:r>
      <w:r>
        <w:t xml:space="preserve"> commands.</w:t>
      </w:r>
      <w:r w:rsidR="00166EF3">
        <w:t xml:space="preserve"> As you can imagine, much of the code was redundant between the ROC, EB, and ER.</w:t>
      </w:r>
    </w:p>
    <w:p w14:paraId="1B51163A" w14:textId="77777777" w:rsidR="00923567" w:rsidRDefault="00166EF3" w:rsidP="00B64FC7">
      <w:pPr>
        <w:pStyle w:val="BodyText"/>
      </w:pPr>
      <w:r>
        <w:t>With the development of the ET system</w:t>
      </w:r>
      <w:r w:rsidR="00247E0A">
        <w:t>,</w:t>
      </w:r>
      <w:r>
        <w:t xml:space="preserve"> </w:t>
      </w:r>
      <w:r w:rsidR="00BD4F6E">
        <w:t xml:space="preserve">which was </w:t>
      </w:r>
      <w:r>
        <w:t xml:space="preserve">used </w:t>
      </w:r>
      <w:r w:rsidR="00B7404C">
        <w:t xml:space="preserve">in CODA version 2 </w:t>
      </w:r>
      <w:r>
        <w:t>to transport data</w:t>
      </w:r>
      <w:r w:rsidR="00923567">
        <w:t xml:space="preserve"> from the EB to users and to the ER, it </w:t>
      </w:r>
      <w:r w:rsidR="00247E0A">
        <w:t xml:space="preserve">was </w:t>
      </w:r>
      <w:r w:rsidR="00923567">
        <w:t>a small jump to use it between the ROC and the EB as well.</w:t>
      </w:r>
      <w:r w:rsidR="00BD4F6E">
        <w:t xml:space="preserve"> The additional availability of the cMsg message</w:t>
      </w:r>
      <w:r w:rsidR="00B7404C">
        <w:t>-</w:t>
      </w:r>
      <w:r w:rsidR="00BD4F6E">
        <w:t xml:space="preserve">passing </w:t>
      </w:r>
      <w:r w:rsidR="00B7404C">
        <w:t>software</w:t>
      </w:r>
      <w:r w:rsidR="00BD4F6E">
        <w:t xml:space="preserve"> package made it another tiny hop to replac</w:t>
      </w:r>
      <w:r w:rsidR="00247E0A">
        <w:t>e all run control communication code</w:t>
      </w:r>
      <w:r w:rsidR="00BD4F6E">
        <w:t xml:space="preserve"> with calls to cMsg. Between these 2 </w:t>
      </w:r>
      <w:r w:rsidR="00B7404C">
        <w:t>pieces of software</w:t>
      </w:r>
      <w:r w:rsidR="00BD4F6E">
        <w:t xml:space="preserve">, all the interprocess communication needs </w:t>
      </w:r>
      <w:r w:rsidR="00247E0A">
        <w:t>were</w:t>
      </w:r>
      <w:r w:rsidR="00BD4F6E">
        <w:t xml:space="preserve"> met and all the data transfer software </w:t>
      </w:r>
      <w:r w:rsidR="00247E0A">
        <w:t>was</w:t>
      </w:r>
      <w:r w:rsidR="00BD4F6E">
        <w:t xml:space="preserve"> abstracted out of the CODA components.</w:t>
      </w:r>
    </w:p>
    <w:p w14:paraId="10CE6F83" w14:textId="77777777" w:rsidR="00B64FC7" w:rsidRPr="00B64FC7" w:rsidRDefault="00E311A0" w:rsidP="00B64FC7">
      <w:pPr>
        <w:pStyle w:val="BodyText"/>
      </w:pPr>
      <w:r>
        <w:t xml:space="preserve">While CODA version 3 is built on </w:t>
      </w:r>
      <w:r w:rsidR="00FE702D">
        <w:t>its</w:t>
      </w:r>
      <w:r>
        <w:t xml:space="preserve"> ability to use ET and cMsg to do all the "talking", another </w:t>
      </w:r>
      <w:r w:rsidR="002F429D">
        <w:t>area</w:t>
      </w:r>
      <w:r>
        <w:t xml:space="preserve"> of abstracting functionality involves the EB and ER. Both are very similar in functionality in that they both </w:t>
      </w:r>
      <w:r w:rsidR="009304A3">
        <w:t>read</w:t>
      </w:r>
      <w:r>
        <w:t xml:space="preserve"> data, do something to the data, write the data, and respond to run control commands. Right away i</w:t>
      </w:r>
      <w:r w:rsidR="009304A3">
        <w:t xml:space="preserve">t's obvious that the reading in, </w:t>
      </w:r>
      <w:r>
        <w:t>writing out</w:t>
      </w:r>
      <w:r w:rsidR="009304A3">
        <w:t>, and run control</w:t>
      </w:r>
      <w:r>
        <w:t xml:space="preserve"> parts can be identical between the EB and ER. It's also a fairly simple matter to take the mid</w:t>
      </w:r>
      <w:r w:rsidR="00FE702D">
        <w:t>dle part (</w:t>
      </w:r>
      <w:r>
        <w:t>do</w:t>
      </w:r>
      <w:r w:rsidR="00FE702D">
        <w:t>ing</w:t>
      </w:r>
      <w:r>
        <w:t xml:space="preserve"> something with the data) and make that a plug-in. This is the fundamental </w:t>
      </w:r>
      <w:r w:rsidR="009304A3">
        <w:t>structure</w:t>
      </w:r>
      <w:r>
        <w:t xml:space="preserve"> of the EMU.</w:t>
      </w:r>
      <w:r w:rsidR="009304A3">
        <w:t xml:space="preserve"> </w:t>
      </w:r>
      <w:r>
        <w:t xml:space="preserve">It's a framework to ease development by taking out </w:t>
      </w:r>
      <w:r w:rsidR="009304A3">
        <w:t xml:space="preserve">all </w:t>
      </w:r>
      <w:r>
        <w:t xml:space="preserve">the </w:t>
      </w:r>
      <w:r w:rsidR="009304A3">
        <w:t>identical CODA component pieces and programming them once for all</w:t>
      </w:r>
      <w:r>
        <w:t>.</w:t>
      </w:r>
      <w:r w:rsidR="009304A3" w:rsidRPr="009304A3">
        <w:t xml:space="preserve"> </w:t>
      </w:r>
      <w:r w:rsidR="009304A3">
        <w:t>It allows</w:t>
      </w:r>
      <w:r w:rsidR="00AF35A6">
        <w:t xml:space="preserve"> selection of</w:t>
      </w:r>
      <w:r w:rsidR="009304A3">
        <w:t xml:space="preserve"> standard input</w:t>
      </w:r>
      <w:r w:rsidR="00AF35A6">
        <w:t xml:space="preserve">s and </w:t>
      </w:r>
      <w:r w:rsidR="009304A3">
        <w:t>output</w:t>
      </w:r>
      <w:r w:rsidR="00AF35A6">
        <w:t>s</w:t>
      </w:r>
      <w:r w:rsidR="009304A3">
        <w:t xml:space="preserve"> and</w:t>
      </w:r>
      <w:r w:rsidR="00AF35A6">
        <w:t xml:space="preserve"> it accepts</w:t>
      </w:r>
      <w:r w:rsidR="009304A3">
        <w:t xml:space="preserve"> run control commands. All the user must do is write the plug-in to handle the data and respond to the incoming commands.</w:t>
      </w:r>
    </w:p>
    <w:p w14:paraId="5A98B028" w14:textId="77777777" w:rsidR="0015000F" w:rsidRPr="0015000F" w:rsidRDefault="0015000F" w:rsidP="006E66EE">
      <w:pPr>
        <w:jc w:val="left"/>
      </w:pPr>
    </w:p>
    <w:p w14:paraId="2EAAD7E2" w14:textId="77777777" w:rsidR="00867BA7" w:rsidRPr="000505EA" w:rsidRDefault="00C0024E" w:rsidP="005B156E">
      <w:pPr>
        <w:pStyle w:val="Heading2"/>
      </w:pPr>
      <w:bookmarkStart w:id="2" w:name="_Toc74827745"/>
      <w:r w:rsidRPr="000505EA">
        <w:lastRenderedPageBreak/>
        <w:t>Input</w:t>
      </w:r>
      <w:r w:rsidR="0041735B" w:rsidRPr="000505EA">
        <w:t xml:space="preserve"> </w:t>
      </w:r>
      <w:r w:rsidRPr="000505EA">
        <w:t>/</w:t>
      </w:r>
      <w:r w:rsidR="0041735B" w:rsidRPr="000505EA">
        <w:t xml:space="preserve"> </w:t>
      </w:r>
      <w:r w:rsidRPr="000505EA">
        <w:t>Output</w:t>
      </w:r>
      <w:bookmarkEnd w:id="2"/>
    </w:p>
    <w:p w14:paraId="6B28BB69" w14:textId="77777777" w:rsidR="00332678" w:rsidRDefault="00753932" w:rsidP="006E66EE">
      <w:pPr>
        <w:jc w:val="left"/>
      </w:pPr>
      <w:r>
        <w:t>The EMU is designed to read and write evio format da</w:t>
      </w:r>
      <w:r w:rsidR="00B3594A">
        <w:t>ta. It may accept such data by 4</w:t>
      </w:r>
      <w:r>
        <w:t xml:space="preserve"> different means or</w:t>
      </w:r>
      <w:r w:rsidR="001E6F84">
        <w:t xml:space="preserve"> </w:t>
      </w:r>
      <w:r w:rsidRPr="00E85968">
        <w:rPr>
          <w:b/>
          <w:i/>
        </w:rPr>
        <w:t>transports</w:t>
      </w:r>
      <w:r w:rsidR="00332678">
        <w:t>:</w:t>
      </w:r>
    </w:p>
    <w:p w14:paraId="14AAA1D5" w14:textId="77777777" w:rsidR="00332678" w:rsidRDefault="00332678" w:rsidP="006E66EE">
      <w:pPr>
        <w:jc w:val="left"/>
      </w:pPr>
    </w:p>
    <w:p w14:paraId="710F376D" w14:textId="77777777" w:rsidR="00332678" w:rsidRDefault="00332678" w:rsidP="00985B22">
      <w:pPr>
        <w:numPr>
          <w:ilvl w:val="0"/>
          <w:numId w:val="14"/>
        </w:numPr>
        <w:jc w:val="left"/>
      </w:pPr>
      <w:r>
        <w:t>through the ET system</w:t>
      </w:r>
    </w:p>
    <w:p w14:paraId="6FCE42A3" w14:textId="77777777" w:rsidR="00332678" w:rsidRDefault="00753932" w:rsidP="00985B22">
      <w:pPr>
        <w:numPr>
          <w:ilvl w:val="0"/>
          <w:numId w:val="14"/>
        </w:numPr>
        <w:jc w:val="left"/>
      </w:pPr>
      <w:r>
        <w:t>in cMsg messages</w:t>
      </w:r>
      <w:r w:rsidR="00B3594A">
        <w:t xml:space="preserve"> using the cMsg domain </w:t>
      </w:r>
      <w:r w:rsidR="00332678">
        <w:t>pub/sub server</w:t>
      </w:r>
    </w:p>
    <w:p w14:paraId="56DF52BC" w14:textId="77777777" w:rsidR="00332678" w:rsidRDefault="00B3594A" w:rsidP="00985B22">
      <w:pPr>
        <w:numPr>
          <w:ilvl w:val="0"/>
          <w:numId w:val="14"/>
        </w:numPr>
        <w:jc w:val="left"/>
      </w:pPr>
      <w:r>
        <w:t xml:space="preserve">in cMsg messages using the cMsg emu domain </w:t>
      </w:r>
      <w:r w:rsidR="002227C7">
        <w:t xml:space="preserve">TCP </w:t>
      </w:r>
      <w:r>
        <w:t>sockets</w:t>
      </w:r>
      <w:r w:rsidR="00332678">
        <w:t>, and</w:t>
      </w:r>
    </w:p>
    <w:p w14:paraId="5075E950" w14:textId="77777777" w:rsidR="00332678" w:rsidRDefault="00753932" w:rsidP="00985B22">
      <w:pPr>
        <w:numPr>
          <w:ilvl w:val="0"/>
          <w:numId w:val="14"/>
        </w:numPr>
        <w:jc w:val="left"/>
      </w:pPr>
      <w:r>
        <w:t>from files.</w:t>
      </w:r>
    </w:p>
    <w:p w14:paraId="568474EF" w14:textId="77777777" w:rsidR="00332678" w:rsidRDefault="00332678" w:rsidP="00332678">
      <w:pPr>
        <w:jc w:val="left"/>
      </w:pPr>
    </w:p>
    <w:p w14:paraId="3286CA9E" w14:textId="77777777" w:rsidR="00F30E4C" w:rsidRDefault="002F5EA8" w:rsidP="00332678">
      <w:pPr>
        <w:jc w:val="left"/>
      </w:pPr>
      <w:r>
        <w:t>A single</w:t>
      </w:r>
      <w:r w:rsidR="0009016C">
        <w:t>, different</w:t>
      </w:r>
      <w:r>
        <w:t xml:space="preserve"> transport deals with </w:t>
      </w:r>
      <w:r w:rsidR="0009016C">
        <w:t>each of these four types of data transfer</w:t>
      </w:r>
      <w:r w:rsidR="00E85968">
        <w:t>. Multiple transports can be used in a single EMU.</w:t>
      </w:r>
      <w:r w:rsidR="00F30E4C">
        <w:t xml:space="preserve"> </w:t>
      </w:r>
      <w:r w:rsidR="00E85968">
        <w:t xml:space="preserve">Each of these transports can have multiple </w:t>
      </w:r>
      <w:r w:rsidR="00E85968" w:rsidRPr="00332678">
        <w:rPr>
          <w:b/>
          <w:i/>
        </w:rPr>
        <w:t>channels</w:t>
      </w:r>
      <w:r w:rsidR="00F30E4C">
        <w:t xml:space="preserve"> in a single EMU as well.</w:t>
      </w:r>
      <w:r w:rsidR="00240708">
        <w:t xml:space="preserve"> </w:t>
      </w:r>
      <w:r w:rsidR="00A66B3C">
        <w:t>Each channel is a single connection</w:t>
      </w:r>
      <w:r w:rsidR="00240708">
        <w:t xml:space="preserve"> to an ET sy</w:t>
      </w:r>
      <w:r w:rsidR="00A66B3C">
        <w:t>stem or cMsg server, or opening</w:t>
      </w:r>
      <w:r w:rsidR="00240708">
        <w:t xml:space="preserve"> of a file.</w:t>
      </w:r>
    </w:p>
    <w:p w14:paraId="7817E869" w14:textId="77777777" w:rsidR="00F30E4C" w:rsidRDefault="00F30E4C" w:rsidP="006E66EE">
      <w:pPr>
        <w:jc w:val="left"/>
      </w:pPr>
    </w:p>
    <w:p w14:paraId="483BFC41" w14:textId="77777777" w:rsidR="00401CD5" w:rsidRDefault="006339C9" w:rsidP="006E66EE">
      <w:pPr>
        <w:jc w:val="left"/>
      </w:pPr>
      <w:r>
        <w:t>T</w:t>
      </w:r>
      <w:r w:rsidR="00DF0FCA">
        <w:t>he transport handling code is abst</w:t>
      </w:r>
      <w:r>
        <w:t>racted from the rest of the EMU in such a way as to be able to</w:t>
      </w:r>
      <w:r w:rsidR="00DF0FCA">
        <w:t xml:space="preserve"> add other means of I/O. To document the complete interface to accomplish this is too much work for a task best left to the DAQ group itself. Thus, if a user needs to interface with another type of I/O, contact the DAQ group to make arrangements for adding the necessary code.</w:t>
      </w:r>
    </w:p>
    <w:p w14:paraId="40492A0C" w14:textId="77777777" w:rsidR="00DB0ABE" w:rsidRDefault="00DB0ABE" w:rsidP="006E66EE">
      <w:pPr>
        <w:jc w:val="left"/>
      </w:pPr>
    </w:p>
    <w:p w14:paraId="51DEDF6E" w14:textId="77777777" w:rsidR="00DB0ABE" w:rsidRDefault="007C661D" w:rsidP="006E66EE">
      <w:pPr>
        <w:jc w:val="left"/>
      </w:pPr>
      <w:r>
        <w:t>The EMU expects ET events or buffers to contain evio data - simple enough. In cMsg, it expects the byte array to contain the evio dat</w:t>
      </w:r>
      <w:r w:rsidR="00A44DF9">
        <w:t xml:space="preserve">a (in Java, </w:t>
      </w:r>
      <w:proofErr w:type="spellStart"/>
      <w:proofErr w:type="gramStart"/>
      <w:r w:rsidR="00A44DF9">
        <w:t>msg.getByteArray</w:t>
      </w:r>
      <w:proofErr w:type="spellEnd"/>
      <w:proofErr w:type="gramEnd"/>
      <w:r w:rsidR="00A44DF9">
        <w:t>()) - equally simple. Files are self-explanatory.</w:t>
      </w:r>
    </w:p>
    <w:p w14:paraId="6E2E6D54" w14:textId="77777777" w:rsidR="00255805" w:rsidRDefault="00255805" w:rsidP="006E66EE">
      <w:pPr>
        <w:jc w:val="left"/>
      </w:pPr>
    </w:p>
    <w:p w14:paraId="06251EB7" w14:textId="77777777" w:rsidR="00B95D10" w:rsidRDefault="002F1870" w:rsidP="005B156E">
      <w:pPr>
        <w:pStyle w:val="Heading2"/>
      </w:pPr>
      <w:bookmarkStart w:id="3" w:name="_Toc74827746"/>
      <w:r>
        <w:t>Modules</w:t>
      </w:r>
      <w:bookmarkEnd w:id="3"/>
    </w:p>
    <w:p w14:paraId="5917F4DF" w14:textId="77777777" w:rsidR="0043787C" w:rsidRDefault="00E31ACA" w:rsidP="006E66EE">
      <w:pPr>
        <w:jc w:val="left"/>
      </w:pPr>
      <w:r>
        <w:t>B</w:t>
      </w:r>
      <w:r w:rsidR="002F1870">
        <w:t xml:space="preserve">etween </w:t>
      </w:r>
      <w:r>
        <w:t>the input</w:t>
      </w:r>
      <w:r w:rsidR="002F1870">
        <w:t xml:space="preserve"> an</w:t>
      </w:r>
      <w:r w:rsidR="002E22EC">
        <w:t>d</w:t>
      </w:r>
      <w:r>
        <w:t xml:space="preserve"> output channels</w:t>
      </w:r>
      <w:r w:rsidR="002F1870">
        <w:t xml:space="preserve"> are </w:t>
      </w:r>
      <w:r w:rsidR="002F1870" w:rsidRPr="002F1870">
        <w:rPr>
          <w:b/>
          <w:i/>
        </w:rPr>
        <w:t>modules</w:t>
      </w:r>
      <w:r w:rsidR="002F1870">
        <w:t xml:space="preserve">. These are Java </w:t>
      </w:r>
      <w:r w:rsidR="003C2108">
        <w:t>classes</w:t>
      </w:r>
      <w:r w:rsidR="002F1870">
        <w:t xml:space="preserve"> that take</w:t>
      </w:r>
      <w:r w:rsidR="002E22EC">
        <w:t xml:space="preserve"> evio events</w:t>
      </w:r>
      <w:r w:rsidR="002F1870">
        <w:t xml:space="preserve"> from an input </w:t>
      </w:r>
      <w:r w:rsidR="003C2108">
        <w:t>channel</w:t>
      </w:r>
      <w:r>
        <w:t xml:space="preserve"> and place</w:t>
      </w:r>
      <w:r w:rsidR="002F1870">
        <w:t xml:space="preserve"> </w:t>
      </w:r>
      <w:r w:rsidR="002E22EC">
        <w:t xml:space="preserve">evio events </w:t>
      </w:r>
      <w:r w:rsidR="002F1870">
        <w:t xml:space="preserve">on an output </w:t>
      </w:r>
      <w:r w:rsidR="003C2108">
        <w:t>channel</w:t>
      </w:r>
      <w:r w:rsidR="002F1870">
        <w:t>.</w:t>
      </w:r>
      <w:r w:rsidR="00FC7907">
        <w:t xml:space="preserve"> </w:t>
      </w:r>
      <w:r w:rsidR="0043787C">
        <w:t xml:space="preserve">There can be more than one module to a single EMU. The modules are </w:t>
      </w:r>
      <w:r>
        <w:t>ordered</w:t>
      </w:r>
      <w:r w:rsidR="0043787C">
        <w:t xml:space="preserve"> sequentially so that the data flows in one path through the EMU.</w:t>
      </w:r>
      <w:r w:rsidR="003C2108">
        <w:t xml:space="preserve"> Fifos are I</w:t>
      </w:r>
      <w:r w:rsidR="00000930">
        <w:t>/</w:t>
      </w:r>
      <w:r w:rsidR="003C2108">
        <w:t>O channels used between modules.</w:t>
      </w:r>
    </w:p>
    <w:p w14:paraId="0719F72A" w14:textId="77777777" w:rsidR="0043787C" w:rsidRDefault="0043787C" w:rsidP="006E66EE">
      <w:pPr>
        <w:jc w:val="left"/>
      </w:pPr>
    </w:p>
    <w:p w14:paraId="0A2BCC2B" w14:textId="77777777" w:rsidR="00807572" w:rsidRDefault="00FC7907" w:rsidP="006E66EE">
      <w:pPr>
        <w:jc w:val="left"/>
      </w:pPr>
      <w:r>
        <w:t xml:space="preserve">The data flow looks like </w:t>
      </w:r>
      <w:r w:rsidR="00AB74EF">
        <w:t>Figure 1</w:t>
      </w:r>
      <w:r>
        <w:t xml:space="preserve"> </w:t>
      </w:r>
      <w:r w:rsidR="00AB74EF">
        <w:t>below</w:t>
      </w:r>
      <w:r>
        <w:t>. A</w:t>
      </w:r>
      <w:r w:rsidR="00E85968">
        <w:t>n input channel</w:t>
      </w:r>
      <w:r w:rsidR="00435979">
        <w:t xml:space="preserve"> </w:t>
      </w:r>
      <w:r>
        <w:t>receives</w:t>
      </w:r>
      <w:r w:rsidR="00921C2E">
        <w:t xml:space="preserve"> data</w:t>
      </w:r>
      <w:r>
        <w:t xml:space="preserve"> through an ET event, cMsg message or file. It parses the incoming data into evio events. E</w:t>
      </w:r>
      <w:r w:rsidR="00921C2E">
        <w:t xml:space="preserve">ach </w:t>
      </w:r>
      <w:r w:rsidR="00000930">
        <w:t xml:space="preserve">evio </w:t>
      </w:r>
      <w:r w:rsidR="00921C2E">
        <w:t>event received i</w:t>
      </w:r>
      <w:r>
        <w:t>s</w:t>
      </w:r>
      <w:r w:rsidR="00921C2E">
        <w:t xml:space="preserve"> placed in</w:t>
      </w:r>
      <w:r w:rsidR="00343EAA">
        <w:t>to its queue</w:t>
      </w:r>
      <w:r w:rsidR="00921C2E">
        <w:t xml:space="preserve">. That </w:t>
      </w:r>
      <w:r w:rsidR="00343EAA">
        <w:t>queue along with all the other input channel queues are</w:t>
      </w:r>
      <w:r w:rsidR="00921C2E">
        <w:t xml:space="preserve"> input</w:t>
      </w:r>
      <w:r w:rsidR="00343EAA">
        <w:t>s</w:t>
      </w:r>
      <w:r w:rsidR="00921C2E">
        <w:t xml:space="preserve"> to the first module.</w:t>
      </w:r>
      <w:r w:rsidR="00E31ACA">
        <w:t xml:space="preserve"> That</w:t>
      </w:r>
      <w:r w:rsidR="0043787C">
        <w:t xml:space="preserve"> module takes </w:t>
      </w:r>
      <w:r w:rsidR="00F87DB7">
        <w:t>each</w:t>
      </w:r>
      <w:r w:rsidR="0043787C">
        <w:t xml:space="preserve"> evio event, processes it, and then places it in </w:t>
      </w:r>
      <w:r w:rsidR="00AD7AFD">
        <w:t>an</w:t>
      </w:r>
      <w:r w:rsidR="0043787C">
        <w:t xml:space="preserve"> output </w:t>
      </w:r>
      <w:r w:rsidR="00000930">
        <w:t>channel or fifo</w:t>
      </w:r>
      <w:r w:rsidR="0043787C">
        <w:t>. At this point either</w:t>
      </w:r>
      <w:r w:rsidR="00E31ACA">
        <w:t xml:space="preserve"> the next module gets, processes, and passes it on</w:t>
      </w:r>
      <w:r w:rsidR="002F2C9F">
        <w:t>,</w:t>
      </w:r>
      <w:r w:rsidR="00E31ACA">
        <w:t xml:space="preserve"> or it goes</w:t>
      </w:r>
      <w:r w:rsidR="00000930">
        <w:t xml:space="preserve"> to</w:t>
      </w:r>
      <w:r w:rsidR="00E31ACA">
        <w:t xml:space="preserve"> </w:t>
      </w:r>
      <w:r w:rsidR="00343EAA">
        <w:t>a queue of one of the</w:t>
      </w:r>
      <w:r w:rsidR="00E31ACA">
        <w:t xml:space="preserve"> output channel</w:t>
      </w:r>
      <w:r w:rsidR="00343EAA">
        <w:t>s. The channel then</w:t>
      </w:r>
      <w:r w:rsidR="00E31ACA">
        <w:t xml:space="preserve"> </w:t>
      </w:r>
      <w:r w:rsidR="00343EAA">
        <w:t xml:space="preserve">gets, processes, </w:t>
      </w:r>
      <w:r w:rsidR="009D338C">
        <w:t>and se</w:t>
      </w:r>
      <w:r w:rsidR="00E31ACA">
        <w:t>nds it somewhere else.</w:t>
      </w:r>
    </w:p>
    <w:p w14:paraId="4D445327" w14:textId="77777777" w:rsidR="00807572" w:rsidRDefault="00807572" w:rsidP="006E66EE">
      <w:pPr>
        <w:jc w:val="left"/>
      </w:pPr>
    </w:p>
    <w:p w14:paraId="5136EE96" w14:textId="21EF0546" w:rsidR="00C76A64" w:rsidRDefault="00746738" w:rsidP="006E66EE">
      <w:pPr>
        <w:jc w:val="left"/>
      </w:pPr>
      <w:r>
        <w:rPr>
          <w:noProof/>
        </w:rPr>
        <w:lastRenderedPageBreak/>
        <w:drawing>
          <wp:inline distT="0" distB="0" distL="0" distR="0" wp14:anchorId="69AA1250" wp14:editId="0E3BD22D">
            <wp:extent cx="5486400" cy="2294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uDataFlo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294255"/>
                    </a:xfrm>
                    <a:prstGeom prst="rect">
                      <a:avLst/>
                    </a:prstGeom>
                  </pic:spPr>
                </pic:pic>
              </a:graphicData>
            </a:graphic>
          </wp:inline>
        </w:drawing>
      </w:r>
    </w:p>
    <w:p w14:paraId="436BCE27" w14:textId="279DB885" w:rsidR="00AB74EF" w:rsidRDefault="00AB74EF" w:rsidP="00AB74EF">
      <w:pPr>
        <w:pStyle w:val="Caption"/>
        <w:rPr>
          <w:rFonts w:ascii="Arial" w:hAnsi="Arial" w:cs="Arial"/>
        </w:rPr>
      </w:pPr>
      <w:bookmarkStart w:id="4" w:name="figure_1_1"/>
      <w:r w:rsidRPr="00AB74EF">
        <w:rPr>
          <w:rFonts w:ascii="Arial" w:hAnsi="Arial" w:cs="Arial"/>
        </w:rPr>
        <w:t>Figure 1.</w:t>
      </w:r>
      <w:r w:rsidR="000376A9">
        <w:rPr>
          <w:rFonts w:ascii="Arial" w:hAnsi="Arial" w:cs="Arial"/>
        </w:rPr>
        <w:t>1</w:t>
      </w:r>
      <w:r w:rsidRPr="00AB74EF">
        <w:rPr>
          <w:rFonts w:ascii="Arial" w:hAnsi="Arial" w:cs="Arial"/>
        </w:rPr>
        <w:t xml:space="preserve"> EMU Data Flow</w:t>
      </w:r>
    </w:p>
    <w:bookmarkEnd w:id="4"/>
    <w:p w14:paraId="2AA40475" w14:textId="77777777" w:rsidR="00746738" w:rsidRPr="00746738" w:rsidRDefault="00746738" w:rsidP="00746738"/>
    <w:p w14:paraId="19D089F5" w14:textId="77777777" w:rsidR="00E1551E" w:rsidRDefault="00E1551E" w:rsidP="005B156E">
      <w:pPr>
        <w:pStyle w:val="Heading2"/>
      </w:pPr>
      <w:bookmarkStart w:id="5" w:name="_Toc74827747"/>
      <w:r>
        <w:t>Configuring</w:t>
      </w:r>
      <w:bookmarkEnd w:id="5"/>
    </w:p>
    <w:p w14:paraId="70494309" w14:textId="77777777" w:rsidR="00E1551E" w:rsidRPr="00E1551E" w:rsidRDefault="00E1551E" w:rsidP="00E1551E">
      <w:pPr>
        <w:pStyle w:val="BodyText"/>
      </w:pPr>
      <w:r>
        <w:t>Each EMU can be configured through an XML configuration file with specific elements and attributes (details are contained in later chapters). They can be complicated to configure since there are such a large number of parameters one can tweak. A large part of the complication is due to interprocess communication.</w:t>
      </w:r>
    </w:p>
    <w:p w14:paraId="459D919A" w14:textId="77777777" w:rsidR="00001819" w:rsidRDefault="00001819" w:rsidP="005B156E">
      <w:pPr>
        <w:pStyle w:val="Heading2"/>
      </w:pPr>
      <w:bookmarkStart w:id="6" w:name="_Toc74827748"/>
      <w:r>
        <w:t>Monitoring</w:t>
      </w:r>
      <w:r w:rsidR="00BC5D03">
        <w:t>, and Controlling</w:t>
      </w:r>
      <w:bookmarkEnd w:id="6"/>
    </w:p>
    <w:p w14:paraId="48E798FC" w14:textId="77777777" w:rsidR="00807572" w:rsidRDefault="00E1551E" w:rsidP="006E66EE">
      <w:pPr>
        <w:jc w:val="left"/>
      </w:pPr>
      <w:r>
        <w:t>The EMU</w:t>
      </w:r>
      <w:r w:rsidR="00001819">
        <w:t xml:space="preserve"> can be visually monitor</w:t>
      </w:r>
      <w:r w:rsidR="00BC5D03">
        <w:t>ed and controlled by means of a built-in debugging GUI. This GUI is useful when, for example, the user is testing a module and no run control platform is operating, since it can send the run control commands to the EMU.</w:t>
      </w:r>
    </w:p>
    <w:p w14:paraId="77E4E5CB" w14:textId="77777777" w:rsidR="00E31ACA" w:rsidRDefault="00E31ACA" w:rsidP="006E66EE">
      <w:pPr>
        <w:jc w:val="left"/>
      </w:pPr>
    </w:p>
    <w:p w14:paraId="23508C51" w14:textId="77777777" w:rsidR="00A87BD4" w:rsidRDefault="00A87BD4" w:rsidP="00A87BD4">
      <w:pPr>
        <w:pStyle w:val="Title"/>
        <w:spacing w:after="1200"/>
        <w:ind w:left="360"/>
      </w:pPr>
      <w:r>
        <w:br w:type="page"/>
      </w:r>
      <w:r>
        <w:lastRenderedPageBreak/>
        <w:t>Chapter 2</w:t>
      </w:r>
    </w:p>
    <w:p w14:paraId="6423C4BC" w14:textId="77777777" w:rsidR="00A87BD4" w:rsidRDefault="00A87BD4" w:rsidP="00A87BD4">
      <w:pPr>
        <w:jc w:val="left"/>
        <w:sectPr w:rsidR="00A87BD4" w:rsidSect="005C412E">
          <w:headerReference w:type="default" r:id="rId11"/>
          <w:type w:val="continuous"/>
          <w:pgSz w:w="12240" w:h="15840"/>
          <w:pgMar w:top="1440" w:right="1800" w:bottom="1440" w:left="1800" w:header="720" w:footer="720" w:gutter="0"/>
          <w:cols w:space="720"/>
          <w:docGrid w:linePitch="360"/>
        </w:sectPr>
      </w:pPr>
    </w:p>
    <w:p w14:paraId="4B3F3ACF" w14:textId="77777777" w:rsidR="00741FAF" w:rsidRPr="003334A1" w:rsidRDefault="00741FAF" w:rsidP="00741FAF">
      <w:pPr>
        <w:pStyle w:val="Heading1"/>
        <w:rPr>
          <w:sz w:val="28"/>
        </w:rPr>
      </w:pPr>
      <w:bookmarkStart w:id="7" w:name="_Toc73014409"/>
      <w:bookmarkStart w:id="8" w:name="_Toc74827749"/>
      <w:r>
        <w:lastRenderedPageBreak/>
        <w:t xml:space="preserve">Getting, Building, and Installing </w:t>
      </w:r>
      <w:bookmarkEnd w:id="7"/>
      <w:r>
        <w:t>the EMU</w:t>
      </w:r>
      <w:bookmarkEnd w:id="8"/>
    </w:p>
    <w:p w14:paraId="53C00139" w14:textId="77777777" w:rsidR="00741FAF" w:rsidRDefault="00741FAF" w:rsidP="00741FAF"/>
    <w:p w14:paraId="07FBC260" w14:textId="77777777" w:rsidR="00741FAF" w:rsidRDefault="00741FAF" w:rsidP="00741FAF">
      <w:pPr>
        <w:pStyle w:val="BodyText"/>
      </w:pPr>
      <w:r>
        <w:t>You must install Java version 8 or higher since all pre-built CODA</w:t>
      </w:r>
      <w:r w:rsidR="007357BD">
        <w:t xml:space="preserve"> jar files are compiled with it</w:t>
      </w:r>
      <w:r>
        <w:t>.</w:t>
      </w:r>
    </w:p>
    <w:p w14:paraId="605C881B" w14:textId="77777777" w:rsidR="00741FAF" w:rsidRDefault="00741FAF" w:rsidP="00741FAF"/>
    <w:p w14:paraId="58DE6C98" w14:textId="77777777" w:rsidR="00741FAF" w:rsidRPr="002879A2" w:rsidRDefault="00741FAF" w:rsidP="00741FAF">
      <w:pPr>
        <w:pStyle w:val="Heading2"/>
      </w:pPr>
      <w:bookmarkStart w:id="9" w:name="_Toc73014410"/>
      <w:bookmarkStart w:id="10" w:name="_Toc74827750"/>
      <w:r>
        <w:t xml:space="preserve">Getting </w:t>
      </w:r>
      <w:bookmarkEnd w:id="9"/>
      <w:r>
        <w:t>the EMU</w:t>
      </w:r>
      <w:bookmarkEnd w:id="10"/>
    </w:p>
    <w:p w14:paraId="67F8D590" w14:textId="77777777" w:rsidR="00741FAF" w:rsidRDefault="00741FAF" w:rsidP="00741FAF">
      <w:pPr>
        <w:pStyle w:val="BodyText"/>
      </w:pPr>
    </w:p>
    <w:p w14:paraId="5025E70E" w14:textId="77777777" w:rsidR="00741FAF" w:rsidRDefault="00741FAF" w:rsidP="00741FAF">
      <w:pPr>
        <w:pStyle w:val="BodyText"/>
      </w:pPr>
      <w:r>
        <w:t xml:space="preserve">The EMU package documentation can be found on the </w:t>
      </w:r>
      <w:proofErr w:type="spellStart"/>
      <w:r>
        <w:t>JLab</w:t>
      </w:r>
      <w:proofErr w:type="spellEnd"/>
      <w:r>
        <w:t xml:space="preserve"> Data Acquisition Group CODA wiki at </w:t>
      </w:r>
      <w:hyperlink r:id="rId12" w:history="1">
        <w:r w:rsidRPr="00846E4B">
          <w:rPr>
            <w:rStyle w:val="Hyperlink"/>
          </w:rPr>
          <w:t>http://coda.jlab.org</w:t>
        </w:r>
      </w:hyperlink>
      <w:r>
        <w:t>. However, all this site does is direct one to the github repository in which the package is stored. For Java users, a pre-built jar file is already available on the CODA site and is also contained in the code downloaded from github and usually is all that is needed.</w:t>
      </w:r>
    </w:p>
    <w:p w14:paraId="591DD395" w14:textId="77777777" w:rsidR="00741FAF" w:rsidRDefault="00741FAF" w:rsidP="00741FAF">
      <w:pPr>
        <w:pStyle w:val="BodyText"/>
      </w:pPr>
      <w:r>
        <w:t>To install all of the EMU do:</w:t>
      </w:r>
    </w:p>
    <w:p w14:paraId="684AF09D" w14:textId="77777777" w:rsidR="00741FAF" w:rsidRDefault="00741FAF" w:rsidP="00741FAF">
      <w:pPr>
        <w:pStyle w:val="BodyText"/>
      </w:pPr>
    </w:p>
    <w:p w14:paraId="1DFDB00C" w14:textId="77777777" w:rsidR="00741FAF" w:rsidRDefault="00741FAF" w:rsidP="00741FAF">
      <w:pPr>
        <w:pStyle w:val="code"/>
      </w:pPr>
      <w:r>
        <w:t xml:space="preserve">git clone </w:t>
      </w:r>
      <w:r w:rsidR="001B6C48">
        <w:t xml:space="preserve">–b emu-3.3 </w:t>
      </w:r>
      <w:hyperlink r:id="rId13" w:history="1">
        <w:r w:rsidRPr="00B370D7">
          <w:rPr>
            <w:rStyle w:val="Hyperlink"/>
          </w:rPr>
          <w:t>https://github.com/JeffersonLab/emu.git</w:t>
        </w:r>
      </w:hyperlink>
    </w:p>
    <w:p w14:paraId="28577D40" w14:textId="77777777" w:rsidR="00741FAF" w:rsidRDefault="00741FAF" w:rsidP="00741FAF">
      <w:pPr>
        <w:pStyle w:val="BodyText"/>
        <w:ind w:left="720"/>
      </w:pPr>
      <w:r>
        <w:tab/>
      </w:r>
    </w:p>
    <w:p w14:paraId="3F6CBF44" w14:textId="77777777" w:rsidR="00741FAF" w:rsidRDefault="00741FAF" w:rsidP="00741FAF">
      <w:pPr>
        <w:pStyle w:val="BodyText"/>
      </w:pPr>
      <w:r>
        <w:t xml:space="preserve">This will give you a full EMU distribution with the top-level directory being </w:t>
      </w:r>
      <w:r w:rsidRPr="00741FAF">
        <w:rPr>
          <w:b/>
        </w:rPr>
        <w:t>emu</w:t>
      </w:r>
      <w:r>
        <w:t xml:space="preserve">. It will be on the </w:t>
      </w:r>
      <w:r w:rsidR="00592AB7">
        <w:t xml:space="preserve">emu-3.3 branch which, strangely enough, </w:t>
      </w:r>
      <w:r>
        <w:t xml:space="preserve">corresponds to EMU version 3.3. The documentation is available on the above-mentioned web site but also exists in the </w:t>
      </w:r>
      <w:r w:rsidRPr="00C37F20">
        <w:rPr>
          <w:b/>
        </w:rPr>
        <w:t>doc</w:t>
      </w:r>
      <w:r>
        <w:t xml:space="preserve"> subdirectory of the full distribution. </w:t>
      </w:r>
    </w:p>
    <w:p w14:paraId="49F26453" w14:textId="77777777" w:rsidR="00741FAF" w:rsidRDefault="00741FAF" w:rsidP="00741FAF">
      <w:pPr>
        <w:pStyle w:val="BodyText"/>
      </w:pPr>
    </w:p>
    <w:p w14:paraId="72FFAF12" w14:textId="77777777" w:rsidR="00741FAF" w:rsidRPr="002879A2" w:rsidRDefault="00741FAF" w:rsidP="00741FAF">
      <w:pPr>
        <w:pStyle w:val="Heading2"/>
      </w:pPr>
      <w:bookmarkStart w:id="11" w:name="_Toc73014413"/>
      <w:bookmarkStart w:id="12" w:name="_Toc74827751"/>
      <w:r>
        <w:t>Compiling Java</w:t>
      </w:r>
      <w:bookmarkEnd w:id="11"/>
      <w:bookmarkEnd w:id="12"/>
    </w:p>
    <w:p w14:paraId="55EC4D75" w14:textId="77777777" w:rsidR="00741FAF" w:rsidRDefault="00741FAF" w:rsidP="00741FAF"/>
    <w:p w14:paraId="65646E86" w14:textId="77777777" w:rsidR="00741FAF" w:rsidRPr="00B40C4C" w:rsidRDefault="00741FAF" w:rsidP="00741FAF">
      <w:pPr>
        <w:pStyle w:val="BodyText"/>
      </w:pPr>
      <w:r w:rsidRPr="00B40C4C">
        <w:t xml:space="preserve">One can </w:t>
      </w:r>
      <w:r>
        <w:t>find</w:t>
      </w:r>
      <w:r w:rsidRPr="00B40C4C">
        <w:t xml:space="preserve"> the</w:t>
      </w:r>
      <w:r>
        <w:t xml:space="preserve"> pre-built</w:t>
      </w:r>
      <w:r w:rsidRPr="00B40C4C">
        <w:t xml:space="preserve"> </w:t>
      </w:r>
      <w:r w:rsidR="00103240">
        <w:t>emu</w:t>
      </w:r>
      <w:r w:rsidRPr="00B40C4C">
        <w:t>-</w:t>
      </w:r>
      <w:r w:rsidR="00103240">
        <w:t>3.3</w:t>
      </w:r>
      <w:r w:rsidRPr="00B40C4C">
        <w:t xml:space="preserve">.jar file </w:t>
      </w:r>
      <w:r>
        <w:t>in</w:t>
      </w:r>
      <w:r w:rsidRPr="00B40C4C">
        <w:t xml:space="preserve"> the </w:t>
      </w:r>
      <w:r>
        <w:t xml:space="preserve">repository in the </w:t>
      </w:r>
      <w:r w:rsidRPr="00C37F20">
        <w:rPr>
          <w:b/>
        </w:rPr>
        <w:t>java/jars/java8</w:t>
      </w:r>
      <w:r>
        <w:t xml:space="preserve"> directory</w:t>
      </w:r>
      <w:r w:rsidRPr="00B40C4C">
        <w:t xml:space="preserve"> </w:t>
      </w:r>
      <w:r>
        <w:t xml:space="preserve">built with Java 8, or one can also find that jar in the </w:t>
      </w:r>
      <w:r w:rsidRPr="00C37F20">
        <w:rPr>
          <w:b/>
        </w:rPr>
        <w:t>java/jars/java</w:t>
      </w:r>
      <w:r>
        <w:rPr>
          <w:b/>
        </w:rPr>
        <w:t>15</w:t>
      </w:r>
      <w:r>
        <w:t xml:space="preserve"> directory built with Java 15, </w:t>
      </w:r>
      <w:r w:rsidRPr="00B40C4C">
        <w:t>or it can</w:t>
      </w:r>
      <w:r>
        <w:t xml:space="preserve"> </w:t>
      </w:r>
      <w:r w:rsidRPr="00B40C4C">
        <w:t xml:space="preserve">be </w:t>
      </w:r>
      <w:r>
        <w:t>generated</w:t>
      </w:r>
      <w:r w:rsidRPr="00B40C4C">
        <w:t>.  In either case,</w:t>
      </w:r>
      <w:r>
        <w:t xml:space="preserve"> </w:t>
      </w:r>
      <w:r w:rsidRPr="00B40C4C">
        <w:t>put the jar file into your classpath and run your java application.</w:t>
      </w:r>
    </w:p>
    <w:p w14:paraId="58F0EF88" w14:textId="77777777" w:rsidR="00741FAF" w:rsidRPr="00B40C4C" w:rsidRDefault="00741FAF" w:rsidP="00741FAF">
      <w:pPr>
        <w:pStyle w:val="code"/>
        <w:rPr>
          <w:rFonts w:ascii="Times New Roman" w:hAnsi="Times New Roman"/>
          <w:sz w:val="24"/>
        </w:rPr>
      </w:pPr>
    </w:p>
    <w:p w14:paraId="2E2220FB" w14:textId="77777777" w:rsidR="00741FAF" w:rsidRDefault="00741FAF" w:rsidP="00741FAF">
      <w:pPr>
        <w:pStyle w:val="BodyText"/>
      </w:pPr>
      <w:r>
        <w:t xml:space="preserve">When </w:t>
      </w:r>
      <w:r w:rsidRPr="00B40C4C">
        <w:t>gen</w:t>
      </w:r>
      <w:r>
        <w:t xml:space="preserve">erating the jar file, it’s advisable to use java version 8 or higher since all other pre-built CODA jar files have been compiled with java 8. Ant </w:t>
      </w:r>
      <w:r w:rsidRPr="00B40C4C">
        <w:t>must be installed</w:t>
      </w:r>
      <w:r>
        <w:t xml:space="preserve"> </w:t>
      </w:r>
      <w:r w:rsidRPr="00B40C4C">
        <w:t>on your</w:t>
      </w:r>
      <w:r>
        <w:t xml:space="preserve"> system (</w:t>
      </w:r>
      <w:hyperlink r:id="rId14" w:history="1">
        <w:r w:rsidRPr="0051620D">
          <w:rPr>
            <w:rStyle w:val="Hyperlink"/>
          </w:rPr>
          <w:t>http://ant.apache.org)</w:t>
        </w:r>
      </w:hyperlink>
      <w:r>
        <w:t>. Simply execute:</w:t>
      </w:r>
    </w:p>
    <w:p w14:paraId="6E57F839" w14:textId="77777777" w:rsidR="00741FAF" w:rsidRDefault="00741FAF" w:rsidP="00741FAF">
      <w:pPr>
        <w:pStyle w:val="BodyText"/>
      </w:pPr>
    </w:p>
    <w:p w14:paraId="3FDAA801" w14:textId="77777777" w:rsidR="00741FAF" w:rsidRDefault="00741FAF" w:rsidP="00741FAF">
      <w:pPr>
        <w:pStyle w:val="code"/>
      </w:pPr>
      <w:r>
        <w:t>ant jar</w:t>
      </w:r>
    </w:p>
    <w:p w14:paraId="426C0D99" w14:textId="77777777" w:rsidR="00741FAF" w:rsidRDefault="00741FAF" w:rsidP="00741FAF">
      <w:pPr>
        <w:pStyle w:val="code"/>
      </w:pPr>
    </w:p>
    <w:p w14:paraId="46527B40" w14:textId="77777777" w:rsidR="00741FAF" w:rsidRDefault="00741FAF" w:rsidP="00741FAF">
      <w:pPr>
        <w:pStyle w:val="BodyText"/>
      </w:pPr>
      <w:r>
        <w:t>in the top-level directory. To get a list of options with ant, type:</w:t>
      </w:r>
    </w:p>
    <w:p w14:paraId="654F29D4" w14:textId="77777777" w:rsidR="00741FAF" w:rsidRDefault="00741FAF" w:rsidP="00741FAF">
      <w:pPr>
        <w:pStyle w:val="BodyText"/>
      </w:pPr>
    </w:p>
    <w:p w14:paraId="29049337" w14:textId="77777777" w:rsidR="00741FAF" w:rsidRDefault="00741FAF" w:rsidP="00741FAF">
      <w:pPr>
        <w:pStyle w:val="code"/>
      </w:pPr>
      <w:r>
        <w:t>ant help</w:t>
      </w:r>
    </w:p>
    <w:p w14:paraId="2F907FB8" w14:textId="77777777" w:rsidR="00741FAF" w:rsidRDefault="00741FAF" w:rsidP="00741FAF">
      <w:pPr>
        <w:pStyle w:val="BodyText"/>
      </w:pPr>
    </w:p>
    <w:p w14:paraId="55808E68" w14:textId="77777777" w:rsidR="00741FAF" w:rsidRDefault="00741FAF" w:rsidP="00741FAF">
      <w:pPr>
        <w:pStyle w:val="BodyText"/>
      </w:pPr>
      <w:r>
        <w:t>Following is a table of the available options:</w:t>
      </w:r>
    </w:p>
    <w:p w14:paraId="3FE42072" w14:textId="77777777" w:rsidR="00741FAF" w:rsidRDefault="00741FAF" w:rsidP="00741FAF">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573"/>
        <w:gridCol w:w="6037"/>
      </w:tblGrid>
      <w:tr w:rsidR="00741FAF" w:rsidRPr="00095A3D" w14:paraId="6CCAB84B" w14:textId="77777777" w:rsidTr="005F7B58">
        <w:trPr>
          <w:cantSplit/>
        </w:trPr>
        <w:tc>
          <w:tcPr>
            <w:tcW w:w="2628" w:type="dxa"/>
            <w:tcBorders>
              <w:top w:val="single" w:sz="12" w:space="0" w:color="auto"/>
              <w:left w:val="single" w:sz="12" w:space="0" w:color="auto"/>
              <w:bottom w:val="single" w:sz="12" w:space="0" w:color="auto"/>
            </w:tcBorders>
            <w:shd w:val="pct30" w:color="FFFF00" w:fill="FFFFFF"/>
          </w:tcPr>
          <w:p w14:paraId="2DBD8823" w14:textId="77777777" w:rsidR="00741FAF" w:rsidRPr="00095A3D" w:rsidRDefault="00741FAF" w:rsidP="005F7B58">
            <w:pPr>
              <w:pStyle w:val="BodyText"/>
              <w:rPr>
                <w:b/>
              </w:rPr>
            </w:pPr>
            <w:r>
              <w:rPr>
                <w:b/>
              </w:rPr>
              <w:t>a</w:t>
            </w:r>
            <w:r w:rsidRPr="00095A3D">
              <w:rPr>
                <w:b/>
              </w:rPr>
              <w:t xml:space="preserve">nt </w:t>
            </w:r>
            <w:r>
              <w:rPr>
                <w:b/>
              </w:rPr>
              <w:t>c</w:t>
            </w:r>
            <w:r w:rsidRPr="00095A3D">
              <w:rPr>
                <w:b/>
              </w:rPr>
              <w:t>ommand</w:t>
            </w:r>
          </w:p>
        </w:tc>
        <w:tc>
          <w:tcPr>
            <w:tcW w:w="6228" w:type="dxa"/>
            <w:tcBorders>
              <w:top w:val="single" w:sz="12" w:space="0" w:color="auto"/>
              <w:bottom w:val="single" w:sz="12" w:space="0" w:color="auto"/>
              <w:right w:val="single" w:sz="12" w:space="0" w:color="auto"/>
            </w:tcBorders>
            <w:shd w:val="pct30" w:color="FFFF00" w:fill="FFFFFF"/>
          </w:tcPr>
          <w:p w14:paraId="5B1C6E92" w14:textId="77777777" w:rsidR="00741FAF" w:rsidRPr="00095A3D" w:rsidRDefault="00741FAF" w:rsidP="005F7B58">
            <w:pPr>
              <w:pStyle w:val="BodyText"/>
              <w:rPr>
                <w:b/>
              </w:rPr>
            </w:pPr>
            <w:r>
              <w:rPr>
                <w:b/>
              </w:rPr>
              <w:t>a</w:t>
            </w:r>
            <w:r w:rsidRPr="00095A3D">
              <w:rPr>
                <w:b/>
              </w:rPr>
              <w:t>ction</w:t>
            </w:r>
          </w:p>
        </w:tc>
      </w:tr>
      <w:tr w:rsidR="00741FAF" w:rsidRPr="00095A3D" w14:paraId="6C4B5BF0" w14:textId="77777777" w:rsidTr="005F7B58">
        <w:trPr>
          <w:cantSplit/>
        </w:trPr>
        <w:tc>
          <w:tcPr>
            <w:tcW w:w="2628" w:type="dxa"/>
            <w:tcBorders>
              <w:top w:val="single" w:sz="12" w:space="0" w:color="auto"/>
              <w:left w:val="nil"/>
              <w:bottom w:val="single" w:sz="4" w:space="0" w:color="auto"/>
              <w:right w:val="single" w:sz="4" w:space="0" w:color="auto"/>
            </w:tcBorders>
            <w:shd w:val="clear" w:color="auto" w:fill="auto"/>
          </w:tcPr>
          <w:p w14:paraId="380D0C9C" w14:textId="77777777" w:rsidR="00741FAF" w:rsidRPr="00095A3D" w:rsidRDefault="00741FAF" w:rsidP="005F7B58">
            <w:pPr>
              <w:pStyle w:val="BodyText"/>
            </w:pPr>
            <w:r w:rsidRPr="00095A3D">
              <w:t>ant, ant compile</w:t>
            </w:r>
          </w:p>
        </w:tc>
        <w:tc>
          <w:tcPr>
            <w:tcW w:w="6228" w:type="dxa"/>
            <w:tcBorders>
              <w:top w:val="single" w:sz="12" w:space="0" w:color="auto"/>
              <w:left w:val="single" w:sz="4" w:space="0" w:color="auto"/>
              <w:bottom w:val="single" w:sz="4" w:space="0" w:color="auto"/>
              <w:right w:val="nil"/>
            </w:tcBorders>
            <w:shd w:val="clear" w:color="auto" w:fill="auto"/>
          </w:tcPr>
          <w:p w14:paraId="67A97DC8" w14:textId="77777777" w:rsidR="00741FAF" w:rsidRPr="00095A3D" w:rsidRDefault="00741FAF" w:rsidP="005F7B58">
            <w:pPr>
              <w:pStyle w:val="BodyText"/>
              <w:keepNext/>
              <w:keepLines/>
            </w:pPr>
            <w:r>
              <w:t>c</w:t>
            </w:r>
            <w:r w:rsidRPr="00095A3D">
              <w:t>ompile all java source code</w:t>
            </w:r>
          </w:p>
        </w:tc>
      </w:tr>
      <w:tr w:rsidR="00741FAF" w:rsidRPr="00095A3D" w14:paraId="4BE424C0" w14:textId="77777777" w:rsidTr="005F7B58">
        <w:trPr>
          <w:cantSplit/>
          <w:trHeight w:val="288"/>
        </w:trPr>
        <w:tc>
          <w:tcPr>
            <w:tcW w:w="2628" w:type="dxa"/>
            <w:tcBorders>
              <w:top w:val="single" w:sz="4" w:space="0" w:color="auto"/>
              <w:left w:val="nil"/>
              <w:bottom w:val="single" w:sz="4" w:space="0" w:color="auto"/>
              <w:right w:val="single" w:sz="4" w:space="0" w:color="auto"/>
            </w:tcBorders>
            <w:shd w:val="clear" w:color="auto" w:fill="auto"/>
          </w:tcPr>
          <w:p w14:paraId="2212F0D0" w14:textId="77777777" w:rsidR="00741FAF" w:rsidRPr="00095A3D" w:rsidRDefault="00741FAF" w:rsidP="005F7B58">
            <w:pPr>
              <w:pStyle w:val="BodyText"/>
            </w:pPr>
            <w:r w:rsidRPr="00095A3D">
              <w:t>ant help</w:t>
            </w:r>
          </w:p>
        </w:tc>
        <w:tc>
          <w:tcPr>
            <w:tcW w:w="6228" w:type="dxa"/>
            <w:tcBorders>
              <w:top w:val="single" w:sz="4" w:space="0" w:color="auto"/>
              <w:left w:val="single" w:sz="4" w:space="0" w:color="auto"/>
              <w:bottom w:val="single" w:sz="4" w:space="0" w:color="auto"/>
              <w:right w:val="nil"/>
            </w:tcBorders>
            <w:shd w:val="clear" w:color="auto" w:fill="auto"/>
          </w:tcPr>
          <w:p w14:paraId="4BAD2152" w14:textId="77777777" w:rsidR="00741FAF" w:rsidRPr="00095A3D" w:rsidRDefault="00741FAF" w:rsidP="005F7B58">
            <w:pPr>
              <w:pStyle w:val="BodyText"/>
            </w:pPr>
            <w:r>
              <w:t>p</w:t>
            </w:r>
            <w:r w:rsidRPr="00095A3D">
              <w:t>rint out usage</w:t>
            </w:r>
          </w:p>
        </w:tc>
      </w:tr>
      <w:tr w:rsidR="00741FAF" w:rsidRPr="00095A3D" w14:paraId="3137E1E6"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0A62AB0D" w14:textId="77777777" w:rsidR="00741FAF" w:rsidRPr="00095A3D" w:rsidRDefault="00741FAF" w:rsidP="005F7B58">
            <w:pPr>
              <w:pStyle w:val="BodyText"/>
            </w:pPr>
            <w:r w:rsidRPr="00095A3D">
              <w:t xml:space="preserve">ant </w:t>
            </w:r>
            <w:proofErr w:type="spellStart"/>
            <w:r w:rsidRPr="00095A3D">
              <w:t>env</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0648C846" w14:textId="77777777" w:rsidR="00741FAF" w:rsidRPr="00095A3D" w:rsidRDefault="00741FAF" w:rsidP="005F7B58">
            <w:pPr>
              <w:pStyle w:val="BodyText"/>
            </w:pPr>
            <w:r>
              <w:t>p</w:t>
            </w:r>
            <w:r w:rsidRPr="00095A3D">
              <w:t>rint out value of build file variables</w:t>
            </w:r>
          </w:p>
        </w:tc>
      </w:tr>
      <w:tr w:rsidR="00741FAF" w:rsidRPr="00095A3D" w14:paraId="20B75077"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47E1FE6F" w14:textId="77777777" w:rsidR="00741FAF" w:rsidRPr="00095A3D" w:rsidRDefault="00741FAF" w:rsidP="005F7B58">
            <w:pPr>
              <w:pStyle w:val="BodyText"/>
            </w:pPr>
            <w:r w:rsidRPr="00095A3D">
              <w:t>ant clean</w:t>
            </w:r>
          </w:p>
        </w:tc>
        <w:tc>
          <w:tcPr>
            <w:tcW w:w="6228" w:type="dxa"/>
            <w:tcBorders>
              <w:top w:val="single" w:sz="4" w:space="0" w:color="auto"/>
              <w:left w:val="single" w:sz="4" w:space="0" w:color="auto"/>
              <w:bottom w:val="single" w:sz="4" w:space="0" w:color="auto"/>
              <w:right w:val="nil"/>
            </w:tcBorders>
            <w:shd w:val="clear" w:color="auto" w:fill="auto"/>
          </w:tcPr>
          <w:p w14:paraId="43EAC5E9" w14:textId="77777777" w:rsidR="00741FAF" w:rsidRPr="00095A3D" w:rsidRDefault="00741FAF" w:rsidP="005F7B58">
            <w:pPr>
              <w:pStyle w:val="BodyText"/>
            </w:pPr>
            <w:r>
              <w:t>remove</w:t>
            </w:r>
            <w:r w:rsidRPr="00095A3D">
              <w:t xml:space="preserve"> all class files</w:t>
            </w:r>
          </w:p>
        </w:tc>
      </w:tr>
      <w:tr w:rsidR="00741FAF" w:rsidRPr="00095A3D" w14:paraId="1CC5C970"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3396B062" w14:textId="77777777" w:rsidR="00741FAF" w:rsidRPr="00095A3D" w:rsidRDefault="00741FAF" w:rsidP="005F7B58">
            <w:pPr>
              <w:pStyle w:val="BodyText"/>
            </w:pPr>
            <w:r w:rsidRPr="00095A3D">
              <w:t xml:space="preserve">ant </w:t>
            </w:r>
            <w:proofErr w:type="spellStart"/>
            <w:r w:rsidRPr="00095A3D">
              <w:t>cleanall</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36F9808F" w14:textId="77777777" w:rsidR="00741FAF" w:rsidRPr="00095A3D" w:rsidRDefault="00741FAF" w:rsidP="005F7B58">
            <w:pPr>
              <w:pStyle w:val="BodyText"/>
            </w:pPr>
            <w:r>
              <w:t>r</w:t>
            </w:r>
            <w:r w:rsidRPr="00095A3D">
              <w:t xml:space="preserve">emove </w:t>
            </w:r>
            <w:r>
              <w:t>all generated files - not including documentation</w:t>
            </w:r>
          </w:p>
        </w:tc>
      </w:tr>
      <w:tr w:rsidR="00741FAF" w:rsidRPr="00095A3D" w14:paraId="562CD715"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6ACD9F35" w14:textId="77777777" w:rsidR="00741FAF" w:rsidRPr="00095A3D" w:rsidRDefault="00741FAF" w:rsidP="005F7B58">
            <w:pPr>
              <w:pStyle w:val="BodyText"/>
            </w:pPr>
            <w:r w:rsidRPr="00095A3D">
              <w:t>ant jar</w:t>
            </w:r>
          </w:p>
        </w:tc>
        <w:tc>
          <w:tcPr>
            <w:tcW w:w="6228" w:type="dxa"/>
            <w:tcBorders>
              <w:top w:val="single" w:sz="4" w:space="0" w:color="auto"/>
              <w:left w:val="single" w:sz="4" w:space="0" w:color="auto"/>
              <w:bottom w:val="single" w:sz="4" w:space="0" w:color="auto"/>
              <w:right w:val="nil"/>
            </w:tcBorders>
            <w:shd w:val="clear" w:color="auto" w:fill="auto"/>
          </w:tcPr>
          <w:p w14:paraId="6D61A611" w14:textId="77777777" w:rsidR="00741FAF" w:rsidRPr="00095A3D" w:rsidRDefault="00741FAF" w:rsidP="005D0A54">
            <w:pPr>
              <w:pStyle w:val="BodyText"/>
            </w:pPr>
            <w:r>
              <w:t>c</w:t>
            </w:r>
            <w:r w:rsidRPr="00095A3D">
              <w:t>ompile and create</w:t>
            </w:r>
            <w:r>
              <w:t xml:space="preserve"> </w:t>
            </w:r>
            <w:r w:rsidR="005D0A54">
              <w:t>emu</w:t>
            </w:r>
            <w:r w:rsidRPr="00095A3D">
              <w:t xml:space="preserve"> jar file</w:t>
            </w:r>
          </w:p>
        </w:tc>
      </w:tr>
      <w:tr w:rsidR="00741FAF" w:rsidRPr="00095A3D" w14:paraId="76C4E876"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114412AE" w14:textId="77777777" w:rsidR="00741FAF" w:rsidRPr="00095A3D" w:rsidRDefault="00741FAF" w:rsidP="005F7B58">
            <w:pPr>
              <w:pStyle w:val="BodyText"/>
            </w:pPr>
            <w:r>
              <w:t>ant install</w:t>
            </w:r>
          </w:p>
        </w:tc>
        <w:tc>
          <w:tcPr>
            <w:tcW w:w="6228" w:type="dxa"/>
            <w:tcBorders>
              <w:top w:val="single" w:sz="4" w:space="0" w:color="auto"/>
              <w:left w:val="single" w:sz="4" w:space="0" w:color="auto"/>
              <w:bottom w:val="single" w:sz="4" w:space="0" w:color="auto"/>
              <w:right w:val="nil"/>
            </w:tcBorders>
            <w:shd w:val="clear" w:color="auto" w:fill="auto"/>
          </w:tcPr>
          <w:p w14:paraId="7B8D4CB6" w14:textId="77777777" w:rsidR="00741FAF" w:rsidRDefault="00741FAF" w:rsidP="005F7B58">
            <w:r>
              <w:t xml:space="preserve">create </w:t>
            </w:r>
            <w:proofErr w:type="spellStart"/>
            <w:r>
              <w:t>cmsg</w:t>
            </w:r>
            <w:proofErr w:type="spellEnd"/>
            <w:r>
              <w:t xml:space="preserve"> jar file and install all jars into 'prefix' if given on command line by -</w:t>
            </w:r>
            <w:proofErr w:type="spellStart"/>
            <w:r>
              <w:t>Dprefix</w:t>
            </w:r>
            <w:proofErr w:type="spellEnd"/>
            <w:r>
              <w:t>=dir', else install into CODA if defined (ET jar file is not installed)</w:t>
            </w:r>
          </w:p>
        </w:tc>
      </w:tr>
      <w:tr w:rsidR="00741FAF" w:rsidRPr="00095A3D" w14:paraId="5726B1AA"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7B16EAEE" w14:textId="77777777" w:rsidR="00741FAF" w:rsidRPr="00A943B1" w:rsidRDefault="00911632" w:rsidP="00592AB7">
            <w:pPr>
              <w:jc w:val="both"/>
            </w:pPr>
            <w:r>
              <w:t xml:space="preserve">ant </w:t>
            </w:r>
            <w:r w:rsidR="00741FAF">
              <w:t>uninstall</w:t>
            </w:r>
          </w:p>
        </w:tc>
        <w:tc>
          <w:tcPr>
            <w:tcW w:w="6228" w:type="dxa"/>
            <w:tcBorders>
              <w:top w:val="single" w:sz="4" w:space="0" w:color="auto"/>
              <w:left w:val="single" w:sz="4" w:space="0" w:color="auto"/>
              <w:bottom w:val="single" w:sz="4" w:space="0" w:color="auto"/>
              <w:right w:val="nil"/>
            </w:tcBorders>
            <w:shd w:val="clear" w:color="auto" w:fill="auto"/>
          </w:tcPr>
          <w:p w14:paraId="393F943D" w14:textId="77777777" w:rsidR="00741FAF" w:rsidRPr="00A943B1" w:rsidRDefault="00741FAF" w:rsidP="005F7B58">
            <w:r>
              <w:t>remove all jar files previously installed into 'prefix' if given on command line by -</w:t>
            </w:r>
            <w:proofErr w:type="spellStart"/>
            <w:r>
              <w:t>Dprefix</w:t>
            </w:r>
            <w:proofErr w:type="spellEnd"/>
            <w:r>
              <w:t>=dir', else installed into CODA if defined (ET jar file is not removed)</w:t>
            </w:r>
          </w:p>
        </w:tc>
      </w:tr>
      <w:tr w:rsidR="00741FAF" w:rsidRPr="00095A3D" w14:paraId="6882B966"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027AA7DE" w14:textId="77777777" w:rsidR="00741FAF" w:rsidRPr="00095A3D" w:rsidRDefault="00741FAF" w:rsidP="005F7B58">
            <w:pPr>
              <w:pStyle w:val="BodyText"/>
            </w:pPr>
            <w:r w:rsidRPr="00095A3D">
              <w:t>ant all</w:t>
            </w:r>
          </w:p>
        </w:tc>
        <w:tc>
          <w:tcPr>
            <w:tcW w:w="6228" w:type="dxa"/>
            <w:tcBorders>
              <w:top w:val="single" w:sz="4" w:space="0" w:color="auto"/>
              <w:left w:val="single" w:sz="4" w:space="0" w:color="auto"/>
              <w:bottom w:val="single" w:sz="4" w:space="0" w:color="auto"/>
              <w:right w:val="nil"/>
            </w:tcBorders>
            <w:shd w:val="clear" w:color="auto" w:fill="auto"/>
          </w:tcPr>
          <w:p w14:paraId="3686B2B6" w14:textId="77777777" w:rsidR="00741FAF" w:rsidRPr="00095A3D" w:rsidRDefault="00741FAF" w:rsidP="005D0A54">
            <w:pPr>
              <w:pStyle w:val="BodyText"/>
            </w:pPr>
            <w:r>
              <w:t>d</w:t>
            </w:r>
            <w:r w:rsidRPr="00095A3D">
              <w:t>o clean, compile, then create</w:t>
            </w:r>
            <w:r>
              <w:t xml:space="preserve"> </w:t>
            </w:r>
            <w:r w:rsidR="005D0A54">
              <w:t>emu</w:t>
            </w:r>
            <w:r w:rsidRPr="00095A3D">
              <w:t xml:space="preserve"> jar file</w:t>
            </w:r>
          </w:p>
        </w:tc>
      </w:tr>
      <w:tr w:rsidR="00741FAF" w:rsidRPr="00095A3D" w14:paraId="65015515"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7A0F6142" w14:textId="77777777" w:rsidR="00741FAF" w:rsidRPr="00095A3D" w:rsidRDefault="00741FAF" w:rsidP="005F7B58">
            <w:pPr>
              <w:pStyle w:val="BodyText"/>
            </w:pPr>
            <w:r w:rsidRPr="00095A3D">
              <w:t xml:space="preserve">ant </w:t>
            </w:r>
            <w:proofErr w:type="spellStart"/>
            <w:r w:rsidRPr="00095A3D">
              <w:t>javadoc</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3B130DB3" w14:textId="77777777" w:rsidR="00741FAF" w:rsidRPr="00095A3D" w:rsidRDefault="00741FAF" w:rsidP="005F7B58">
            <w:pPr>
              <w:pStyle w:val="BodyText"/>
            </w:pPr>
            <w:r>
              <w:t>c</w:t>
            </w:r>
            <w:r w:rsidRPr="00095A3D">
              <w:t xml:space="preserve">reate </w:t>
            </w:r>
            <w:proofErr w:type="spellStart"/>
            <w:r w:rsidRPr="00095A3D">
              <w:t>javadoc</w:t>
            </w:r>
            <w:proofErr w:type="spellEnd"/>
            <w:r w:rsidRPr="00095A3D">
              <w:t xml:space="preserve"> documentation</w:t>
            </w:r>
            <w:r>
              <w:t xml:space="preserve"> for user</w:t>
            </w:r>
          </w:p>
        </w:tc>
      </w:tr>
      <w:tr w:rsidR="00741FAF" w:rsidRPr="00095A3D" w14:paraId="61FD7B97"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7F29E449" w14:textId="77777777" w:rsidR="00741FAF" w:rsidRPr="00095A3D" w:rsidRDefault="00741FAF" w:rsidP="005F7B58">
            <w:pPr>
              <w:pStyle w:val="BodyText"/>
            </w:pPr>
            <w:r w:rsidRPr="00095A3D">
              <w:t xml:space="preserve">ant </w:t>
            </w:r>
            <w:proofErr w:type="spellStart"/>
            <w:r w:rsidRPr="00095A3D">
              <w:t>developdoc</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0527C6AD" w14:textId="77777777" w:rsidR="00741FAF" w:rsidRPr="00095A3D" w:rsidRDefault="00741FAF" w:rsidP="005F7B58">
            <w:pPr>
              <w:pStyle w:val="BodyText"/>
            </w:pPr>
            <w:r>
              <w:t>c</w:t>
            </w:r>
            <w:r w:rsidRPr="00095A3D">
              <w:t xml:space="preserve">reate </w:t>
            </w:r>
            <w:proofErr w:type="spellStart"/>
            <w:r w:rsidRPr="00095A3D">
              <w:t>javadoc</w:t>
            </w:r>
            <w:proofErr w:type="spellEnd"/>
            <w:r w:rsidRPr="00095A3D">
              <w:t xml:space="preserve"> documentation for </w:t>
            </w:r>
            <w:r>
              <w:t xml:space="preserve">user &amp; </w:t>
            </w:r>
            <w:r w:rsidRPr="00095A3D">
              <w:t>developer</w:t>
            </w:r>
          </w:p>
        </w:tc>
      </w:tr>
      <w:tr w:rsidR="00741FAF" w:rsidRPr="00095A3D" w14:paraId="51348887"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547B3828" w14:textId="77777777" w:rsidR="00741FAF" w:rsidRPr="00095A3D" w:rsidRDefault="00741FAF" w:rsidP="005F7B58">
            <w:pPr>
              <w:pStyle w:val="BodyText"/>
            </w:pPr>
            <w:r>
              <w:t xml:space="preserve">ant </w:t>
            </w:r>
            <w:proofErr w:type="spellStart"/>
            <w:r>
              <w:t>undoc</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16262A61" w14:textId="77777777" w:rsidR="00741FAF" w:rsidRDefault="00741FAF" w:rsidP="005F7B58">
            <w:pPr>
              <w:pStyle w:val="BodyText"/>
            </w:pPr>
            <w:r w:rsidRPr="00254E49">
              <w:t xml:space="preserve">remove all </w:t>
            </w:r>
            <w:proofErr w:type="spellStart"/>
            <w:r w:rsidRPr="00254E49">
              <w:t>javadoc</w:t>
            </w:r>
            <w:proofErr w:type="spellEnd"/>
            <w:r w:rsidRPr="00254E49">
              <w:t xml:space="preserve"> documentation</w:t>
            </w:r>
          </w:p>
        </w:tc>
      </w:tr>
      <w:tr w:rsidR="00741FAF" w:rsidRPr="00095A3D" w14:paraId="2414B7BD"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67669335" w14:textId="77777777" w:rsidR="00741FAF" w:rsidRPr="00095A3D" w:rsidRDefault="00741FAF" w:rsidP="005F7B58">
            <w:pPr>
              <w:pStyle w:val="BodyText"/>
            </w:pPr>
            <w:r w:rsidRPr="00095A3D">
              <w:t>ant prepare</w:t>
            </w:r>
          </w:p>
        </w:tc>
        <w:tc>
          <w:tcPr>
            <w:tcW w:w="6228" w:type="dxa"/>
            <w:tcBorders>
              <w:top w:val="single" w:sz="4" w:space="0" w:color="auto"/>
              <w:left w:val="single" w:sz="4" w:space="0" w:color="auto"/>
              <w:bottom w:val="single" w:sz="4" w:space="0" w:color="auto"/>
              <w:right w:val="nil"/>
            </w:tcBorders>
            <w:shd w:val="clear" w:color="auto" w:fill="auto"/>
          </w:tcPr>
          <w:p w14:paraId="652A553B" w14:textId="77777777" w:rsidR="00741FAF" w:rsidRPr="00095A3D" w:rsidRDefault="00741FAF" w:rsidP="005F7B58">
            <w:pPr>
              <w:pStyle w:val="BodyText"/>
            </w:pPr>
            <w:r>
              <w:t>c</w:t>
            </w:r>
            <w:r w:rsidRPr="00095A3D">
              <w:t>reate necessary directories</w:t>
            </w:r>
          </w:p>
        </w:tc>
      </w:tr>
    </w:tbl>
    <w:p w14:paraId="49D99870" w14:textId="77777777" w:rsidR="00741FAF" w:rsidRDefault="00741FAF" w:rsidP="00741FAF"/>
    <w:p w14:paraId="3BB9E52B" w14:textId="77777777" w:rsidR="00741FAF" w:rsidRDefault="00741FAF" w:rsidP="00741FAF">
      <w:pPr>
        <w:pStyle w:val="BodyText"/>
      </w:pPr>
    </w:p>
    <w:p w14:paraId="65996C59" w14:textId="77777777" w:rsidR="00741FAF" w:rsidRDefault="00741FAF" w:rsidP="00741FAF">
      <w:pPr>
        <w:pStyle w:val="BodyText"/>
      </w:pPr>
      <w:r>
        <w:t xml:space="preserve">The generated jar file is placed in </w:t>
      </w:r>
      <w:r w:rsidRPr="006B7B80">
        <w:rPr>
          <w:b/>
        </w:rPr>
        <w:t>build/lib</w:t>
      </w:r>
      <w:r>
        <w:t xml:space="preserve">. Included in the </w:t>
      </w:r>
      <w:r w:rsidRPr="006B7B80">
        <w:rPr>
          <w:b/>
        </w:rPr>
        <w:t>java/jars</w:t>
      </w:r>
      <w:r>
        <w:t xml:space="preserve"> subdirectory are all auxiliary jar files used by the </w:t>
      </w:r>
      <w:r w:rsidR="00F71B53">
        <w:t>emu</w:t>
      </w:r>
      <w:r>
        <w:t xml:space="preserve">. </w:t>
      </w:r>
      <w:r w:rsidR="007549C3">
        <w:t>When installing the emu jar, the disruptor and swing-layout jars are also installed. The emu also needs the cMsg, et, and evio jars as well, but those will not be installed from this repository.</w:t>
      </w:r>
      <w:r w:rsidR="00F84B73">
        <w:t xml:space="preserve"> </w:t>
      </w:r>
      <w:r>
        <w:t>Check th</w:t>
      </w:r>
      <w:r w:rsidR="00F84B73">
        <w:t>ose</w:t>
      </w:r>
      <w:r>
        <w:t xml:space="preserve"> individual package web sites for more information.</w:t>
      </w:r>
    </w:p>
    <w:p w14:paraId="49DE8858" w14:textId="77777777" w:rsidR="00741FAF" w:rsidRDefault="00741FAF" w:rsidP="00741FAF"/>
    <w:p w14:paraId="79217507" w14:textId="77777777" w:rsidR="00741FAF" w:rsidRDefault="00741FAF" w:rsidP="00741FAF">
      <w:pPr>
        <w:pStyle w:val="Heading2"/>
      </w:pPr>
      <w:bookmarkStart w:id="13" w:name="_Toc73014414"/>
      <w:bookmarkStart w:id="14" w:name="_Toc74827752"/>
      <w:r>
        <w:lastRenderedPageBreak/>
        <w:t>Building Documentation</w:t>
      </w:r>
      <w:bookmarkEnd w:id="13"/>
      <w:bookmarkEnd w:id="14"/>
    </w:p>
    <w:p w14:paraId="13937E50" w14:textId="77777777" w:rsidR="00741FAF" w:rsidRDefault="00741FAF" w:rsidP="00741FAF"/>
    <w:p w14:paraId="1C6184C7" w14:textId="77777777" w:rsidR="00741FAF" w:rsidRDefault="00741FAF" w:rsidP="00103240">
      <w:pPr>
        <w:pStyle w:val="BodyText"/>
      </w:pPr>
      <w:r>
        <w:t xml:space="preserve">All documentation is available from </w:t>
      </w:r>
      <w:hyperlink r:id="rId15" w:history="1">
        <w:r w:rsidR="00327CF9" w:rsidRPr="00B370D7">
          <w:rPr>
            <w:rStyle w:val="Hyperlink"/>
          </w:rPr>
          <w:t>http://coda.jlab.org</w:t>
        </w:r>
      </w:hyperlink>
      <w:r>
        <w:t>.</w:t>
      </w:r>
      <w:r w:rsidR="00327CF9">
        <w:t xml:space="preserve"> </w:t>
      </w:r>
      <w:r>
        <w:t>However, if using the downloaded distribution</w:t>
      </w:r>
      <w:r w:rsidR="00BB267B">
        <w:t xml:space="preserve"> from github</w:t>
      </w:r>
      <w:r>
        <w:t xml:space="preserve">, some of the documentation needs to be generated and some already exists. For existing docs look in </w:t>
      </w:r>
      <w:r w:rsidRPr="004A472A">
        <w:rPr>
          <w:b/>
        </w:rPr>
        <w:t>doc/</w:t>
      </w:r>
      <w:proofErr w:type="spellStart"/>
      <w:r w:rsidRPr="004A472A">
        <w:rPr>
          <w:b/>
        </w:rPr>
        <w:t>users_guide</w:t>
      </w:r>
      <w:proofErr w:type="spellEnd"/>
      <w:r w:rsidR="002F1481">
        <w:t xml:space="preserve"> </w:t>
      </w:r>
      <w:r>
        <w:t>for pdf and Word format documents.</w:t>
      </w:r>
    </w:p>
    <w:p w14:paraId="642F853B" w14:textId="77777777" w:rsidR="00741FAF" w:rsidRDefault="00741FAF" w:rsidP="00103240">
      <w:pPr>
        <w:pStyle w:val="BodyText"/>
      </w:pPr>
      <w:r>
        <w:t>Some of the documentation is in the source code itself a</w:t>
      </w:r>
      <w:r w:rsidR="002F1481">
        <w:t xml:space="preserve">nd must be generated and placed </w:t>
      </w:r>
      <w:r>
        <w:t xml:space="preserve">into its own directory. The java code is documented with </w:t>
      </w:r>
      <w:proofErr w:type="spellStart"/>
      <w:r>
        <w:t>javadoc</w:t>
      </w:r>
      <w:proofErr w:type="spellEnd"/>
      <w:r>
        <w:t xml:space="preserve"> comments.</w:t>
      </w:r>
      <w:r w:rsidR="00BB267B">
        <w:t xml:space="preserve"> </w:t>
      </w:r>
      <w:r>
        <w:t xml:space="preserve">The </w:t>
      </w:r>
      <w:r w:rsidR="002F1481">
        <w:t xml:space="preserve">generated </w:t>
      </w:r>
      <w:proofErr w:type="spellStart"/>
      <w:r>
        <w:t>javadoc</w:t>
      </w:r>
      <w:proofErr w:type="spellEnd"/>
      <w:r>
        <w:t xml:space="preserve"> </w:t>
      </w:r>
      <w:r w:rsidR="002A0B3B">
        <w:t xml:space="preserve">from that </w:t>
      </w:r>
      <w:r>
        <w:t xml:space="preserve">is placed in the </w:t>
      </w:r>
      <w:r w:rsidRPr="00915F54">
        <w:rPr>
          <w:b/>
        </w:rPr>
        <w:t>doc/</w:t>
      </w:r>
      <w:proofErr w:type="spellStart"/>
      <w:r w:rsidRPr="00915F54">
        <w:rPr>
          <w:b/>
        </w:rPr>
        <w:t>javadoc</w:t>
      </w:r>
      <w:proofErr w:type="spellEnd"/>
      <w:r>
        <w:t xml:space="preserve"> directory. </w:t>
      </w:r>
      <w:r w:rsidR="002F1481">
        <w:t xml:space="preserve">To view the html </w:t>
      </w:r>
      <w:r>
        <w:t xml:space="preserve">documentation, just point your browser to the index.html file in </w:t>
      </w:r>
      <w:r w:rsidR="00574583">
        <w:t>that directory</w:t>
      </w:r>
      <w:r>
        <w:t>.</w:t>
      </w:r>
      <w:r w:rsidR="002A0B3B">
        <w:t xml:space="preserve"> This </w:t>
      </w:r>
      <w:r>
        <w:t>documentation can be generated by typing</w:t>
      </w:r>
      <w:r w:rsidR="002A0B3B">
        <w:t>:</w:t>
      </w:r>
    </w:p>
    <w:p w14:paraId="0E171874" w14:textId="77777777" w:rsidR="00741FAF" w:rsidRDefault="00741FAF" w:rsidP="00741FAF">
      <w:pPr>
        <w:pStyle w:val="code"/>
      </w:pPr>
      <w:r>
        <w:t xml:space="preserve">    </w:t>
      </w:r>
    </w:p>
    <w:p w14:paraId="2711E2D3" w14:textId="77777777" w:rsidR="00741FAF" w:rsidRDefault="00741FAF" w:rsidP="00741FAF">
      <w:pPr>
        <w:pStyle w:val="code"/>
      </w:pPr>
      <w:r>
        <w:t xml:space="preserve">ant </w:t>
      </w:r>
      <w:proofErr w:type="spellStart"/>
      <w:r>
        <w:t>javadoc</w:t>
      </w:r>
      <w:proofErr w:type="spellEnd"/>
    </w:p>
    <w:p w14:paraId="74377378" w14:textId="77777777" w:rsidR="00741FAF" w:rsidRDefault="00741FAF" w:rsidP="00741FAF">
      <w:pPr>
        <w:pStyle w:val="code"/>
      </w:pPr>
    </w:p>
    <w:p w14:paraId="0E55B2FD" w14:textId="77777777" w:rsidR="00741FAF" w:rsidRDefault="00741FAF" w:rsidP="00103240">
      <w:pPr>
        <w:pStyle w:val="BodyText"/>
      </w:pPr>
      <w:r>
        <w:t>for user-level documentation, or</w:t>
      </w:r>
    </w:p>
    <w:p w14:paraId="08C05913" w14:textId="77777777" w:rsidR="00741FAF" w:rsidRDefault="00741FAF" w:rsidP="00741FAF">
      <w:pPr>
        <w:pStyle w:val="code"/>
      </w:pPr>
      <w:r>
        <w:t xml:space="preserve">    </w:t>
      </w:r>
    </w:p>
    <w:p w14:paraId="5625D41D" w14:textId="77777777" w:rsidR="00741FAF" w:rsidRDefault="00741FAF" w:rsidP="00741FAF">
      <w:pPr>
        <w:pStyle w:val="code"/>
      </w:pPr>
      <w:r>
        <w:t xml:space="preserve">ant </w:t>
      </w:r>
      <w:proofErr w:type="spellStart"/>
      <w:r>
        <w:t>developdoc</w:t>
      </w:r>
      <w:proofErr w:type="spellEnd"/>
    </w:p>
    <w:p w14:paraId="04474ECE" w14:textId="77777777" w:rsidR="00741FAF" w:rsidRDefault="00741FAF" w:rsidP="00741FAF">
      <w:pPr>
        <w:pStyle w:val="code"/>
      </w:pPr>
    </w:p>
    <w:p w14:paraId="3EA6E863" w14:textId="77777777" w:rsidR="00741FAF" w:rsidRDefault="00741FAF" w:rsidP="00103240">
      <w:pPr>
        <w:pStyle w:val="BodyText"/>
      </w:pPr>
      <w:r>
        <w:t>for developer-level documentation. To remove it:</w:t>
      </w:r>
    </w:p>
    <w:p w14:paraId="242DF69B" w14:textId="77777777" w:rsidR="00741FAF" w:rsidRDefault="00741FAF" w:rsidP="00741FAF">
      <w:pPr>
        <w:pStyle w:val="code"/>
      </w:pPr>
      <w:r>
        <w:t xml:space="preserve">    </w:t>
      </w:r>
    </w:p>
    <w:p w14:paraId="125A6D95" w14:textId="77777777" w:rsidR="00741FAF" w:rsidRDefault="00741FAF" w:rsidP="00741FAF">
      <w:pPr>
        <w:pStyle w:val="code"/>
      </w:pPr>
      <w:r>
        <w:t xml:space="preserve">ant </w:t>
      </w:r>
      <w:proofErr w:type="spellStart"/>
      <w:r>
        <w:t>undoc</w:t>
      </w:r>
      <w:proofErr w:type="spellEnd"/>
    </w:p>
    <w:p w14:paraId="322A955E" w14:textId="77777777" w:rsidR="00741FAF" w:rsidRDefault="00741FAF" w:rsidP="00741FAF">
      <w:pPr>
        <w:pStyle w:val="BodyText"/>
        <w:sectPr w:rsidR="00741FAF" w:rsidSect="005C412E">
          <w:headerReference w:type="default" r:id="rId16"/>
          <w:type w:val="continuous"/>
          <w:pgSz w:w="12240" w:h="15840"/>
          <w:pgMar w:top="1440" w:right="1800" w:bottom="1440" w:left="1800" w:header="720" w:footer="720" w:gutter="0"/>
          <w:cols w:space="720"/>
          <w:docGrid w:linePitch="360"/>
        </w:sectPr>
      </w:pPr>
    </w:p>
    <w:p w14:paraId="26B0FF62" w14:textId="77777777" w:rsidR="00741FAF" w:rsidRPr="00741FAF" w:rsidRDefault="00741FAF" w:rsidP="00741FAF"/>
    <w:p w14:paraId="6F4209F9" w14:textId="77777777" w:rsidR="00807572" w:rsidRDefault="00807572" w:rsidP="006E66EE">
      <w:pPr>
        <w:jc w:val="left"/>
      </w:pPr>
    </w:p>
    <w:p w14:paraId="53857836" w14:textId="77777777" w:rsidR="00807572" w:rsidRDefault="00807572" w:rsidP="006E66EE">
      <w:pPr>
        <w:jc w:val="left"/>
      </w:pPr>
    </w:p>
    <w:p w14:paraId="4261990B" w14:textId="77777777" w:rsidR="00A71CD2" w:rsidRDefault="00A71CD2" w:rsidP="009F0B38">
      <w:pPr>
        <w:pStyle w:val="Title"/>
        <w:spacing w:after="1560"/>
        <w:ind w:left="360"/>
      </w:pPr>
      <w:r>
        <w:br w:type="page"/>
      </w:r>
      <w:r w:rsidR="0063147C">
        <w:lastRenderedPageBreak/>
        <w:t>Chapter 3</w:t>
      </w:r>
    </w:p>
    <w:p w14:paraId="35390447" w14:textId="77777777" w:rsidR="00E31ACA" w:rsidRDefault="00E31ACA" w:rsidP="006E66EE">
      <w:pPr>
        <w:jc w:val="left"/>
        <w:sectPr w:rsidR="00E31ACA" w:rsidSect="005C412E">
          <w:headerReference w:type="default" r:id="rId17"/>
          <w:type w:val="continuous"/>
          <w:pgSz w:w="12240" w:h="15840"/>
          <w:pgMar w:top="1440" w:right="1800" w:bottom="1440" w:left="1800" w:header="720" w:footer="720" w:gutter="0"/>
          <w:cols w:space="720"/>
          <w:docGrid w:linePitch="360"/>
        </w:sectPr>
      </w:pPr>
    </w:p>
    <w:p w14:paraId="6765E3FE" w14:textId="77777777" w:rsidR="00CE2710" w:rsidRDefault="007154A2" w:rsidP="005B156E">
      <w:pPr>
        <w:pStyle w:val="Heading1"/>
      </w:pPr>
      <w:bookmarkStart w:id="15" w:name="_Toc74827753"/>
      <w:r>
        <w:lastRenderedPageBreak/>
        <w:t xml:space="preserve">Data </w:t>
      </w:r>
      <w:r w:rsidR="0043565B">
        <w:t xml:space="preserve">Input </w:t>
      </w:r>
      <w:r w:rsidR="00400C6D">
        <w:t>and</w:t>
      </w:r>
      <w:r w:rsidR="0043565B">
        <w:t xml:space="preserve"> Output</w:t>
      </w:r>
      <w:bookmarkEnd w:id="15"/>
    </w:p>
    <w:p w14:paraId="4AE87D0F" w14:textId="77777777" w:rsidR="00FF2838" w:rsidRDefault="00FF2838" w:rsidP="00FF2838"/>
    <w:p w14:paraId="541296F8" w14:textId="77777777" w:rsidR="003E5923" w:rsidRDefault="0043565B" w:rsidP="005F20BE">
      <w:pPr>
        <w:pStyle w:val="BodyText"/>
      </w:pPr>
      <w:r>
        <w:t xml:space="preserve">EMU's can be complicated to configure since there are such a large number of parameters one can </w:t>
      </w:r>
      <w:r w:rsidR="00DE3D32">
        <w:t>set</w:t>
      </w:r>
      <w:r w:rsidR="000F4263">
        <w:t xml:space="preserve">. Most </w:t>
      </w:r>
      <w:r>
        <w:t>of the complication is du</w:t>
      </w:r>
      <w:r w:rsidR="00AC5EA6">
        <w:t>e to interprocess communication</w:t>
      </w:r>
      <w:r>
        <w:t xml:space="preserve">. To </w:t>
      </w:r>
      <w:r w:rsidR="00A665D8">
        <w:t>review</w:t>
      </w:r>
      <w:r>
        <w:t xml:space="preserve">, </w:t>
      </w:r>
      <w:r w:rsidR="00F132AE">
        <w:t>EMUs may use 4</w:t>
      </w:r>
      <w:r w:rsidR="00DE3D32">
        <w:t xml:space="preserve"> different means of communication</w:t>
      </w:r>
      <w:r w:rsidR="00C81881">
        <w:t xml:space="preserve"> to the outside world</w:t>
      </w:r>
      <w:r w:rsidR="00DE3D32">
        <w:t>: ET systems, cMsg messages</w:t>
      </w:r>
      <w:r w:rsidR="002227C7">
        <w:t xml:space="preserve"> in cMsg domain, TCP </w:t>
      </w:r>
      <w:r w:rsidR="00F132AE">
        <w:t>sockets in cMsg</w:t>
      </w:r>
      <w:r w:rsidR="001B1CC0">
        <w:t xml:space="preserve"> </w:t>
      </w:r>
      <w:r w:rsidR="00F132AE">
        <w:t>emu domain</w:t>
      </w:r>
      <w:r w:rsidR="00DE3D32">
        <w:t xml:space="preserve">, </w:t>
      </w:r>
      <w:r w:rsidR="00C81881">
        <w:t>and</w:t>
      </w:r>
      <w:r w:rsidR="00DE3D32">
        <w:t xml:space="preserve"> files. T</w:t>
      </w:r>
      <w:r>
        <w:t xml:space="preserve">he data being sent to, </w:t>
      </w:r>
      <w:proofErr w:type="spellStart"/>
      <w:r>
        <w:t>through</w:t>
      </w:r>
      <w:proofErr w:type="spellEnd"/>
      <w:r>
        <w:t>, and out of the EMU is in EVIO version 4</w:t>
      </w:r>
      <w:r w:rsidR="002227C7">
        <w:t xml:space="preserve"> or 6</w:t>
      </w:r>
      <w:r>
        <w:t xml:space="preserve"> format. </w:t>
      </w:r>
      <w:r w:rsidR="00A665D8">
        <w:t xml:space="preserve">The </w:t>
      </w:r>
      <w:r w:rsidR="00113F8F">
        <w:t>channel</w:t>
      </w:r>
      <w:r w:rsidR="00A665D8">
        <w:t xml:space="preserve"> objects in the EMU read and write only in this format.</w:t>
      </w:r>
    </w:p>
    <w:p w14:paraId="68367EDC" w14:textId="77777777" w:rsidR="006C3F0E" w:rsidRDefault="00677316" w:rsidP="005F20BE">
      <w:pPr>
        <w:pStyle w:val="BodyText"/>
      </w:pPr>
      <w:r>
        <w:t>T</w:t>
      </w:r>
      <w:r w:rsidR="00A665D8">
        <w:t xml:space="preserve">he input data </w:t>
      </w:r>
      <w:r w:rsidR="00D95053">
        <w:t xml:space="preserve">is read, </w:t>
      </w:r>
      <w:r>
        <w:t xml:space="preserve">parsed, </w:t>
      </w:r>
      <w:r w:rsidR="00D95053">
        <w:t>and broken</w:t>
      </w:r>
      <w:r w:rsidR="00A665D8">
        <w:t xml:space="preserve"> up into</w:t>
      </w:r>
      <w:r>
        <w:t xml:space="preserve"> individual</w:t>
      </w:r>
      <w:r w:rsidR="00A665D8">
        <w:t xml:space="preserve"> EVIO events</w:t>
      </w:r>
      <w:r w:rsidR="00113F8F">
        <w:t xml:space="preserve"> (top level banks)</w:t>
      </w:r>
      <w:r w:rsidR="00A665D8">
        <w:t>. These events are what are placed in the internal</w:t>
      </w:r>
      <w:r w:rsidR="00DE3D32">
        <w:t xml:space="preserve"> queues and</w:t>
      </w:r>
      <w:r w:rsidR="00A665D8">
        <w:t xml:space="preserve"> FIFOs seen in the </w:t>
      </w:r>
      <w:r w:rsidR="00D95053">
        <w:t>first</w:t>
      </w:r>
      <w:r w:rsidR="00A665D8">
        <w:t xml:space="preserve"> chapter's diagram.</w:t>
      </w:r>
      <w:r w:rsidR="00F37D07">
        <w:t xml:space="preserve"> Thus</w:t>
      </w:r>
      <w:r w:rsidR="002227C7">
        <w:t>,</w:t>
      </w:r>
      <w:r w:rsidR="00F37D07">
        <w:t xml:space="preserve"> modules deal only with evio events directly.</w:t>
      </w:r>
      <w:r w:rsidR="003E5923">
        <w:t xml:space="preserve"> Similarly, the output transport objects take the events from the</w:t>
      </w:r>
      <w:r w:rsidR="00DE3D32">
        <w:t xml:space="preserve">ir queues </w:t>
      </w:r>
      <w:r w:rsidR="003E5923">
        <w:t xml:space="preserve">and repackage them </w:t>
      </w:r>
      <w:r w:rsidR="00DE3D32">
        <w:t>to be sent in</w:t>
      </w:r>
      <w:r w:rsidR="003E5923">
        <w:t xml:space="preserve"> proper EVIO format.</w:t>
      </w:r>
    </w:p>
    <w:p w14:paraId="0DADA4CD" w14:textId="77777777" w:rsidR="00D479C1" w:rsidRDefault="00D479C1" w:rsidP="005F20BE">
      <w:pPr>
        <w:pStyle w:val="BodyText"/>
      </w:pPr>
      <w:r>
        <w:t>So how does one go about the business of specifying all this data movement?</w:t>
      </w:r>
      <w:r w:rsidRPr="00D479C1">
        <w:t xml:space="preserve"> </w:t>
      </w:r>
      <w:r>
        <w:t>Each EMU is configu</w:t>
      </w:r>
      <w:r w:rsidR="00F75081">
        <w:t>red through an XML file</w:t>
      </w:r>
      <w:r>
        <w:t xml:space="preserve"> </w:t>
      </w:r>
      <w:r w:rsidR="004C49A5">
        <w:t xml:space="preserve">with </w:t>
      </w:r>
      <w:r w:rsidR="006A4D82">
        <w:t>2 major sections. Parts of the</w:t>
      </w:r>
      <w:r w:rsidR="004C49A5">
        <w:t xml:space="preserve"> I/O </w:t>
      </w:r>
      <w:r w:rsidR="006A4D82">
        <w:t>config come</w:t>
      </w:r>
      <w:r w:rsidR="004C49A5">
        <w:t xml:space="preserve"> in </w:t>
      </w:r>
      <w:r w:rsidR="006A4D82">
        <w:t>both sections</w:t>
      </w:r>
      <w:r w:rsidR="004C49A5">
        <w:t xml:space="preserve">. One </w:t>
      </w:r>
      <w:r w:rsidR="00585F13">
        <w:t>major</w:t>
      </w:r>
      <w:r w:rsidR="004C49A5">
        <w:t xml:space="preserve"> section specifies</w:t>
      </w:r>
      <w:r w:rsidR="005D03F0">
        <w:t xml:space="preserve"> data</w:t>
      </w:r>
      <w:r w:rsidR="004C49A5">
        <w:t xml:space="preserve"> transport mechanisms</w:t>
      </w:r>
      <w:r w:rsidR="00FB7E00">
        <w:t xml:space="preserve"> while t</w:t>
      </w:r>
      <w:r w:rsidR="004C49A5">
        <w:t xml:space="preserve">he other </w:t>
      </w:r>
      <w:r w:rsidR="005D03F0">
        <w:t xml:space="preserve">specifies the modules. Under each module definition come </w:t>
      </w:r>
      <w:r w:rsidR="004C49A5">
        <w:t xml:space="preserve">individual </w:t>
      </w:r>
      <w:r w:rsidR="005D03F0">
        <w:t xml:space="preserve">data </w:t>
      </w:r>
      <w:r w:rsidR="004C49A5">
        <w:t xml:space="preserve">channels </w:t>
      </w:r>
      <w:r w:rsidR="005D03F0">
        <w:t>from one of the defined</w:t>
      </w:r>
      <w:r w:rsidR="004C49A5">
        <w:t xml:space="preserve"> transports. T</w:t>
      </w:r>
      <w:r>
        <w:t xml:space="preserve">he following will walk the user through </w:t>
      </w:r>
      <w:r w:rsidR="00F75081">
        <w:t>creating the I/O portion of</w:t>
      </w:r>
      <w:r w:rsidR="00585F13">
        <w:t xml:space="preserve"> these</w:t>
      </w:r>
      <w:r w:rsidR="00F75081">
        <w:t xml:space="preserve"> config</w:t>
      </w:r>
      <w:r>
        <w:t xml:space="preserve"> file</w:t>
      </w:r>
      <w:r w:rsidR="00F75081">
        <w:t>s</w:t>
      </w:r>
      <w:r>
        <w:t>.</w:t>
      </w:r>
    </w:p>
    <w:p w14:paraId="59980F02" w14:textId="77777777" w:rsidR="00B9795D" w:rsidRDefault="00B9795D" w:rsidP="005F20BE">
      <w:pPr>
        <w:pStyle w:val="BodyText"/>
      </w:pPr>
    </w:p>
    <w:p w14:paraId="3984A4F5" w14:textId="77777777" w:rsidR="00F86E07" w:rsidRDefault="00F86E07" w:rsidP="005B156E">
      <w:pPr>
        <w:pStyle w:val="Heading2"/>
      </w:pPr>
      <w:bookmarkStart w:id="16" w:name="_Toc74827754"/>
      <w:r>
        <w:t>Transports</w:t>
      </w:r>
      <w:bookmarkEnd w:id="16"/>
    </w:p>
    <w:p w14:paraId="30B90DB1" w14:textId="77777777" w:rsidR="00D479C1" w:rsidRDefault="002F7B12" w:rsidP="00D479C1">
      <w:pPr>
        <w:jc w:val="left"/>
      </w:pPr>
      <w:r>
        <w:t>One major part of a config file</w:t>
      </w:r>
      <w:r w:rsidR="00D479C1">
        <w:t xml:space="preserve"> is contained in the single XML element, </w:t>
      </w:r>
      <w:r w:rsidR="00D479C1" w:rsidRPr="00A8325F">
        <w:rPr>
          <w:b/>
          <w:i/>
        </w:rPr>
        <w:t>transports</w:t>
      </w:r>
      <w:r w:rsidR="00D479C1">
        <w:t xml:space="preserve">, usually in the </w:t>
      </w:r>
      <w:r w:rsidR="007112FD">
        <w:t>first lines</w:t>
      </w:r>
      <w:r w:rsidR="00F132AE">
        <w:t>. There are 4</w:t>
      </w:r>
      <w:r w:rsidR="00D479C1">
        <w:t xml:space="preserve"> different types of transports</w:t>
      </w:r>
      <w:r w:rsidR="00C571E7">
        <w:t xml:space="preserve"> to the outside world</w:t>
      </w:r>
      <w:r w:rsidR="00D479C1">
        <w:t xml:space="preserve"> that may be used: cMsg, </w:t>
      </w:r>
      <w:r w:rsidR="00F132AE">
        <w:t xml:space="preserve">emu, </w:t>
      </w:r>
      <w:r w:rsidR="00D479C1">
        <w:t>ET, and files.</w:t>
      </w:r>
      <w:r w:rsidR="005F36DE">
        <w:t xml:space="preserve"> And there is 1 type of transport between modules, FIFOs. </w:t>
      </w:r>
      <w:r w:rsidR="00D479C1">
        <w:t xml:space="preserve"> Each of these is configured quite differently.</w:t>
      </w:r>
      <w:r w:rsidR="00D479C1" w:rsidRPr="00D355A6">
        <w:t xml:space="preserve"> </w:t>
      </w:r>
      <w:r w:rsidR="00D479C1">
        <w:t xml:space="preserve">The xml element defining a transport uses the name </w:t>
      </w:r>
      <w:r w:rsidR="00D479C1" w:rsidRPr="00A8325F">
        <w:rPr>
          <w:b/>
          <w:i/>
        </w:rPr>
        <w:t>server</w:t>
      </w:r>
      <w:r w:rsidR="00D479C1">
        <w:t>.</w:t>
      </w:r>
    </w:p>
    <w:p w14:paraId="464F0C1A" w14:textId="77777777" w:rsidR="009F0B38" w:rsidRDefault="009F0B38" w:rsidP="00D479C1">
      <w:pPr>
        <w:jc w:val="left"/>
      </w:pPr>
    </w:p>
    <w:p w14:paraId="61902240" w14:textId="77777777" w:rsidR="005F36DE" w:rsidRDefault="005F36DE" w:rsidP="003723AC">
      <w:pPr>
        <w:pStyle w:val="Heading3"/>
      </w:pPr>
      <w:bookmarkStart w:id="17" w:name="_Toc74827755"/>
      <w:r>
        <w:t>FIFOs</w:t>
      </w:r>
      <w:bookmarkEnd w:id="17"/>
    </w:p>
    <w:p w14:paraId="717EE529" w14:textId="77777777" w:rsidR="005F36DE" w:rsidRDefault="005F36DE" w:rsidP="005F36DE">
      <w:pPr>
        <w:pStyle w:val="BodyText"/>
      </w:pPr>
      <w:r>
        <w:t>The FIFO is a type of transport that is built into the EMU and needs no specification in transports section of the config file.</w:t>
      </w:r>
    </w:p>
    <w:p w14:paraId="2C2A5606" w14:textId="77777777" w:rsidR="009F0B38" w:rsidRPr="00D479C1" w:rsidRDefault="009F0B38" w:rsidP="005F36DE">
      <w:pPr>
        <w:pStyle w:val="BodyText"/>
      </w:pPr>
    </w:p>
    <w:p w14:paraId="6F32EF08" w14:textId="77777777" w:rsidR="00CE6D05" w:rsidRDefault="007A7865" w:rsidP="003723AC">
      <w:pPr>
        <w:pStyle w:val="Heading3"/>
      </w:pPr>
      <w:bookmarkStart w:id="18" w:name="_Toc331578893"/>
      <w:bookmarkStart w:id="19" w:name="_Toc74827756"/>
      <w:r>
        <w:lastRenderedPageBreak/>
        <w:t>Files</w:t>
      </w:r>
      <w:bookmarkEnd w:id="18"/>
      <w:bookmarkEnd w:id="19"/>
    </w:p>
    <w:p w14:paraId="1008F15B" w14:textId="77777777" w:rsidR="00FF0424" w:rsidRDefault="00CE6D05" w:rsidP="00CE6D05">
      <w:pPr>
        <w:pStyle w:val="BodyText"/>
      </w:pPr>
      <w:r>
        <w:t xml:space="preserve">Specifying the parameters to </w:t>
      </w:r>
      <w:r w:rsidR="008E7A65">
        <w:t>define</w:t>
      </w:r>
      <w:r>
        <w:t xml:space="preserve"> a file </w:t>
      </w:r>
      <w:r w:rsidR="008E7A65">
        <w:t>transport requires o</w:t>
      </w:r>
      <w:r>
        <w:t xml:space="preserve">nly 2 </w:t>
      </w:r>
      <w:r w:rsidR="008E7A65">
        <w:t>things:</w:t>
      </w:r>
    </w:p>
    <w:p w14:paraId="421FF5D1" w14:textId="77777777" w:rsidR="00FF0424" w:rsidRDefault="00CE6D05" w:rsidP="00985B22">
      <w:pPr>
        <w:pStyle w:val="BodyText"/>
        <w:numPr>
          <w:ilvl w:val="0"/>
          <w:numId w:val="16"/>
        </w:numPr>
      </w:pPr>
      <w:r>
        <w:t>the</w:t>
      </w:r>
      <w:r w:rsidR="008E7A65">
        <w:t xml:space="preserve"> user-given</w:t>
      </w:r>
      <w:r>
        <w:t xml:space="preserve"> </w:t>
      </w:r>
      <w:r w:rsidRPr="00A8325F">
        <w:rPr>
          <w:b/>
          <w:i/>
        </w:rPr>
        <w:t>name</w:t>
      </w:r>
      <w:r w:rsidR="00FF0424">
        <w:rPr>
          <w:b/>
          <w:i/>
        </w:rPr>
        <w:t>,</w:t>
      </w:r>
      <w:r w:rsidR="00FF0424">
        <w:t xml:space="preserve"> and</w:t>
      </w:r>
    </w:p>
    <w:p w14:paraId="5F2630E2" w14:textId="77777777" w:rsidR="00C86D20" w:rsidRDefault="00CE6D05" w:rsidP="00985B22">
      <w:pPr>
        <w:pStyle w:val="BodyText"/>
        <w:numPr>
          <w:ilvl w:val="0"/>
          <w:numId w:val="16"/>
        </w:numPr>
      </w:pPr>
      <w:r>
        <w:t xml:space="preserve">the </w:t>
      </w:r>
      <w:r w:rsidRPr="00A8325F">
        <w:rPr>
          <w:b/>
          <w:i/>
        </w:rPr>
        <w:t>class</w:t>
      </w:r>
      <w:r w:rsidR="00FF0424">
        <w:t xml:space="preserve"> </w:t>
      </w:r>
      <w:r>
        <w:t>which is always</w:t>
      </w:r>
      <w:r w:rsidR="006E5050">
        <w:t xml:space="preserve"> and exactly</w:t>
      </w:r>
      <w:r>
        <w:t xml:space="preserve"> "File"</w:t>
      </w:r>
      <w:r w:rsidR="006E5050">
        <w:t xml:space="preserve"> (case sensitive)</w:t>
      </w:r>
      <w:r>
        <w:t>.</w:t>
      </w:r>
    </w:p>
    <w:p w14:paraId="572E45C3" w14:textId="77777777" w:rsidR="00ED6E35" w:rsidRDefault="00ED6E35" w:rsidP="00CE6D05">
      <w:pPr>
        <w:pStyle w:val="code"/>
      </w:pPr>
    </w:p>
    <w:p w14:paraId="253726C1" w14:textId="77777777" w:rsidR="000B30C7" w:rsidRDefault="000B30C7" w:rsidP="00CE6D05">
      <w:pPr>
        <w:pStyle w:val="code"/>
      </w:pPr>
      <w:r>
        <w:t>&lt;transports&gt;</w:t>
      </w:r>
    </w:p>
    <w:p w14:paraId="4FD67694" w14:textId="77777777" w:rsidR="00CE6D05" w:rsidRDefault="000B30C7" w:rsidP="00CE6D05">
      <w:pPr>
        <w:pStyle w:val="code"/>
      </w:pPr>
      <w:r>
        <w:tab/>
      </w:r>
      <w:r w:rsidR="00CE6D05">
        <w:t>&lt;server name="</w:t>
      </w:r>
      <w:proofErr w:type="spellStart"/>
      <w:r w:rsidR="00CE6D05">
        <w:t>myFile</w:t>
      </w:r>
      <w:proofErr w:type="spellEnd"/>
      <w:r w:rsidR="00CE6D05" w:rsidRPr="008D5506">
        <w:t>" class="File" /&gt;</w:t>
      </w:r>
    </w:p>
    <w:p w14:paraId="718FFC01" w14:textId="77777777" w:rsidR="00D355A6" w:rsidRDefault="000B30C7" w:rsidP="00CE6D05">
      <w:pPr>
        <w:pStyle w:val="code"/>
      </w:pPr>
      <w:r>
        <w:t>&lt;/transports&gt;</w:t>
      </w:r>
    </w:p>
    <w:p w14:paraId="3BC3B650" w14:textId="77777777" w:rsidR="00B9795D" w:rsidRDefault="00B9795D" w:rsidP="00CE6D05">
      <w:pPr>
        <w:pStyle w:val="code"/>
      </w:pPr>
    </w:p>
    <w:p w14:paraId="5E35EFF4" w14:textId="77777777" w:rsidR="007A7865" w:rsidRDefault="007A7865" w:rsidP="003723AC">
      <w:pPr>
        <w:pStyle w:val="Heading3"/>
      </w:pPr>
      <w:bookmarkStart w:id="20" w:name="_Toc74827757"/>
      <w:r>
        <w:t>cMsg</w:t>
      </w:r>
      <w:r w:rsidR="00F132AE">
        <w:t xml:space="preserve"> messages in cMsg domain</w:t>
      </w:r>
      <w:bookmarkEnd w:id="20"/>
    </w:p>
    <w:p w14:paraId="56435C20" w14:textId="77777777" w:rsidR="00FF0424" w:rsidRDefault="00CA7C51" w:rsidP="00CA7C51">
      <w:pPr>
        <w:pStyle w:val="BodyText"/>
      </w:pPr>
      <w:r>
        <w:t xml:space="preserve">Specifying the parameters to define a cMsg transport requires </w:t>
      </w:r>
      <w:r w:rsidR="00D87A92">
        <w:t>3</w:t>
      </w:r>
      <w:r>
        <w:t xml:space="preserve"> things:</w:t>
      </w:r>
    </w:p>
    <w:p w14:paraId="71321475" w14:textId="77777777" w:rsidR="00FF0424" w:rsidRDefault="00D87A92" w:rsidP="00985B22">
      <w:pPr>
        <w:pStyle w:val="BodyText"/>
        <w:numPr>
          <w:ilvl w:val="0"/>
          <w:numId w:val="15"/>
        </w:numPr>
      </w:pPr>
      <w:r>
        <w:t>the user-given</w:t>
      </w:r>
      <w:r w:rsidR="004575D4">
        <w:t xml:space="preserve"> </w:t>
      </w:r>
      <w:r w:rsidRPr="00A8325F">
        <w:rPr>
          <w:b/>
          <w:i/>
        </w:rPr>
        <w:t>name</w:t>
      </w:r>
      <w:r w:rsidR="009D263E">
        <w:rPr>
          <w:b/>
        </w:rPr>
        <w:t xml:space="preserve"> </w:t>
      </w:r>
      <w:r w:rsidR="009D263E">
        <w:t xml:space="preserve">which will also be </w:t>
      </w:r>
      <w:r w:rsidR="009D263E" w:rsidRPr="009D263E">
        <w:t>used as the cMsg</w:t>
      </w:r>
      <w:r w:rsidR="009D263E">
        <w:t xml:space="preserve"> client name</w:t>
      </w:r>
      <w:r w:rsidR="008E4BAD">
        <w:t xml:space="preserve"> and therefore must be unique</w:t>
      </w:r>
      <w:r w:rsidR="006A7BC6">
        <w:t xml:space="preserve"> to the cMsg server</w:t>
      </w:r>
      <w:r>
        <w:rPr>
          <w:b/>
        </w:rPr>
        <w:t>,</w:t>
      </w:r>
    </w:p>
    <w:p w14:paraId="2947CEBB" w14:textId="77777777" w:rsidR="00FF0424" w:rsidRDefault="00CA7C51" w:rsidP="00985B22">
      <w:pPr>
        <w:pStyle w:val="BodyText"/>
        <w:numPr>
          <w:ilvl w:val="0"/>
          <w:numId w:val="15"/>
        </w:numPr>
      </w:pPr>
      <w:r>
        <w:t xml:space="preserve">the cMsg </w:t>
      </w:r>
      <w:proofErr w:type="spellStart"/>
      <w:r w:rsidRPr="00FF0424">
        <w:rPr>
          <w:b/>
          <w:i/>
        </w:rPr>
        <w:t>udl</w:t>
      </w:r>
      <w:proofErr w:type="spellEnd"/>
      <w:r w:rsidR="00A3009F">
        <w:rPr>
          <w:b/>
        </w:rPr>
        <w:t xml:space="preserve"> </w:t>
      </w:r>
      <w:r w:rsidR="00A3009F" w:rsidRPr="00A3009F">
        <w:t>used to connect to the cMsg server</w:t>
      </w:r>
      <w:r w:rsidR="00FF0424">
        <w:t xml:space="preserve"> and</w:t>
      </w:r>
    </w:p>
    <w:p w14:paraId="42D2AA15" w14:textId="77777777" w:rsidR="00FF0424" w:rsidRDefault="00CA7C51" w:rsidP="00985B22">
      <w:pPr>
        <w:pStyle w:val="BodyText"/>
        <w:numPr>
          <w:ilvl w:val="0"/>
          <w:numId w:val="15"/>
        </w:numPr>
      </w:pPr>
      <w:r>
        <w:t xml:space="preserve">the </w:t>
      </w:r>
      <w:r w:rsidRPr="00FF0424">
        <w:rPr>
          <w:b/>
          <w:i/>
        </w:rPr>
        <w:t>class</w:t>
      </w:r>
      <w:r w:rsidR="006E5050">
        <w:t xml:space="preserve"> which is always and exactly "</w:t>
      </w:r>
      <w:proofErr w:type="spellStart"/>
      <w:r w:rsidR="006E5050">
        <w:t>Cm</w:t>
      </w:r>
      <w:r>
        <w:t>sg</w:t>
      </w:r>
      <w:proofErr w:type="spellEnd"/>
      <w:r>
        <w:t>"</w:t>
      </w:r>
      <w:r w:rsidR="006E5050">
        <w:t xml:space="preserve"> (case sensitive)</w:t>
      </w:r>
    </w:p>
    <w:p w14:paraId="26D3D2C7" w14:textId="77777777" w:rsidR="00CA7C51" w:rsidRDefault="009B0410" w:rsidP="00FF0424">
      <w:pPr>
        <w:pStyle w:val="BodyText"/>
      </w:pPr>
      <w:r>
        <w:t xml:space="preserve">The </w:t>
      </w:r>
      <w:proofErr w:type="spellStart"/>
      <w:r>
        <w:t>udl</w:t>
      </w:r>
      <w:proofErr w:type="spellEnd"/>
      <w:r>
        <w:t xml:space="preserve"> may be set to “</w:t>
      </w:r>
      <w:r w:rsidRPr="00FF0424">
        <w:rPr>
          <w:b/>
        </w:rPr>
        <w:t>platform</w:t>
      </w:r>
      <w:r>
        <w:t xml:space="preserve">” in which case the </w:t>
      </w:r>
      <w:proofErr w:type="spellStart"/>
      <w:r>
        <w:t>udl</w:t>
      </w:r>
      <w:proofErr w:type="spellEnd"/>
      <w:r>
        <w:t xml:space="preserve"> is internally set to the cMsg server inside the run control platform being used</w:t>
      </w:r>
      <w:r w:rsidR="001263B8">
        <w:t xml:space="preserve"> </w:t>
      </w:r>
      <w:r w:rsidR="00251795">
        <w:t>and the namespace is set to</w:t>
      </w:r>
      <w:r w:rsidR="001263B8">
        <w:t xml:space="preserve"> “CODA”</w:t>
      </w:r>
      <w:r>
        <w:t>.</w:t>
      </w:r>
      <w:r w:rsidR="00517D93">
        <w:t xml:space="preserve"> See the </w:t>
      </w:r>
      <w:r w:rsidR="00A3009F">
        <w:t xml:space="preserve">cMsg documentation </w:t>
      </w:r>
      <w:r w:rsidR="00517D93">
        <w:t xml:space="preserve">to learn more about the format of </w:t>
      </w:r>
      <w:proofErr w:type="spellStart"/>
      <w:r w:rsidR="00517D93">
        <w:t>udls</w:t>
      </w:r>
      <w:proofErr w:type="spellEnd"/>
      <w:r w:rsidR="00517D93">
        <w:t>.</w:t>
      </w:r>
      <w:r w:rsidR="00AC1FBA">
        <w:t xml:space="preserve"> In practice, this </w:t>
      </w:r>
      <w:r w:rsidR="00C12BF3">
        <w:t xml:space="preserve">transport in never used in CODA as the cMsg pub/sub system was designed for the low-rate sending of </w:t>
      </w:r>
      <w:r w:rsidR="00A3009F">
        <w:t>small messages, not high-</w:t>
      </w:r>
      <w:r w:rsidR="00C12BF3">
        <w:t>speed data acquisition.</w:t>
      </w:r>
    </w:p>
    <w:p w14:paraId="2749EC65" w14:textId="77777777" w:rsidR="00ED6E35" w:rsidRDefault="00ED6E35" w:rsidP="0043543F">
      <w:pPr>
        <w:pStyle w:val="code"/>
      </w:pPr>
    </w:p>
    <w:p w14:paraId="59FE98D6" w14:textId="77777777" w:rsidR="0043543F" w:rsidRDefault="0043543F" w:rsidP="0043543F">
      <w:pPr>
        <w:pStyle w:val="code"/>
      </w:pPr>
      <w:r>
        <w:t>&lt;transports&gt;</w:t>
      </w:r>
    </w:p>
    <w:p w14:paraId="173A21C9" w14:textId="77777777" w:rsidR="00D013A4" w:rsidRDefault="00D013A4" w:rsidP="00D013A4">
      <w:pPr>
        <w:pStyle w:val="code"/>
      </w:pPr>
      <w:r>
        <w:tab/>
        <w:t>&lt;server name="</w:t>
      </w:r>
      <w:proofErr w:type="spellStart"/>
      <w:r>
        <w:t>mycMsg</w:t>
      </w:r>
      <w:proofErr w:type="spellEnd"/>
      <w:r>
        <w:t xml:space="preserve">" </w:t>
      </w:r>
      <w:proofErr w:type="spellStart"/>
      <w:r>
        <w:t>udl</w:t>
      </w:r>
      <w:proofErr w:type="spellEnd"/>
      <w:r>
        <w:t>="cMsg://</w:t>
      </w:r>
      <w:proofErr w:type="spellStart"/>
      <w:r>
        <w:t>host:port</w:t>
      </w:r>
      <w:proofErr w:type="spellEnd"/>
      <w:r>
        <w:t>/cMsg/</w:t>
      </w:r>
      <w:proofErr w:type="spellStart"/>
      <w:r>
        <w:t>nspace</w:t>
      </w:r>
      <w:proofErr w:type="spellEnd"/>
      <w:r w:rsidRPr="008D5506">
        <w:t>" class="</w:t>
      </w:r>
      <w:proofErr w:type="spellStart"/>
      <w:r>
        <w:t>Cmsg</w:t>
      </w:r>
      <w:proofErr w:type="spellEnd"/>
      <w:r w:rsidRPr="008D5506">
        <w:t>" /&gt;</w:t>
      </w:r>
    </w:p>
    <w:p w14:paraId="2C2EDFE8" w14:textId="77777777" w:rsidR="00D013A4" w:rsidRDefault="00D013A4" w:rsidP="00D013A4">
      <w:pPr>
        <w:pStyle w:val="code"/>
      </w:pPr>
      <w:r>
        <w:tab/>
        <w:t>&lt;server name="</w:t>
      </w:r>
      <w:proofErr w:type="spellStart"/>
      <w:r>
        <w:t>yourcMsg</w:t>
      </w:r>
      <w:proofErr w:type="spellEnd"/>
      <w:r>
        <w:t xml:space="preserve">" </w:t>
      </w:r>
      <w:proofErr w:type="spellStart"/>
      <w:r>
        <w:t>udl</w:t>
      </w:r>
      <w:proofErr w:type="spellEnd"/>
      <w:r>
        <w:t>="platform</w:t>
      </w:r>
      <w:r w:rsidRPr="008D5506">
        <w:t>" class="</w:t>
      </w:r>
      <w:proofErr w:type="spellStart"/>
      <w:r>
        <w:t>Cmsg</w:t>
      </w:r>
      <w:proofErr w:type="spellEnd"/>
      <w:r w:rsidRPr="008D5506">
        <w:t>" /&gt;</w:t>
      </w:r>
    </w:p>
    <w:p w14:paraId="1D50907D" w14:textId="77777777" w:rsidR="00554DDF" w:rsidRDefault="0043543F" w:rsidP="00CA7C51">
      <w:pPr>
        <w:pStyle w:val="code"/>
      </w:pPr>
      <w:r>
        <w:t>&lt;/transports&gt;</w:t>
      </w:r>
    </w:p>
    <w:p w14:paraId="36C3D0A5" w14:textId="77777777" w:rsidR="00B9795D" w:rsidRDefault="00B9795D" w:rsidP="00CA7C51">
      <w:pPr>
        <w:pStyle w:val="code"/>
      </w:pPr>
    </w:p>
    <w:p w14:paraId="11281D7D" w14:textId="77777777" w:rsidR="00F132AE" w:rsidRDefault="00F132AE" w:rsidP="003723AC">
      <w:pPr>
        <w:pStyle w:val="Heading3"/>
      </w:pPr>
      <w:bookmarkStart w:id="21" w:name="_Toc74827758"/>
      <w:r>
        <w:t>Sockets in cMsg</w:t>
      </w:r>
      <w:r w:rsidR="00F1786F">
        <w:t xml:space="preserve"> </w:t>
      </w:r>
      <w:r>
        <w:t>emu domain</w:t>
      </w:r>
      <w:bookmarkEnd w:id="21"/>
    </w:p>
    <w:p w14:paraId="4B000C31" w14:textId="77777777" w:rsidR="00EF5F41" w:rsidRDefault="0068061F" w:rsidP="0068061F">
      <w:pPr>
        <w:pStyle w:val="BodyText"/>
      </w:pPr>
      <w:r>
        <w:t xml:space="preserve">Specifying the parameters to define a cMsg, emu domain transport when </w:t>
      </w:r>
      <w:r w:rsidRPr="0068061F">
        <w:rPr>
          <w:b/>
        </w:rPr>
        <w:t>receiv</w:t>
      </w:r>
      <w:r>
        <w:rPr>
          <w:b/>
        </w:rPr>
        <w:t>ing</w:t>
      </w:r>
      <w:r>
        <w:t xml:space="preserve"> data requires 3 things:</w:t>
      </w:r>
    </w:p>
    <w:p w14:paraId="5BE08E17" w14:textId="77777777" w:rsidR="00EF5F41" w:rsidRDefault="0068061F" w:rsidP="00985B22">
      <w:pPr>
        <w:pStyle w:val="BodyText"/>
        <w:numPr>
          <w:ilvl w:val="0"/>
          <w:numId w:val="17"/>
        </w:numPr>
      </w:pPr>
      <w:r>
        <w:t xml:space="preserve">the user-given </w:t>
      </w:r>
      <w:r w:rsidRPr="00A8325F">
        <w:rPr>
          <w:b/>
          <w:i/>
        </w:rPr>
        <w:t>name</w:t>
      </w:r>
      <w:r>
        <w:rPr>
          <w:b/>
        </w:rPr>
        <w:t xml:space="preserve"> </w:t>
      </w:r>
      <w:r>
        <w:t>which will also be referred to by any channels that use it</w:t>
      </w:r>
      <w:r>
        <w:rPr>
          <w:b/>
        </w:rPr>
        <w:t>,</w:t>
      </w:r>
    </w:p>
    <w:p w14:paraId="50B7DD79" w14:textId="77777777" w:rsidR="00EF5F41" w:rsidRDefault="0068061F" w:rsidP="00985B22">
      <w:pPr>
        <w:pStyle w:val="BodyText"/>
        <w:numPr>
          <w:ilvl w:val="0"/>
          <w:numId w:val="17"/>
        </w:numPr>
      </w:pPr>
      <w:r>
        <w:t xml:space="preserve">the TCP </w:t>
      </w:r>
      <w:r w:rsidRPr="0068061F">
        <w:rPr>
          <w:b/>
          <w:i/>
        </w:rPr>
        <w:t>port</w:t>
      </w:r>
      <w:r>
        <w:t xml:space="preserve"> number used for communication</w:t>
      </w:r>
      <w:r>
        <w:rPr>
          <w:b/>
        </w:rPr>
        <w:t>,</w:t>
      </w:r>
      <w:r w:rsidR="00EF5F41">
        <w:t xml:space="preserve"> and</w:t>
      </w:r>
    </w:p>
    <w:p w14:paraId="38B851FC" w14:textId="77777777" w:rsidR="00EF5F41" w:rsidRDefault="0068061F" w:rsidP="00985B22">
      <w:pPr>
        <w:pStyle w:val="BodyText"/>
        <w:numPr>
          <w:ilvl w:val="0"/>
          <w:numId w:val="17"/>
        </w:numPr>
      </w:pPr>
      <w:r>
        <w:t xml:space="preserve">the </w:t>
      </w:r>
      <w:r w:rsidRPr="00A8325F">
        <w:rPr>
          <w:b/>
          <w:i/>
        </w:rPr>
        <w:t>class</w:t>
      </w:r>
      <w:r w:rsidR="00163DAA">
        <w:t xml:space="preserve"> </w:t>
      </w:r>
      <w:r>
        <w:t>which is always and exactly "Emu" (case sensitive).</w:t>
      </w:r>
    </w:p>
    <w:p w14:paraId="122E0106" w14:textId="77777777" w:rsidR="0068061F" w:rsidRDefault="00D75763" w:rsidP="00EF5F41">
      <w:pPr>
        <w:pStyle w:val="BodyText"/>
      </w:pPr>
      <w:r>
        <w:t xml:space="preserve">Note that the xml element name is </w:t>
      </w:r>
      <w:r w:rsidRPr="00D75763">
        <w:rPr>
          <w:b/>
        </w:rPr>
        <w:t>client</w:t>
      </w:r>
      <w:r w:rsidR="006609FF">
        <w:rPr>
          <w:b/>
        </w:rPr>
        <w:t xml:space="preserve"> </w:t>
      </w:r>
      <w:r w:rsidR="006609FF" w:rsidRPr="006609FF">
        <w:t>since it is receiving data</w:t>
      </w:r>
      <w:r w:rsidR="006609FF">
        <w:t xml:space="preserve"> even though it acts, in fact, as a TCP server awaiting connections from DAQ components</w:t>
      </w:r>
      <w:r w:rsidR="00BC4A0B">
        <w:t xml:space="preserve"> </w:t>
      </w:r>
      <w:r w:rsidR="006609FF">
        <w:t>upstream.</w:t>
      </w:r>
      <w:r w:rsidR="00BC4A0B">
        <w:t xml:space="preserve"> A unique port is required for each component in the DAQ system that uses this protocol.</w:t>
      </w:r>
      <w:r w:rsidR="009B0410">
        <w:t xml:space="preserve"> If a port is not specified, it defaults to 46100.</w:t>
      </w:r>
    </w:p>
    <w:p w14:paraId="09E9F9CE" w14:textId="77777777" w:rsidR="0068061F" w:rsidRDefault="0068061F" w:rsidP="00C9338A">
      <w:pPr>
        <w:pStyle w:val="code"/>
      </w:pPr>
      <w:r>
        <w:t>&lt;transports&gt;</w:t>
      </w:r>
    </w:p>
    <w:p w14:paraId="70211745" w14:textId="77777777" w:rsidR="0068061F" w:rsidRDefault="0068061F" w:rsidP="00C9338A">
      <w:pPr>
        <w:pStyle w:val="code"/>
      </w:pPr>
      <w:r>
        <w:tab/>
        <w:t>&lt;client name="emuSocket</w:t>
      </w:r>
      <w:r w:rsidR="00E32F37">
        <w:t>1</w:t>
      </w:r>
      <w:r>
        <w:t>" port="</w:t>
      </w:r>
      <w:r w:rsidR="009B0410">
        <w:t>46101</w:t>
      </w:r>
      <w:r w:rsidRPr="008D5506">
        <w:t>" class="</w:t>
      </w:r>
      <w:r>
        <w:t>Emu</w:t>
      </w:r>
      <w:r w:rsidRPr="008D5506">
        <w:t>" /&gt;</w:t>
      </w:r>
    </w:p>
    <w:p w14:paraId="40869E30" w14:textId="77777777" w:rsidR="0068061F" w:rsidRDefault="0068061F" w:rsidP="00C9338A">
      <w:pPr>
        <w:pStyle w:val="code"/>
      </w:pPr>
      <w:r>
        <w:t>&lt;/transports&gt;</w:t>
      </w:r>
    </w:p>
    <w:p w14:paraId="076F757A" w14:textId="77777777" w:rsidR="00C9338A" w:rsidRDefault="00C9338A" w:rsidP="00C9338A">
      <w:pPr>
        <w:pStyle w:val="code"/>
      </w:pPr>
    </w:p>
    <w:p w14:paraId="59FA7B39" w14:textId="77777777" w:rsidR="00F132AE" w:rsidRDefault="0068061F" w:rsidP="0068061F">
      <w:pPr>
        <w:pStyle w:val="BodyText"/>
      </w:pPr>
      <w:r>
        <w:lastRenderedPageBreak/>
        <w:t xml:space="preserve">When </w:t>
      </w:r>
      <w:r w:rsidRPr="0068061F">
        <w:rPr>
          <w:b/>
        </w:rPr>
        <w:t>sending</w:t>
      </w:r>
      <w:r>
        <w:t xml:space="preserve"> data with this transport, the </w:t>
      </w:r>
      <w:r w:rsidR="00D75763">
        <w:t xml:space="preserve">port does not need to be </w:t>
      </w:r>
      <w:r w:rsidR="00163DAA">
        <w:t>set</w:t>
      </w:r>
      <w:r w:rsidR="00D75763">
        <w:t xml:space="preserve"> </w:t>
      </w:r>
      <w:r w:rsidR="008C7B39">
        <w:t xml:space="preserve">(since that is </w:t>
      </w:r>
      <w:r w:rsidR="00163DAA">
        <w:t>set</w:t>
      </w:r>
      <w:r w:rsidR="008C7B39">
        <w:t xml:space="preserve"> in the channel) </w:t>
      </w:r>
      <w:r w:rsidR="00D75763">
        <w:t xml:space="preserve">and the xml element name is </w:t>
      </w:r>
      <w:r w:rsidR="00D75763" w:rsidRPr="00D75763">
        <w:rPr>
          <w:b/>
        </w:rPr>
        <w:t>server</w:t>
      </w:r>
      <w:r w:rsidR="006609FF">
        <w:rPr>
          <w:b/>
        </w:rPr>
        <w:t xml:space="preserve"> </w:t>
      </w:r>
      <w:r w:rsidR="006609FF" w:rsidRPr="006609FF">
        <w:t>since it is sending data</w:t>
      </w:r>
      <w:r w:rsidR="00D75763">
        <w:t>.</w:t>
      </w:r>
    </w:p>
    <w:p w14:paraId="7956127E" w14:textId="77777777" w:rsidR="00C447BC" w:rsidRDefault="00C447BC" w:rsidP="00C9338A">
      <w:pPr>
        <w:pStyle w:val="code"/>
      </w:pPr>
      <w:r>
        <w:t>&lt;transports&gt;</w:t>
      </w:r>
    </w:p>
    <w:p w14:paraId="76107557" w14:textId="77777777" w:rsidR="00C447BC" w:rsidRDefault="00C447BC" w:rsidP="00C9338A">
      <w:pPr>
        <w:pStyle w:val="code"/>
      </w:pPr>
      <w:r>
        <w:tab/>
        <w:t>&lt;server name="emuSocket</w:t>
      </w:r>
      <w:r w:rsidR="00E32F37">
        <w:t>1”</w:t>
      </w:r>
      <w:r>
        <w:t xml:space="preserve"> </w:t>
      </w:r>
      <w:r w:rsidRPr="008D5506">
        <w:t>class="</w:t>
      </w:r>
      <w:r>
        <w:t>Emu</w:t>
      </w:r>
      <w:r w:rsidRPr="008D5506">
        <w:t>" /&gt;</w:t>
      </w:r>
    </w:p>
    <w:p w14:paraId="70727753" w14:textId="77777777" w:rsidR="00B9795D" w:rsidRDefault="00C447BC" w:rsidP="00C9338A">
      <w:pPr>
        <w:pStyle w:val="code"/>
      </w:pPr>
      <w:r>
        <w:t>&lt;/transports&gt;</w:t>
      </w:r>
    </w:p>
    <w:p w14:paraId="72589A91" w14:textId="77777777" w:rsidR="00C9338A" w:rsidRDefault="00C9338A" w:rsidP="00C9338A">
      <w:pPr>
        <w:pStyle w:val="code"/>
      </w:pPr>
    </w:p>
    <w:p w14:paraId="4C2EB0C6" w14:textId="77777777" w:rsidR="00A36C63" w:rsidRDefault="00A36C63" w:rsidP="00472E7A">
      <w:pPr>
        <w:pStyle w:val="BodyText"/>
      </w:pPr>
      <w:r>
        <w:t xml:space="preserve">To go into a little more detail, </w:t>
      </w:r>
      <w:r w:rsidR="00747A88">
        <w:t>a</w:t>
      </w:r>
      <w:r>
        <w:t xml:space="preserve"> downstream component, say an EB, will start </w:t>
      </w:r>
      <w:r w:rsidR="00747A88">
        <w:t xml:space="preserve">such </w:t>
      </w:r>
      <w:r>
        <w:t>a server in the transport object’s down</w:t>
      </w:r>
      <w:r w:rsidR="00472E7A">
        <w:t xml:space="preserve">load transition which behaves somewhat </w:t>
      </w:r>
      <w:r>
        <w:t xml:space="preserve">like an </w:t>
      </w:r>
      <w:proofErr w:type="spellStart"/>
      <w:r>
        <w:t>rc</w:t>
      </w:r>
      <w:proofErr w:type="spellEnd"/>
      <w:r>
        <w:t xml:space="preserve"> multicast server. When it starts up, it </w:t>
      </w:r>
      <w:r w:rsidR="00015E1F">
        <w:t xml:space="preserve">starts 2 servers, a UDP and a TCP server. The UDP server then </w:t>
      </w:r>
      <w:r w:rsidR="00472E7A">
        <w:t xml:space="preserve">listens for </w:t>
      </w:r>
      <w:r>
        <w:t>multicasts</w:t>
      </w:r>
      <w:r w:rsidR="00747A88">
        <w:t>, but</w:t>
      </w:r>
      <w:r w:rsidR="00472E7A">
        <w:t xml:space="preserve"> </w:t>
      </w:r>
      <w:r w:rsidR="00747A88">
        <w:t xml:space="preserve">only accepts </w:t>
      </w:r>
      <w:r w:rsidR="00277425">
        <w:t>packets</w:t>
      </w:r>
      <w:r w:rsidR="00747A88">
        <w:t xml:space="preserve"> </w:t>
      </w:r>
      <w:r w:rsidR="00472E7A">
        <w:t xml:space="preserve">from </w:t>
      </w:r>
      <w:r w:rsidR="00277425">
        <w:t xml:space="preserve">upstream </w:t>
      </w:r>
      <w:r w:rsidR="00472E7A">
        <w:t>components in the</w:t>
      </w:r>
      <w:r>
        <w:t xml:space="preserve"> </w:t>
      </w:r>
      <w:r w:rsidR="00747A88">
        <w:t>configuration which must connect to it</w:t>
      </w:r>
      <w:r w:rsidR="00277425">
        <w:t>, say Roc1</w:t>
      </w:r>
      <w:r w:rsidR="00472E7A">
        <w:t xml:space="preserve">. </w:t>
      </w:r>
      <w:r w:rsidR="00277425">
        <w:t>(</w:t>
      </w:r>
      <w:r w:rsidR="00472E7A">
        <w:t>Thus</w:t>
      </w:r>
      <w:r w:rsidR="000D24E4">
        <w:t>,</w:t>
      </w:r>
      <w:r w:rsidR="00472E7A">
        <w:t xml:space="preserve"> multiple sessions can coexist with servers of </w:t>
      </w:r>
      <w:r w:rsidR="00472E7A" w:rsidRPr="00747A88">
        <w:t>the</w:t>
      </w:r>
      <w:r w:rsidR="00747A88">
        <w:t xml:space="preserve"> </w:t>
      </w:r>
      <w:r w:rsidR="00472E7A" w:rsidRPr="00747A88">
        <w:t>same</w:t>
      </w:r>
      <w:r w:rsidR="00472E7A">
        <w:t xml:space="preserve"> port &amp; EXPID if they serve different components</w:t>
      </w:r>
      <w:r w:rsidR="00277425">
        <w:t>)</w:t>
      </w:r>
      <w:r w:rsidR="00472E7A">
        <w:t xml:space="preserve">. </w:t>
      </w:r>
      <w:r w:rsidR="00277425">
        <w:t>It sends a packet</w:t>
      </w:r>
      <w:r w:rsidR="00015E1F">
        <w:t xml:space="preserve"> back to the upstream component</w:t>
      </w:r>
      <w:r w:rsidR="00277425">
        <w:t xml:space="preserve"> (</w:t>
      </w:r>
      <w:r w:rsidR="0049198B">
        <w:t xml:space="preserve">say </w:t>
      </w:r>
      <w:r w:rsidR="00277425">
        <w:t xml:space="preserve">Roc1) with enough information so that </w:t>
      </w:r>
      <w:r w:rsidR="00015E1F">
        <w:t>it</w:t>
      </w:r>
      <w:r w:rsidR="00277425">
        <w:t xml:space="preserve"> can make a connection</w:t>
      </w:r>
      <w:r w:rsidR="00015E1F">
        <w:t xml:space="preserve"> to the TCP server</w:t>
      </w:r>
      <w:r>
        <w:t xml:space="preserve">. </w:t>
      </w:r>
      <w:r w:rsidR="00F74C2F">
        <w:t>It stays this</w:t>
      </w:r>
      <w:r w:rsidR="00277425">
        <w:t xml:space="preserve"> way until prestart when Roc1</w:t>
      </w:r>
      <w:r w:rsidR="00F74C2F">
        <w:t xml:space="preserve">’s output channel will connect to the </w:t>
      </w:r>
      <w:r w:rsidR="00277425">
        <w:t xml:space="preserve">TCP </w:t>
      </w:r>
      <w:r w:rsidR="00F74C2F">
        <w:t>server and send data over that socket.</w:t>
      </w:r>
      <w:r w:rsidR="00AA141B">
        <w:t xml:space="preserve"> See the section below on the cMsg emu domain channel for more info.</w:t>
      </w:r>
    </w:p>
    <w:p w14:paraId="36407EC3" w14:textId="77777777" w:rsidR="00AF10A9" w:rsidRDefault="00AF10A9" w:rsidP="00472E7A">
      <w:pPr>
        <w:pStyle w:val="BodyText"/>
      </w:pPr>
      <w:r>
        <w:t>It is also possible to bypass the step of multicasting to find the listening TCP server and connect to the TCP server directly by specifying its host and port. In practice, this is what is now done in CODA since it’s much more efficient and less time consuming. In the download transition, the upstream component (say Roc1) will receive the necessary host and port from run control to make a direct TCP connection.</w:t>
      </w:r>
      <w:r w:rsidR="00DD5199">
        <w:t xml:space="preserve"> More on this </w:t>
      </w:r>
      <w:r w:rsidR="0030647D">
        <w:t>in the emu channel section.</w:t>
      </w:r>
    </w:p>
    <w:p w14:paraId="634BC8B8" w14:textId="77777777" w:rsidR="0030647D" w:rsidRDefault="0030647D" w:rsidP="00472E7A">
      <w:pPr>
        <w:pStyle w:val="BodyText"/>
      </w:pPr>
    </w:p>
    <w:p w14:paraId="6D60186D" w14:textId="77777777" w:rsidR="007A7865" w:rsidRDefault="007A7865" w:rsidP="003723AC">
      <w:pPr>
        <w:pStyle w:val="Heading3"/>
      </w:pPr>
      <w:bookmarkStart w:id="22" w:name="_Toc74827759"/>
      <w:r>
        <w:t>ET</w:t>
      </w:r>
      <w:bookmarkEnd w:id="22"/>
    </w:p>
    <w:p w14:paraId="1A9608C8" w14:textId="77777777" w:rsidR="00993B48" w:rsidRDefault="003C4989" w:rsidP="00993B48">
      <w:pPr>
        <w:pStyle w:val="BodyText"/>
      </w:pPr>
      <w:r>
        <w:t xml:space="preserve">The EMU uses the ET system in 2 </w:t>
      </w:r>
      <w:r w:rsidR="00D932E4">
        <w:t>different</w:t>
      </w:r>
      <w:r>
        <w:t xml:space="preserve"> ways. In the first, the EMU "owns" </w:t>
      </w:r>
      <w:r w:rsidR="009B793F">
        <w:t>an</w:t>
      </w:r>
      <w:r>
        <w:t xml:space="preserve"> ET system. It creates the ET system, uses it, and removes it when finished. The </w:t>
      </w:r>
      <w:r w:rsidR="00882430">
        <w:t xml:space="preserve">second method </w:t>
      </w:r>
      <w:r w:rsidR="004C76CF">
        <w:t>is to</w:t>
      </w:r>
      <w:r w:rsidR="00882430">
        <w:t xml:space="preserve"> </w:t>
      </w:r>
      <w:r>
        <w:t xml:space="preserve">simply connect to an existing </w:t>
      </w:r>
      <w:r w:rsidR="009B793F">
        <w:t>system, use it, then disconnect</w:t>
      </w:r>
      <w:r w:rsidR="00736062">
        <w:t xml:space="preserve"> when finished.</w:t>
      </w:r>
    </w:p>
    <w:p w14:paraId="08DBABD0" w14:textId="77777777" w:rsidR="00573404" w:rsidRDefault="007A5E2C" w:rsidP="00E4407F">
      <w:pPr>
        <w:pStyle w:val="BodyText"/>
      </w:pPr>
      <w:r>
        <w:t xml:space="preserve">The </w:t>
      </w:r>
      <w:r w:rsidR="00872D80">
        <w:t>xml ele</w:t>
      </w:r>
      <w:r w:rsidR="00844542">
        <w:t>ment defining an ET transport</w:t>
      </w:r>
      <w:r w:rsidR="00872D80">
        <w:t xml:space="preserve"> </w:t>
      </w:r>
      <w:r w:rsidR="00844542">
        <w:t>uses</w:t>
      </w:r>
      <w:r w:rsidR="00505B3F">
        <w:t xml:space="preserve"> the name </w:t>
      </w:r>
      <w:r w:rsidR="00505B3F" w:rsidRPr="00A8325F">
        <w:rPr>
          <w:b/>
          <w:i/>
        </w:rPr>
        <w:t>server</w:t>
      </w:r>
      <w:r w:rsidR="00872D80">
        <w:t>. T</w:t>
      </w:r>
      <w:r w:rsidR="001C7D9F">
        <w:t xml:space="preserve">he following is a table containing each </w:t>
      </w:r>
      <w:r w:rsidR="00844542">
        <w:t xml:space="preserve">of its </w:t>
      </w:r>
      <w:r w:rsidR="001C7D9F">
        <w:t>xml attribute</w:t>
      </w:r>
      <w:r w:rsidR="00844542">
        <w:t>s</w:t>
      </w:r>
      <w:r w:rsidR="001F2BC5">
        <w:t xml:space="preserve"> (case sensitive)</w:t>
      </w:r>
      <w:r w:rsidR="001C7D9F">
        <w:t xml:space="preserve">, </w:t>
      </w:r>
      <w:r w:rsidR="00DD31CD">
        <w:t xml:space="preserve">whether it's required, </w:t>
      </w:r>
      <w:r w:rsidR="001C7D9F">
        <w:t>its meaning, and its acceptable values:</w:t>
      </w:r>
    </w:p>
    <w:p w14:paraId="6E5B0527" w14:textId="77777777" w:rsidR="00494B9E" w:rsidRDefault="00494B9E" w:rsidP="00E4407F">
      <w:pPr>
        <w:pStyle w:val="BodyText"/>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176"/>
        <w:gridCol w:w="2992"/>
        <w:gridCol w:w="4084"/>
      </w:tblGrid>
      <w:tr w:rsidR="006A29B0" w14:paraId="7033A093" w14:textId="77777777" w:rsidTr="00872D80">
        <w:trPr>
          <w:trHeight w:val="313"/>
          <w:tblHeader/>
          <w:jc w:val="center"/>
        </w:trPr>
        <w:tc>
          <w:tcPr>
            <w:tcW w:w="1176" w:type="dxa"/>
            <w:tcBorders>
              <w:top w:val="single" w:sz="12" w:space="0" w:color="auto"/>
              <w:left w:val="single" w:sz="12" w:space="0" w:color="auto"/>
              <w:bottom w:val="single" w:sz="12" w:space="0" w:color="auto"/>
              <w:right w:val="single" w:sz="12" w:space="0" w:color="auto"/>
            </w:tcBorders>
            <w:shd w:val="pct10" w:color="auto" w:fill="auto"/>
          </w:tcPr>
          <w:p w14:paraId="34E1AB05" w14:textId="77777777" w:rsidR="00343E2C" w:rsidRPr="00033F78" w:rsidRDefault="00343E2C" w:rsidP="006A29B0">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506AB06A" w14:textId="77777777" w:rsidR="00343E2C" w:rsidRPr="00033F78" w:rsidRDefault="00343E2C" w:rsidP="006A29B0">
            <w:pPr>
              <w:rPr>
                <w:b/>
              </w:rPr>
            </w:pPr>
            <w:r w:rsidRPr="00033F78">
              <w:rPr>
                <w:b/>
              </w:rPr>
              <w:t>Required</w:t>
            </w:r>
          </w:p>
        </w:tc>
        <w:tc>
          <w:tcPr>
            <w:tcW w:w="2992" w:type="dxa"/>
            <w:tcBorders>
              <w:top w:val="single" w:sz="12" w:space="0" w:color="auto"/>
              <w:left w:val="single" w:sz="12" w:space="0" w:color="auto"/>
              <w:bottom w:val="single" w:sz="12" w:space="0" w:color="auto"/>
              <w:right w:val="single" w:sz="12" w:space="0" w:color="auto"/>
            </w:tcBorders>
            <w:shd w:val="pct10" w:color="auto" w:fill="auto"/>
          </w:tcPr>
          <w:p w14:paraId="27FEA4EE" w14:textId="77777777" w:rsidR="00343E2C" w:rsidRPr="00033F78" w:rsidRDefault="00343E2C" w:rsidP="006A29B0">
            <w:pPr>
              <w:rPr>
                <w:b/>
              </w:rPr>
            </w:pPr>
            <w:r w:rsidRPr="00033F78">
              <w:rPr>
                <w:b/>
              </w:rPr>
              <w:t>Function</w:t>
            </w:r>
          </w:p>
        </w:tc>
        <w:tc>
          <w:tcPr>
            <w:tcW w:w="4084" w:type="dxa"/>
            <w:tcBorders>
              <w:top w:val="single" w:sz="12" w:space="0" w:color="auto"/>
              <w:left w:val="single" w:sz="12" w:space="0" w:color="auto"/>
              <w:bottom w:val="single" w:sz="12" w:space="0" w:color="auto"/>
              <w:right w:val="single" w:sz="12" w:space="0" w:color="auto"/>
            </w:tcBorders>
            <w:shd w:val="pct10" w:color="auto" w:fill="auto"/>
          </w:tcPr>
          <w:p w14:paraId="6F0A10CE" w14:textId="77777777" w:rsidR="00343E2C" w:rsidRPr="00033F78" w:rsidRDefault="00343E2C" w:rsidP="006A29B0">
            <w:pPr>
              <w:rPr>
                <w:b/>
              </w:rPr>
            </w:pPr>
            <w:r w:rsidRPr="00033F78">
              <w:rPr>
                <w:b/>
              </w:rPr>
              <w:t>Allowed Value(s)</w:t>
            </w:r>
          </w:p>
        </w:tc>
      </w:tr>
      <w:tr w:rsidR="006A29B0" w14:paraId="3E0948A5" w14:textId="77777777" w:rsidTr="006A29B0">
        <w:trPr>
          <w:trHeight w:val="313"/>
          <w:tblHeader/>
          <w:jc w:val="center"/>
        </w:trPr>
        <w:tc>
          <w:tcPr>
            <w:tcW w:w="9428" w:type="dxa"/>
            <w:gridSpan w:val="4"/>
            <w:tcBorders>
              <w:top w:val="single" w:sz="12" w:space="0" w:color="auto"/>
              <w:left w:val="single" w:sz="12" w:space="0" w:color="auto"/>
              <w:bottom w:val="single" w:sz="12" w:space="0" w:color="auto"/>
              <w:right w:val="single" w:sz="12" w:space="0" w:color="auto"/>
            </w:tcBorders>
            <w:shd w:val="pct5" w:color="auto" w:fill="auto"/>
          </w:tcPr>
          <w:p w14:paraId="07A41D6B" w14:textId="77777777" w:rsidR="006A29B0" w:rsidRPr="00033F78" w:rsidRDefault="00A16585" w:rsidP="00271851">
            <w:pPr>
              <w:tabs>
                <w:tab w:val="left" w:pos="3832"/>
              </w:tabs>
              <w:spacing w:before="60" w:after="60"/>
            </w:pPr>
            <w:r>
              <w:t>A</w:t>
            </w:r>
            <w:r w:rsidR="006A29B0" w:rsidRPr="00033F78">
              <w:t>ll ET systems</w:t>
            </w:r>
          </w:p>
        </w:tc>
      </w:tr>
      <w:tr w:rsidR="00B84CAC" w14:paraId="47F00448" w14:textId="77777777" w:rsidTr="00872D80">
        <w:trPr>
          <w:trHeight w:val="313"/>
          <w:tblHeader/>
          <w:jc w:val="center"/>
        </w:trPr>
        <w:tc>
          <w:tcPr>
            <w:tcW w:w="1176" w:type="dxa"/>
            <w:tcBorders>
              <w:top w:val="single" w:sz="12" w:space="0" w:color="auto"/>
            </w:tcBorders>
          </w:tcPr>
          <w:p w14:paraId="0534B351" w14:textId="77777777" w:rsidR="00343E2C" w:rsidRPr="00033F78" w:rsidRDefault="00343E2C" w:rsidP="001C7D9F">
            <w:pPr>
              <w:jc w:val="left"/>
              <w:rPr>
                <w:sz w:val="22"/>
                <w:szCs w:val="22"/>
              </w:rPr>
            </w:pPr>
            <w:r w:rsidRPr="00033F78">
              <w:rPr>
                <w:sz w:val="22"/>
                <w:szCs w:val="22"/>
              </w:rPr>
              <w:t>name</w:t>
            </w:r>
          </w:p>
        </w:tc>
        <w:tc>
          <w:tcPr>
            <w:tcW w:w="1176" w:type="dxa"/>
            <w:tcBorders>
              <w:top w:val="single" w:sz="12" w:space="0" w:color="auto"/>
            </w:tcBorders>
          </w:tcPr>
          <w:p w14:paraId="51CFE7F1" w14:textId="77777777" w:rsidR="00343E2C" w:rsidRPr="00033F78" w:rsidRDefault="00343E2C" w:rsidP="00985B22">
            <w:pPr>
              <w:numPr>
                <w:ilvl w:val="0"/>
                <w:numId w:val="11"/>
              </w:numPr>
              <w:jc w:val="left"/>
              <w:rPr>
                <w:sz w:val="22"/>
                <w:szCs w:val="22"/>
              </w:rPr>
            </w:pPr>
          </w:p>
        </w:tc>
        <w:tc>
          <w:tcPr>
            <w:tcW w:w="2992" w:type="dxa"/>
            <w:tcBorders>
              <w:top w:val="single" w:sz="12" w:space="0" w:color="auto"/>
            </w:tcBorders>
          </w:tcPr>
          <w:p w14:paraId="3001E743" w14:textId="77777777" w:rsidR="00343E2C" w:rsidRPr="00033F78" w:rsidRDefault="00494B9E" w:rsidP="00494B9E">
            <w:pPr>
              <w:jc w:val="left"/>
              <w:rPr>
                <w:sz w:val="22"/>
                <w:szCs w:val="22"/>
              </w:rPr>
            </w:pPr>
            <w:r>
              <w:rPr>
                <w:sz w:val="22"/>
                <w:szCs w:val="22"/>
              </w:rPr>
              <w:t>User given n</w:t>
            </w:r>
            <w:r w:rsidR="00343E2C" w:rsidRPr="00033F78">
              <w:rPr>
                <w:sz w:val="22"/>
                <w:szCs w:val="22"/>
              </w:rPr>
              <w:t>ame of transport</w:t>
            </w:r>
          </w:p>
        </w:tc>
        <w:tc>
          <w:tcPr>
            <w:tcW w:w="4084" w:type="dxa"/>
            <w:tcBorders>
              <w:top w:val="single" w:sz="12" w:space="0" w:color="auto"/>
            </w:tcBorders>
          </w:tcPr>
          <w:p w14:paraId="5411BF98" w14:textId="77777777" w:rsidR="00343E2C" w:rsidRPr="00033F78" w:rsidRDefault="00343E2C" w:rsidP="001C7D9F">
            <w:pPr>
              <w:jc w:val="left"/>
              <w:rPr>
                <w:sz w:val="22"/>
                <w:szCs w:val="22"/>
              </w:rPr>
            </w:pPr>
            <w:r w:rsidRPr="00033F78">
              <w:rPr>
                <w:sz w:val="22"/>
                <w:szCs w:val="22"/>
              </w:rPr>
              <w:t>Any string</w:t>
            </w:r>
            <w:r w:rsidR="00505B3F">
              <w:rPr>
                <w:sz w:val="22"/>
                <w:szCs w:val="22"/>
              </w:rPr>
              <w:t>.</w:t>
            </w:r>
          </w:p>
        </w:tc>
      </w:tr>
      <w:tr w:rsidR="00B84CAC" w14:paraId="23EF839D" w14:textId="77777777" w:rsidTr="00872D80">
        <w:trPr>
          <w:trHeight w:val="313"/>
          <w:tblHeader/>
          <w:jc w:val="center"/>
        </w:trPr>
        <w:tc>
          <w:tcPr>
            <w:tcW w:w="1176" w:type="dxa"/>
          </w:tcPr>
          <w:p w14:paraId="5DE124BB" w14:textId="77777777" w:rsidR="00343E2C" w:rsidRPr="00033F78" w:rsidRDefault="00343E2C" w:rsidP="001C7D9F">
            <w:pPr>
              <w:jc w:val="left"/>
              <w:rPr>
                <w:sz w:val="22"/>
                <w:szCs w:val="22"/>
              </w:rPr>
            </w:pPr>
            <w:r w:rsidRPr="00033F78">
              <w:rPr>
                <w:sz w:val="22"/>
                <w:szCs w:val="22"/>
              </w:rPr>
              <w:t>class</w:t>
            </w:r>
          </w:p>
        </w:tc>
        <w:tc>
          <w:tcPr>
            <w:tcW w:w="1176" w:type="dxa"/>
          </w:tcPr>
          <w:p w14:paraId="214B0D53" w14:textId="77777777" w:rsidR="00343E2C" w:rsidRPr="00033F78" w:rsidRDefault="00343E2C" w:rsidP="00985B22">
            <w:pPr>
              <w:numPr>
                <w:ilvl w:val="0"/>
                <w:numId w:val="11"/>
              </w:numPr>
              <w:jc w:val="left"/>
              <w:rPr>
                <w:sz w:val="22"/>
                <w:szCs w:val="22"/>
              </w:rPr>
            </w:pPr>
          </w:p>
        </w:tc>
        <w:tc>
          <w:tcPr>
            <w:tcW w:w="2992" w:type="dxa"/>
          </w:tcPr>
          <w:p w14:paraId="574AF880" w14:textId="77777777" w:rsidR="00343E2C" w:rsidRPr="00033F78" w:rsidRDefault="00343E2C" w:rsidP="00625908">
            <w:pPr>
              <w:jc w:val="left"/>
              <w:rPr>
                <w:sz w:val="22"/>
                <w:szCs w:val="22"/>
              </w:rPr>
            </w:pPr>
            <w:r w:rsidRPr="00033F78">
              <w:rPr>
                <w:sz w:val="22"/>
                <w:szCs w:val="22"/>
              </w:rPr>
              <w:t xml:space="preserve">Java </w:t>
            </w:r>
            <w:r w:rsidR="00625908" w:rsidRPr="00033F78">
              <w:rPr>
                <w:sz w:val="22"/>
                <w:szCs w:val="22"/>
              </w:rPr>
              <w:t xml:space="preserve">class </w:t>
            </w:r>
            <w:r w:rsidRPr="00033F78">
              <w:rPr>
                <w:sz w:val="22"/>
                <w:szCs w:val="22"/>
              </w:rPr>
              <w:t>for transport object</w:t>
            </w:r>
          </w:p>
        </w:tc>
        <w:tc>
          <w:tcPr>
            <w:tcW w:w="4084" w:type="dxa"/>
          </w:tcPr>
          <w:p w14:paraId="722C2E0C" w14:textId="77777777" w:rsidR="00343E2C" w:rsidRPr="00033F78" w:rsidRDefault="00343E2C" w:rsidP="001C7D9F">
            <w:pPr>
              <w:jc w:val="left"/>
              <w:rPr>
                <w:sz w:val="22"/>
                <w:szCs w:val="22"/>
              </w:rPr>
            </w:pPr>
            <w:r w:rsidRPr="00033F78">
              <w:rPr>
                <w:sz w:val="22"/>
                <w:szCs w:val="22"/>
              </w:rPr>
              <w:t xml:space="preserve">The </w:t>
            </w:r>
            <w:r w:rsidR="00C81DD5">
              <w:rPr>
                <w:sz w:val="22"/>
                <w:szCs w:val="22"/>
              </w:rPr>
              <w:t xml:space="preserve">exact </w:t>
            </w:r>
            <w:r w:rsidRPr="00033F78">
              <w:rPr>
                <w:sz w:val="22"/>
                <w:szCs w:val="22"/>
              </w:rPr>
              <w:t>string, "Et"</w:t>
            </w:r>
            <w:r w:rsidR="00505B3F">
              <w:rPr>
                <w:sz w:val="22"/>
                <w:szCs w:val="22"/>
              </w:rPr>
              <w:t>.</w:t>
            </w:r>
          </w:p>
        </w:tc>
      </w:tr>
      <w:tr w:rsidR="00B84CAC" w14:paraId="50121460" w14:textId="77777777" w:rsidTr="00872D80">
        <w:trPr>
          <w:trHeight w:val="313"/>
          <w:tblHeader/>
          <w:jc w:val="center"/>
        </w:trPr>
        <w:tc>
          <w:tcPr>
            <w:tcW w:w="1176" w:type="dxa"/>
          </w:tcPr>
          <w:p w14:paraId="3698DE40" w14:textId="77777777" w:rsidR="00343E2C" w:rsidRPr="00033F78" w:rsidRDefault="00343E2C" w:rsidP="001C7D9F">
            <w:pPr>
              <w:jc w:val="left"/>
              <w:rPr>
                <w:sz w:val="22"/>
                <w:szCs w:val="22"/>
              </w:rPr>
            </w:pPr>
            <w:proofErr w:type="spellStart"/>
            <w:r w:rsidRPr="00033F78">
              <w:rPr>
                <w:sz w:val="22"/>
                <w:szCs w:val="22"/>
              </w:rPr>
              <w:t>etName</w:t>
            </w:r>
            <w:proofErr w:type="spellEnd"/>
          </w:p>
        </w:tc>
        <w:tc>
          <w:tcPr>
            <w:tcW w:w="1176" w:type="dxa"/>
          </w:tcPr>
          <w:p w14:paraId="21930A47" w14:textId="77777777" w:rsidR="00343E2C" w:rsidRPr="00033F78" w:rsidRDefault="00343E2C" w:rsidP="00B84CAC">
            <w:pPr>
              <w:ind w:left="720"/>
              <w:jc w:val="left"/>
              <w:rPr>
                <w:sz w:val="22"/>
                <w:szCs w:val="22"/>
              </w:rPr>
            </w:pPr>
          </w:p>
        </w:tc>
        <w:tc>
          <w:tcPr>
            <w:tcW w:w="2992" w:type="dxa"/>
          </w:tcPr>
          <w:p w14:paraId="20FE1525" w14:textId="77777777" w:rsidR="00343E2C" w:rsidRPr="00033F78" w:rsidRDefault="00343E2C" w:rsidP="001C7D9F">
            <w:pPr>
              <w:jc w:val="left"/>
              <w:rPr>
                <w:sz w:val="22"/>
                <w:szCs w:val="22"/>
              </w:rPr>
            </w:pPr>
            <w:r w:rsidRPr="00033F78">
              <w:rPr>
                <w:sz w:val="22"/>
                <w:szCs w:val="22"/>
              </w:rPr>
              <w:t>ET system</w:t>
            </w:r>
            <w:r w:rsidR="00B84CAC" w:rsidRPr="00033F78">
              <w:rPr>
                <w:sz w:val="22"/>
                <w:szCs w:val="22"/>
              </w:rPr>
              <w:t xml:space="preserve"> name</w:t>
            </w:r>
          </w:p>
        </w:tc>
        <w:tc>
          <w:tcPr>
            <w:tcW w:w="4084" w:type="dxa"/>
          </w:tcPr>
          <w:p w14:paraId="4E7DEDA1" w14:textId="77777777" w:rsidR="00343E2C" w:rsidRPr="00033F78" w:rsidRDefault="00343E2C" w:rsidP="001C7D9F">
            <w:pPr>
              <w:jc w:val="left"/>
              <w:rPr>
                <w:sz w:val="22"/>
                <w:szCs w:val="22"/>
              </w:rPr>
            </w:pPr>
            <w:r w:rsidRPr="00033F78">
              <w:rPr>
                <w:sz w:val="22"/>
                <w:szCs w:val="22"/>
              </w:rPr>
              <w:t>Et file name</w:t>
            </w:r>
            <w:r w:rsidR="00B84CAC" w:rsidRPr="00033F78">
              <w:rPr>
                <w:sz w:val="22"/>
                <w:szCs w:val="22"/>
              </w:rPr>
              <w:t>. Defaults to /</w:t>
            </w:r>
            <w:proofErr w:type="spellStart"/>
            <w:r w:rsidR="00B84CAC" w:rsidRPr="00033F78">
              <w:rPr>
                <w:sz w:val="22"/>
                <w:szCs w:val="22"/>
              </w:rPr>
              <w:t>tmp</w:t>
            </w:r>
            <w:proofErr w:type="spellEnd"/>
            <w:r w:rsidR="00B84CAC" w:rsidRPr="00033F78">
              <w:rPr>
                <w:sz w:val="22"/>
                <w:szCs w:val="22"/>
              </w:rPr>
              <w:t>/&lt;EXPID&gt;_&lt;EMU name&gt;</w:t>
            </w:r>
            <w:r w:rsidR="0041114C">
              <w:rPr>
                <w:sz w:val="22"/>
                <w:szCs w:val="22"/>
              </w:rPr>
              <w:t>, where EXPID is an environmental variable</w:t>
            </w:r>
            <w:r w:rsidR="00BF3799">
              <w:rPr>
                <w:sz w:val="22"/>
                <w:szCs w:val="22"/>
              </w:rPr>
              <w:t xml:space="preserve"> or given on command line</w:t>
            </w:r>
          </w:p>
        </w:tc>
      </w:tr>
      <w:tr w:rsidR="006A29B0" w14:paraId="30F93276" w14:textId="77777777" w:rsidTr="00872D80">
        <w:trPr>
          <w:trHeight w:val="313"/>
          <w:tblHeader/>
          <w:jc w:val="center"/>
        </w:trPr>
        <w:tc>
          <w:tcPr>
            <w:tcW w:w="1176" w:type="dxa"/>
          </w:tcPr>
          <w:p w14:paraId="60A48D60" w14:textId="77777777" w:rsidR="006A29B0" w:rsidRPr="00033F78" w:rsidRDefault="006A29B0" w:rsidP="006A29B0">
            <w:pPr>
              <w:jc w:val="left"/>
              <w:rPr>
                <w:sz w:val="22"/>
                <w:szCs w:val="22"/>
              </w:rPr>
            </w:pPr>
            <w:r w:rsidRPr="00033F78">
              <w:rPr>
                <w:sz w:val="22"/>
                <w:szCs w:val="22"/>
              </w:rPr>
              <w:t>create</w:t>
            </w:r>
          </w:p>
        </w:tc>
        <w:tc>
          <w:tcPr>
            <w:tcW w:w="1176" w:type="dxa"/>
          </w:tcPr>
          <w:p w14:paraId="23D0884C" w14:textId="77777777" w:rsidR="006A29B0" w:rsidRPr="00033F78" w:rsidRDefault="006A29B0" w:rsidP="006A29B0">
            <w:pPr>
              <w:ind w:left="720"/>
              <w:jc w:val="left"/>
              <w:rPr>
                <w:sz w:val="22"/>
                <w:szCs w:val="22"/>
              </w:rPr>
            </w:pPr>
          </w:p>
        </w:tc>
        <w:tc>
          <w:tcPr>
            <w:tcW w:w="2992" w:type="dxa"/>
          </w:tcPr>
          <w:p w14:paraId="12099F15" w14:textId="77777777" w:rsidR="006A29B0" w:rsidRPr="00033F78" w:rsidRDefault="006A29B0" w:rsidP="006A29B0">
            <w:pPr>
              <w:jc w:val="left"/>
              <w:rPr>
                <w:sz w:val="22"/>
                <w:szCs w:val="22"/>
              </w:rPr>
            </w:pPr>
            <w:r w:rsidRPr="00033F78">
              <w:rPr>
                <w:sz w:val="22"/>
                <w:szCs w:val="22"/>
              </w:rPr>
              <w:t>Does EMU create the ET sys</w:t>
            </w:r>
            <w:r w:rsidR="00FB5E5B">
              <w:rPr>
                <w:sz w:val="22"/>
                <w:szCs w:val="22"/>
              </w:rPr>
              <w:t>tem</w:t>
            </w:r>
            <w:r w:rsidRPr="00033F78">
              <w:rPr>
                <w:sz w:val="22"/>
                <w:szCs w:val="22"/>
              </w:rPr>
              <w:t>?</w:t>
            </w:r>
          </w:p>
        </w:tc>
        <w:tc>
          <w:tcPr>
            <w:tcW w:w="4084" w:type="dxa"/>
          </w:tcPr>
          <w:p w14:paraId="1628A972" w14:textId="77777777" w:rsidR="006A29B0" w:rsidRPr="00033F78" w:rsidRDefault="006A29B0" w:rsidP="00A545E2">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sidR="00A545E2">
              <w:rPr>
                <w:sz w:val="22"/>
                <w:szCs w:val="22"/>
              </w:rPr>
              <w:t>true</w:t>
            </w:r>
            <w:r w:rsidRPr="00033F78">
              <w:rPr>
                <w:sz w:val="22"/>
                <w:szCs w:val="22"/>
              </w:rPr>
              <w:t>", "on", or "</w:t>
            </w:r>
            <w:r w:rsidR="00A545E2">
              <w:rPr>
                <w:sz w:val="22"/>
                <w:szCs w:val="22"/>
              </w:rPr>
              <w:t>yes</w:t>
            </w:r>
            <w:r w:rsidRPr="00033F78">
              <w:rPr>
                <w:sz w:val="22"/>
                <w:szCs w:val="22"/>
              </w:rPr>
              <w:t xml:space="preserve">". Anything else is </w:t>
            </w:r>
            <w:r w:rsidR="00A545E2">
              <w:rPr>
                <w:sz w:val="22"/>
                <w:szCs w:val="22"/>
              </w:rPr>
              <w:t>false</w:t>
            </w:r>
            <w:r w:rsidRPr="00033F78">
              <w:rPr>
                <w:sz w:val="22"/>
                <w:szCs w:val="22"/>
              </w:rPr>
              <w:t xml:space="preserve">. Default = </w:t>
            </w:r>
            <w:r w:rsidR="00A545E2">
              <w:rPr>
                <w:sz w:val="22"/>
                <w:szCs w:val="22"/>
              </w:rPr>
              <w:t>false</w:t>
            </w:r>
            <w:r w:rsidRPr="00033F78">
              <w:rPr>
                <w:sz w:val="22"/>
                <w:szCs w:val="22"/>
              </w:rPr>
              <w:t>.</w:t>
            </w:r>
          </w:p>
        </w:tc>
      </w:tr>
      <w:tr w:rsidR="00B84CAC" w14:paraId="44D78CEF" w14:textId="77777777" w:rsidTr="00872D80">
        <w:trPr>
          <w:trHeight w:val="313"/>
          <w:tblHeader/>
          <w:jc w:val="center"/>
        </w:trPr>
        <w:tc>
          <w:tcPr>
            <w:tcW w:w="1176" w:type="dxa"/>
          </w:tcPr>
          <w:p w14:paraId="6311AD9C" w14:textId="77777777" w:rsidR="00343E2C" w:rsidRPr="00033F78" w:rsidRDefault="00343E2C" w:rsidP="001C7D9F">
            <w:pPr>
              <w:jc w:val="left"/>
              <w:rPr>
                <w:sz w:val="22"/>
                <w:szCs w:val="22"/>
              </w:rPr>
            </w:pPr>
            <w:r w:rsidRPr="00033F78">
              <w:rPr>
                <w:sz w:val="22"/>
                <w:szCs w:val="22"/>
              </w:rPr>
              <w:t>port</w:t>
            </w:r>
          </w:p>
        </w:tc>
        <w:tc>
          <w:tcPr>
            <w:tcW w:w="1176" w:type="dxa"/>
          </w:tcPr>
          <w:p w14:paraId="383E2439" w14:textId="77777777" w:rsidR="00343E2C" w:rsidRPr="00033F78" w:rsidRDefault="00343E2C" w:rsidP="001C7D9F">
            <w:pPr>
              <w:jc w:val="left"/>
              <w:rPr>
                <w:sz w:val="22"/>
                <w:szCs w:val="22"/>
              </w:rPr>
            </w:pPr>
          </w:p>
        </w:tc>
        <w:tc>
          <w:tcPr>
            <w:tcW w:w="2992" w:type="dxa"/>
          </w:tcPr>
          <w:p w14:paraId="43005D6C" w14:textId="77777777" w:rsidR="00343E2C" w:rsidRPr="00033F78" w:rsidRDefault="00D57F21" w:rsidP="001C7D9F">
            <w:pPr>
              <w:jc w:val="left"/>
              <w:rPr>
                <w:sz w:val="22"/>
                <w:szCs w:val="22"/>
              </w:rPr>
            </w:pPr>
            <w:r>
              <w:rPr>
                <w:sz w:val="22"/>
                <w:szCs w:val="22"/>
              </w:rPr>
              <w:t>TCP port.</w:t>
            </w:r>
          </w:p>
          <w:p w14:paraId="000CD35A" w14:textId="77777777" w:rsidR="00343E2C" w:rsidRPr="00033F78" w:rsidRDefault="00343E2C" w:rsidP="001C7D9F">
            <w:pPr>
              <w:jc w:val="left"/>
              <w:rPr>
                <w:sz w:val="22"/>
                <w:szCs w:val="22"/>
              </w:rPr>
            </w:pPr>
          </w:p>
        </w:tc>
        <w:tc>
          <w:tcPr>
            <w:tcW w:w="4084" w:type="dxa"/>
          </w:tcPr>
          <w:p w14:paraId="0714D261" w14:textId="77777777" w:rsidR="00343E2C" w:rsidRPr="00033F78" w:rsidRDefault="007D01A3" w:rsidP="001C7D9F">
            <w:pPr>
              <w:jc w:val="left"/>
              <w:rPr>
                <w:sz w:val="22"/>
                <w:szCs w:val="22"/>
              </w:rPr>
            </w:pPr>
            <w:r w:rsidRPr="00033F78">
              <w:rPr>
                <w:sz w:val="22"/>
                <w:szCs w:val="22"/>
              </w:rPr>
              <w:t>Integer</w:t>
            </w:r>
            <w:r w:rsidR="00343E2C" w:rsidRPr="00033F78">
              <w:rPr>
                <w:sz w:val="22"/>
                <w:szCs w:val="22"/>
              </w:rPr>
              <w:t xml:space="preserve"> &gt; 1023 and &lt; 65536</w:t>
            </w:r>
            <w:r w:rsidRPr="00033F78">
              <w:rPr>
                <w:sz w:val="22"/>
                <w:szCs w:val="22"/>
              </w:rPr>
              <w:t>. Defaults to 11111</w:t>
            </w:r>
            <w:r w:rsidR="00505B3F">
              <w:rPr>
                <w:sz w:val="22"/>
                <w:szCs w:val="22"/>
              </w:rPr>
              <w:t>.</w:t>
            </w:r>
          </w:p>
        </w:tc>
      </w:tr>
      <w:tr w:rsidR="006A29B0" w14:paraId="378A009B" w14:textId="77777777" w:rsidTr="00872D80">
        <w:trPr>
          <w:trHeight w:val="330"/>
          <w:tblHeader/>
          <w:jc w:val="center"/>
        </w:trPr>
        <w:tc>
          <w:tcPr>
            <w:tcW w:w="1176" w:type="dxa"/>
            <w:tcBorders>
              <w:bottom w:val="single" w:sz="4" w:space="0" w:color="auto"/>
            </w:tcBorders>
          </w:tcPr>
          <w:p w14:paraId="1C468F14" w14:textId="77777777" w:rsidR="00343E2C" w:rsidRPr="00033F78" w:rsidRDefault="00343E2C" w:rsidP="001C7D9F">
            <w:pPr>
              <w:jc w:val="left"/>
              <w:rPr>
                <w:sz w:val="22"/>
                <w:szCs w:val="22"/>
              </w:rPr>
            </w:pPr>
            <w:proofErr w:type="spellStart"/>
            <w:r w:rsidRPr="00033F78">
              <w:rPr>
                <w:sz w:val="22"/>
                <w:szCs w:val="22"/>
              </w:rPr>
              <w:t>uPort</w:t>
            </w:r>
            <w:proofErr w:type="spellEnd"/>
          </w:p>
        </w:tc>
        <w:tc>
          <w:tcPr>
            <w:tcW w:w="1176" w:type="dxa"/>
            <w:tcBorders>
              <w:bottom w:val="single" w:sz="4" w:space="0" w:color="auto"/>
            </w:tcBorders>
          </w:tcPr>
          <w:p w14:paraId="59EBA2E5" w14:textId="77777777" w:rsidR="00343E2C" w:rsidRPr="00033F78" w:rsidRDefault="00343E2C" w:rsidP="007D480B">
            <w:pPr>
              <w:jc w:val="left"/>
              <w:rPr>
                <w:sz w:val="22"/>
                <w:szCs w:val="22"/>
              </w:rPr>
            </w:pPr>
          </w:p>
        </w:tc>
        <w:tc>
          <w:tcPr>
            <w:tcW w:w="2992" w:type="dxa"/>
            <w:tcBorders>
              <w:bottom w:val="single" w:sz="4" w:space="0" w:color="auto"/>
            </w:tcBorders>
          </w:tcPr>
          <w:p w14:paraId="3FD5009C" w14:textId="77777777" w:rsidR="00343E2C" w:rsidRPr="00033F78" w:rsidRDefault="00343E2C" w:rsidP="00FB5E5B">
            <w:pPr>
              <w:jc w:val="left"/>
              <w:rPr>
                <w:sz w:val="22"/>
                <w:szCs w:val="22"/>
              </w:rPr>
            </w:pPr>
            <w:r w:rsidRPr="00033F78">
              <w:rPr>
                <w:sz w:val="22"/>
                <w:szCs w:val="22"/>
              </w:rPr>
              <w:t>UDP port</w:t>
            </w:r>
            <w:r w:rsidR="00D57F21">
              <w:rPr>
                <w:sz w:val="22"/>
                <w:szCs w:val="22"/>
              </w:rPr>
              <w:t>.</w:t>
            </w:r>
          </w:p>
        </w:tc>
        <w:tc>
          <w:tcPr>
            <w:tcW w:w="4084" w:type="dxa"/>
            <w:tcBorders>
              <w:bottom w:val="single" w:sz="4" w:space="0" w:color="auto"/>
            </w:tcBorders>
          </w:tcPr>
          <w:p w14:paraId="69853D35" w14:textId="77777777" w:rsidR="00343E2C" w:rsidRPr="00033F78" w:rsidRDefault="007D01A3" w:rsidP="006A29B0">
            <w:pPr>
              <w:jc w:val="left"/>
              <w:rPr>
                <w:sz w:val="22"/>
                <w:szCs w:val="22"/>
              </w:rPr>
            </w:pPr>
            <w:r w:rsidRPr="00033F78">
              <w:rPr>
                <w:sz w:val="22"/>
                <w:szCs w:val="22"/>
              </w:rPr>
              <w:t>Integer &gt; 1023 and &lt; 65536. Defaults to</w:t>
            </w:r>
            <w:r w:rsidR="00BF4CBA" w:rsidRPr="00033F78">
              <w:rPr>
                <w:sz w:val="22"/>
                <w:szCs w:val="22"/>
              </w:rPr>
              <w:t xml:space="preserve"> broadcasting port,</w:t>
            </w:r>
            <w:r w:rsidRPr="00033F78">
              <w:rPr>
                <w:sz w:val="22"/>
                <w:szCs w:val="22"/>
              </w:rPr>
              <w:t xml:space="preserve"> 11111</w:t>
            </w:r>
            <w:r w:rsidR="00505B3F">
              <w:rPr>
                <w:sz w:val="22"/>
                <w:szCs w:val="22"/>
              </w:rPr>
              <w:t>.</w:t>
            </w:r>
          </w:p>
        </w:tc>
      </w:tr>
      <w:tr w:rsidR="00033F78" w14:paraId="525A3499" w14:textId="77777777" w:rsidTr="00872D80">
        <w:trPr>
          <w:trHeight w:val="330"/>
          <w:tblHeader/>
          <w:jc w:val="center"/>
        </w:trPr>
        <w:tc>
          <w:tcPr>
            <w:tcW w:w="1176" w:type="dxa"/>
            <w:tcBorders>
              <w:bottom w:val="single" w:sz="4" w:space="0" w:color="auto"/>
            </w:tcBorders>
          </w:tcPr>
          <w:p w14:paraId="444618CB" w14:textId="77777777" w:rsidR="00033F78" w:rsidRPr="00033F78" w:rsidRDefault="00033F78" w:rsidP="001A700F">
            <w:pPr>
              <w:jc w:val="left"/>
              <w:rPr>
                <w:sz w:val="22"/>
                <w:szCs w:val="22"/>
              </w:rPr>
            </w:pPr>
            <w:r w:rsidRPr="00033F78">
              <w:rPr>
                <w:sz w:val="22"/>
                <w:szCs w:val="22"/>
              </w:rPr>
              <w:t>wait</w:t>
            </w:r>
          </w:p>
        </w:tc>
        <w:tc>
          <w:tcPr>
            <w:tcW w:w="1176" w:type="dxa"/>
            <w:tcBorders>
              <w:bottom w:val="single" w:sz="4" w:space="0" w:color="auto"/>
            </w:tcBorders>
          </w:tcPr>
          <w:p w14:paraId="5031FF75" w14:textId="77777777" w:rsidR="00033F78" w:rsidRPr="00033F78" w:rsidRDefault="00033F78" w:rsidP="001A700F">
            <w:pPr>
              <w:jc w:val="left"/>
              <w:rPr>
                <w:sz w:val="22"/>
                <w:szCs w:val="22"/>
              </w:rPr>
            </w:pPr>
          </w:p>
        </w:tc>
        <w:tc>
          <w:tcPr>
            <w:tcW w:w="2992" w:type="dxa"/>
            <w:tcBorders>
              <w:bottom w:val="single" w:sz="4" w:space="0" w:color="auto"/>
            </w:tcBorders>
          </w:tcPr>
          <w:p w14:paraId="292211EF" w14:textId="77777777" w:rsidR="00033F78" w:rsidRPr="00033F78" w:rsidRDefault="00033F78" w:rsidP="00D57F21">
            <w:pPr>
              <w:jc w:val="left"/>
              <w:rPr>
                <w:sz w:val="22"/>
                <w:szCs w:val="22"/>
              </w:rPr>
            </w:pPr>
            <w:r w:rsidRPr="00033F78">
              <w:rPr>
                <w:sz w:val="22"/>
                <w:szCs w:val="22"/>
              </w:rPr>
              <w:t xml:space="preserve">How </w:t>
            </w:r>
            <w:r w:rsidR="00D57F21">
              <w:rPr>
                <w:sz w:val="22"/>
                <w:szCs w:val="22"/>
              </w:rPr>
              <w:t>many seconds</w:t>
            </w:r>
            <w:r w:rsidRPr="00033F78">
              <w:rPr>
                <w:sz w:val="22"/>
                <w:szCs w:val="22"/>
              </w:rPr>
              <w:t xml:space="preserve"> to wait for an ET system when connecting</w:t>
            </w:r>
          </w:p>
        </w:tc>
        <w:tc>
          <w:tcPr>
            <w:tcW w:w="4084" w:type="dxa"/>
            <w:tcBorders>
              <w:bottom w:val="single" w:sz="4" w:space="0" w:color="auto"/>
            </w:tcBorders>
          </w:tcPr>
          <w:p w14:paraId="1B16BCEB" w14:textId="77777777" w:rsidR="00033F78" w:rsidRPr="00033F78" w:rsidRDefault="00251C75" w:rsidP="001A700F">
            <w:pPr>
              <w:jc w:val="left"/>
              <w:rPr>
                <w:sz w:val="22"/>
                <w:szCs w:val="22"/>
              </w:rPr>
            </w:pPr>
            <w:r>
              <w:rPr>
                <w:sz w:val="22"/>
                <w:szCs w:val="22"/>
              </w:rPr>
              <w:t>Integer &gt;= 0 seconds. Defaults to</w:t>
            </w:r>
            <w:r w:rsidR="00033F78" w:rsidRPr="00033F78">
              <w:rPr>
                <w:sz w:val="22"/>
                <w:szCs w:val="22"/>
              </w:rPr>
              <w:t xml:space="preserve"> 0</w:t>
            </w:r>
            <w:r w:rsidR="00505B3F">
              <w:rPr>
                <w:sz w:val="22"/>
                <w:szCs w:val="22"/>
              </w:rPr>
              <w:t>.</w:t>
            </w:r>
          </w:p>
        </w:tc>
      </w:tr>
      <w:tr w:rsidR="00033F78" w14:paraId="3FAA40B5" w14:textId="77777777" w:rsidTr="00872D80">
        <w:trPr>
          <w:trHeight w:val="330"/>
          <w:tblHeader/>
          <w:jc w:val="center"/>
        </w:trPr>
        <w:tc>
          <w:tcPr>
            <w:tcW w:w="1176" w:type="dxa"/>
            <w:tcBorders>
              <w:bottom w:val="single" w:sz="4" w:space="0" w:color="auto"/>
            </w:tcBorders>
          </w:tcPr>
          <w:p w14:paraId="69A0B862" w14:textId="77777777" w:rsidR="00033F78" w:rsidRPr="00033F78" w:rsidRDefault="00033F78" w:rsidP="001A700F">
            <w:pPr>
              <w:jc w:val="left"/>
              <w:rPr>
                <w:sz w:val="22"/>
                <w:szCs w:val="22"/>
              </w:rPr>
            </w:pPr>
            <w:proofErr w:type="spellStart"/>
            <w:r w:rsidRPr="00033F78">
              <w:rPr>
                <w:sz w:val="22"/>
                <w:szCs w:val="22"/>
              </w:rPr>
              <w:t>mAddr</w:t>
            </w:r>
            <w:proofErr w:type="spellEnd"/>
          </w:p>
        </w:tc>
        <w:tc>
          <w:tcPr>
            <w:tcW w:w="1176" w:type="dxa"/>
            <w:tcBorders>
              <w:bottom w:val="single" w:sz="4" w:space="0" w:color="auto"/>
            </w:tcBorders>
          </w:tcPr>
          <w:p w14:paraId="55CE6988" w14:textId="77777777" w:rsidR="00033F78" w:rsidRPr="00033F78" w:rsidRDefault="00033F78" w:rsidP="001A700F">
            <w:pPr>
              <w:jc w:val="left"/>
              <w:rPr>
                <w:sz w:val="22"/>
                <w:szCs w:val="22"/>
              </w:rPr>
            </w:pPr>
          </w:p>
        </w:tc>
        <w:tc>
          <w:tcPr>
            <w:tcW w:w="2992" w:type="dxa"/>
            <w:tcBorders>
              <w:bottom w:val="single" w:sz="4" w:space="0" w:color="auto"/>
            </w:tcBorders>
          </w:tcPr>
          <w:p w14:paraId="6AB36FC1" w14:textId="77777777" w:rsidR="00033F78" w:rsidRPr="00033F78" w:rsidRDefault="00033F78" w:rsidP="001A700F">
            <w:pPr>
              <w:jc w:val="left"/>
              <w:rPr>
                <w:sz w:val="22"/>
                <w:szCs w:val="22"/>
              </w:rPr>
            </w:pPr>
            <w:r w:rsidRPr="00033F78">
              <w:rPr>
                <w:sz w:val="22"/>
                <w:szCs w:val="22"/>
              </w:rPr>
              <w:t>Multicast address</w:t>
            </w:r>
          </w:p>
        </w:tc>
        <w:tc>
          <w:tcPr>
            <w:tcW w:w="4084" w:type="dxa"/>
            <w:tcBorders>
              <w:bottom w:val="single" w:sz="4" w:space="0" w:color="auto"/>
            </w:tcBorders>
          </w:tcPr>
          <w:p w14:paraId="00D327CB" w14:textId="77777777" w:rsidR="00033F78" w:rsidRPr="00033F78" w:rsidRDefault="00033F78" w:rsidP="001A700F">
            <w:pPr>
              <w:jc w:val="left"/>
              <w:rPr>
                <w:sz w:val="22"/>
                <w:szCs w:val="22"/>
              </w:rPr>
            </w:pPr>
            <w:r w:rsidRPr="00033F78">
              <w:rPr>
                <w:sz w:val="22"/>
                <w:szCs w:val="22"/>
              </w:rPr>
              <w:t xml:space="preserve">Any valid multicast </w:t>
            </w:r>
            <w:proofErr w:type="gramStart"/>
            <w:r w:rsidRPr="00033F78">
              <w:rPr>
                <w:sz w:val="22"/>
                <w:szCs w:val="22"/>
              </w:rPr>
              <w:t>address</w:t>
            </w:r>
            <w:proofErr w:type="gramEnd"/>
            <w:r w:rsidRPr="00033F78">
              <w:rPr>
                <w:sz w:val="22"/>
                <w:szCs w:val="22"/>
              </w:rPr>
              <w:t xml:space="preserve">. Needed only if </w:t>
            </w:r>
            <w:r w:rsidRPr="00033F78">
              <w:rPr>
                <w:b/>
                <w:sz w:val="22"/>
                <w:szCs w:val="22"/>
              </w:rPr>
              <w:t>method</w:t>
            </w:r>
            <w:r w:rsidRPr="00033F78">
              <w:rPr>
                <w:sz w:val="22"/>
                <w:szCs w:val="22"/>
              </w:rPr>
              <w:t xml:space="preserve"> = </w:t>
            </w:r>
            <w:r w:rsidR="00676711">
              <w:rPr>
                <w:sz w:val="22"/>
                <w:szCs w:val="22"/>
              </w:rPr>
              <w:t>"</w:t>
            </w:r>
            <w:proofErr w:type="spellStart"/>
            <w:r w:rsidRPr="00033F78">
              <w:rPr>
                <w:sz w:val="22"/>
                <w:szCs w:val="22"/>
              </w:rPr>
              <w:t>mcast</w:t>
            </w:r>
            <w:proofErr w:type="spellEnd"/>
            <w:r w:rsidR="00676711">
              <w:rPr>
                <w:sz w:val="22"/>
                <w:szCs w:val="22"/>
              </w:rPr>
              <w:t>" or "cast"</w:t>
            </w:r>
            <w:r w:rsidR="00505B3F">
              <w:rPr>
                <w:sz w:val="22"/>
                <w:szCs w:val="22"/>
              </w:rPr>
              <w:t>.</w:t>
            </w:r>
          </w:p>
        </w:tc>
      </w:tr>
      <w:tr w:rsidR="006A29B0" w14:paraId="53ED6BFA" w14:textId="77777777" w:rsidTr="006A29B0">
        <w:trPr>
          <w:trHeight w:val="330"/>
          <w:tblHeader/>
          <w:jc w:val="center"/>
        </w:trPr>
        <w:tc>
          <w:tcPr>
            <w:tcW w:w="9428" w:type="dxa"/>
            <w:gridSpan w:val="4"/>
            <w:shd w:val="pct5" w:color="auto" w:fill="auto"/>
          </w:tcPr>
          <w:p w14:paraId="01812ECF" w14:textId="77777777" w:rsidR="006A29B0" w:rsidRPr="00033F78" w:rsidRDefault="00A16585" w:rsidP="00271851">
            <w:pPr>
              <w:spacing w:before="60" w:after="60"/>
            </w:pPr>
            <w:r>
              <w:t xml:space="preserve">When </w:t>
            </w:r>
            <w:r w:rsidR="006A29B0" w:rsidRPr="00033F78">
              <w:t>creating ET systems</w:t>
            </w:r>
          </w:p>
        </w:tc>
      </w:tr>
      <w:tr w:rsidR="001B1CC0" w14:paraId="5E45DD6D" w14:textId="77777777" w:rsidTr="00872D80">
        <w:trPr>
          <w:trHeight w:val="330"/>
          <w:tblHeader/>
          <w:jc w:val="center"/>
        </w:trPr>
        <w:tc>
          <w:tcPr>
            <w:tcW w:w="1176" w:type="dxa"/>
          </w:tcPr>
          <w:p w14:paraId="5654392D" w14:textId="77777777" w:rsidR="001B1CC0" w:rsidRPr="00033F78" w:rsidRDefault="001B1CC0" w:rsidP="009865D7">
            <w:pPr>
              <w:jc w:val="left"/>
              <w:rPr>
                <w:sz w:val="22"/>
                <w:szCs w:val="22"/>
              </w:rPr>
            </w:pPr>
            <w:r>
              <w:rPr>
                <w:sz w:val="22"/>
                <w:szCs w:val="22"/>
              </w:rPr>
              <w:t>type</w:t>
            </w:r>
          </w:p>
        </w:tc>
        <w:tc>
          <w:tcPr>
            <w:tcW w:w="1176" w:type="dxa"/>
          </w:tcPr>
          <w:p w14:paraId="7822531A" w14:textId="77777777" w:rsidR="001B1CC0" w:rsidRPr="00033F78" w:rsidRDefault="001B1CC0" w:rsidP="001B1CC0">
            <w:pPr>
              <w:ind w:left="720"/>
              <w:jc w:val="left"/>
              <w:rPr>
                <w:sz w:val="22"/>
                <w:szCs w:val="22"/>
              </w:rPr>
            </w:pPr>
          </w:p>
        </w:tc>
        <w:tc>
          <w:tcPr>
            <w:tcW w:w="2992" w:type="dxa"/>
          </w:tcPr>
          <w:p w14:paraId="57DB11E4" w14:textId="77777777" w:rsidR="001B1CC0" w:rsidRPr="00033F78" w:rsidRDefault="001B1CC0" w:rsidP="001B1CC0">
            <w:pPr>
              <w:jc w:val="left"/>
              <w:rPr>
                <w:sz w:val="22"/>
                <w:szCs w:val="22"/>
              </w:rPr>
            </w:pPr>
            <w:r>
              <w:rPr>
                <w:sz w:val="22"/>
                <w:szCs w:val="22"/>
              </w:rPr>
              <w:t>Create java-based or C-based ET sys.</w:t>
            </w:r>
          </w:p>
        </w:tc>
        <w:tc>
          <w:tcPr>
            <w:tcW w:w="4084" w:type="dxa"/>
          </w:tcPr>
          <w:p w14:paraId="0A4A4501" w14:textId="77777777" w:rsidR="001B1CC0" w:rsidRPr="00033F78" w:rsidRDefault="001B1CC0" w:rsidP="001B1CC0">
            <w:pPr>
              <w:jc w:val="left"/>
              <w:rPr>
                <w:sz w:val="22"/>
                <w:szCs w:val="22"/>
              </w:rPr>
            </w:pPr>
            <w:r>
              <w:rPr>
                <w:sz w:val="22"/>
                <w:szCs w:val="22"/>
              </w:rPr>
              <w:t>The</w:t>
            </w:r>
            <w:r w:rsidR="00B32B62">
              <w:rPr>
                <w:sz w:val="22"/>
                <w:szCs w:val="22"/>
              </w:rPr>
              <w:t xml:space="preserve"> case </w:t>
            </w:r>
            <w:proofErr w:type="spellStart"/>
            <w:r w:rsidR="00B32B62">
              <w:rPr>
                <w:sz w:val="22"/>
                <w:szCs w:val="22"/>
              </w:rPr>
              <w:t>indep</w:t>
            </w:r>
            <w:proofErr w:type="spellEnd"/>
            <w:r w:rsidR="00B32B62">
              <w:rPr>
                <w:sz w:val="22"/>
                <w:szCs w:val="22"/>
              </w:rPr>
              <w:t>.</w:t>
            </w:r>
            <w:r>
              <w:rPr>
                <w:sz w:val="22"/>
                <w:szCs w:val="22"/>
              </w:rPr>
              <w:t xml:space="preserve"> string “java” for java-based, else C-based.</w:t>
            </w:r>
          </w:p>
        </w:tc>
      </w:tr>
      <w:tr w:rsidR="004871BF" w14:paraId="122D79CC" w14:textId="77777777" w:rsidTr="00872D80">
        <w:trPr>
          <w:trHeight w:val="330"/>
          <w:tblHeader/>
          <w:jc w:val="center"/>
        </w:trPr>
        <w:tc>
          <w:tcPr>
            <w:tcW w:w="1176" w:type="dxa"/>
          </w:tcPr>
          <w:p w14:paraId="394C82ED" w14:textId="77777777" w:rsidR="004871BF" w:rsidRPr="00033F78" w:rsidRDefault="004871BF" w:rsidP="009865D7">
            <w:pPr>
              <w:jc w:val="left"/>
              <w:rPr>
                <w:sz w:val="22"/>
                <w:szCs w:val="22"/>
              </w:rPr>
            </w:pPr>
            <w:proofErr w:type="spellStart"/>
            <w:r w:rsidRPr="00033F78">
              <w:rPr>
                <w:sz w:val="22"/>
                <w:szCs w:val="22"/>
              </w:rPr>
              <w:t>eventNum</w:t>
            </w:r>
            <w:proofErr w:type="spellEnd"/>
          </w:p>
        </w:tc>
        <w:tc>
          <w:tcPr>
            <w:tcW w:w="1176" w:type="dxa"/>
          </w:tcPr>
          <w:p w14:paraId="4747A041" w14:textId="77777777" w:rsidR="004871BF" w:rsidRPr="00033F78" w:rsidRDefault="004871BF" w:rsidP="00985B22">
            <w:pPr>
              <w:numPr>
                <w:ilvl w:val="0"/>
                <w:numId w:val="11"/>
              </w:numPr>
              <w:jc w:val="left"/>
              <w:rPr>
                <w:sz w:val="22"/>
                <w:szCs w:val="22"/>
              </w:rPr>
            </w:pPr>
          </w:p>
        </w:tc>
        <w:tc>
          <w:tcPr>
            <w:tcW w:w="2992" w:type="dxa"/>
          </w:tcPr>
          <w:p w14:paraId="21DBB582" w14:textId="77777777" w:rsidR="004871BF" w:rsidRPr="00033F78" w:rsidRDefault="004871BF" w:rsidP="009865D7">
            <w:pPr>
              <w:jc w:val="left"/>
              <w:rPr>
                <w:sz w:val="22"/>
                <w:szCs w:val="22"/>
              </w:rPr>
            </w:pPr>
            <w:r w:rsidRPr="00033F78">
              <w:rPr>
                <w:sz w:val="22"/>
                <w:szCs w:val="22"/>
              </w:rPr>
              <w:t>Number of events</w:t>
            </w:r>
            <w:r w:rsidR="00D57F21">
              <w:rPr>
                <w:sz w:val="22"/>
                <w:szCs w:val="22"/>
              </w:rPr>
              <w:t>.</w:t>
            </w:r>
          </w:p>
        </w:tc>
        <w:tc>
          <w:tcPr>
            <w:tcW w:w="4084" w:type="dxa"/>
          </w:tcPr>
          <w:p w14:paraId="04CEF22E" w14:textId="77777777" w:rsidR="004871BF" w:rsidRPr="00033F78" w:rsidRDefault="004871BF" w:rsidP="009865D7">
            <w:pPr>
              <w:jc w:val="left"/>
              <w:rPr>
                <w:sz w:val="22"/>
                <w:szCs w:val="22"/>
              </w:rPr>
            </w:pPr>
            <w:r w:rsidRPr="00033F78">
              <w:rPr>
                <w:sz w:val="22"/>
                <w:szCs w:val="22"/>
              </w:rPr>
              <w:t>Integer &gt; 0</w:t>
            </w:r>
            <w:r w:rsidR="00505B3F">
              <w:rPr>
                <w:sz w:val="22"/>
                <w:szCs w:val="22"/>
              </w:rPr>
              <w:t>.</w:t>
            </w:r>
          </w:p>
        </w:tc>
      </w:tr>
      <w:tr w:rsidR="004871BF" w14:paraId="0B41DFD1" w14:textId="77777777" w:rsidTr="00872D80">
        <w:trPr>
          <w:trHeight w:val="330"/>
          <w:tblHeader/>
          <w:jc w:val="center"/>
        </w:trPr>
        <w:tc>
          <w:tcPr>
            <w:tcW w:w="1176" w:type="dxa"/>
          </w:tcPr>
          <w:p w14:paraId="75A64B97" w14:textId="77777777" w:rsidR="004871BF" w:rsidRPr="00033F78" w:rsidRDefault="004871BF" w:rsidP="009865D7">
            <w:pPr>
              <w:jc w:val="left"/>
              <w:rPr>
                <w:sz w:val="22"/>
                <w:szCs w:val="22"/>
              </w:rPr>
            </w:pPr>
            <w:proofErr w:type="spellStart"/>
            <w:r w:rsidRPr="00033F78">
              <w:rPr>
                <w:sz w:val="22"/>
                <w:szCs w:val="22"/>
              </w:rPr>
              <w:t>eventSize</w:t>
            </w:r>
            <w:proofErr w:type="spellEnd"/>
          </w:p>
        </w:tc>
        <w:tc>
          <w:tcPr>
            <w:tcW w:w="1176" w:type="dxa"/>
          </w:tcPr>
          <w:p w14:paraId="07AEE0D0" w14:textId="77777777" w:rsidR="004871BF" w:rsidRPr="00033F78" w:rsidRDefault="004871BF" w:rsidP="00985B22">
            <w:pPr>
              <w:numPr>
                <w:ilvl w:val="0"/>
                <w:numId w:val="11"/>
              </w:numPr>
              <w:jc w:val="left"/>
              <w:rPr>
                <w:sz w:val="22"/>
                <w:szCs w:val="22"/>
              </w:rPr>
            </w:pPr>
          </w:p>
        </w:tc>
        <w:tc>
          <w:tcPr>
            <w:tcW w:w="2992" w:type="dxa"/>
          </w:tcPr>
          <w:p w14:paraId="5AF32FE7" w14:textId="77777777" w:rsidR="004871BF" w:rsidRPr="00033F78" w:rsidRDefault="004871BF" w:rsidP="009865D7">
            <w:pPr>
              <w:jc w:val="left"/>
              <w:rPr>
                <w:sz w:val="22"/>
                <w:szCs w:val="22"/>
              </w:rPr>
            </w:pPr>
            <w:r w:rsidRPr="00033F78">
              <w:rPr>
                <w:sz w:val="22"/>
                <w:szCs w:val="22"/>
              </w:rPr>
              <w:t>Size of event data in bytes</w:t>
            </w:r>
            <w:r w:rsidR="00D57F21">
              <w:rPr>
                <w:sz w:val="22"/>
                <w:szCs w:val="22"/>
              </w:rPr>
              <w:t>.</w:t>
            </w:r>
          </w:p>
        </w:tc>
        <w:tc>
          <w:tcPr>
            <w:tcW w:w="4084" w:type="dxa"/>
          </w:tcPr>
          <w:p w14:paraId="3E818E6E" w14:textId="77777777" w:rsidR="004871BF" w:rsidRPr="00033F78" w:rsidRDefault="004871BF" w:rsidP="009865D7">
            <w:pPr>
              <w:jc w:val="left"/>
              <w:rPr>
                <w:sz w:val="22"/>
                <w:szCs w:val="22"/>
              </w:rPr>
            </w:pPr>
            <w:r w:rsidRPr="00033F78">
              <w:rPr>
                <w:sz w:val="22"/>
                <w:szCs w:val="22"/>
              </w:rPr>
              <w:t>Integer &gt; 0</w:t>
            </w:r>
            <w:r w:rsidR="00505B3F">
              <w:rPr>
                <w:sz w:val="22"/>
                <w:szCs w:val="22"/>
              </w:rPr>
              <w:t>.</w:t>
            </w:r>
          </w:p>
        </w:tc>
      </w:tr>
      <w:tr w:rsidR="00B84CAC" w14:paraId="334066A7" w14:textId="77777777" w:rsidTr="00872D80">
        <w:trPr>
          <w:trHeight w:val="330"/>
          <w:tblHeader/>
          <w:jc w:val="center"/>
        </w:trPr>
        <w:tc>
          <w:tcPr>
            <w:tcW w:w="1176" w:type="dxa"/>
          </w:tcPr>
          <w:p w14:paraId="7933FDD5" w14:textId="77777777" w:rsidR="00343E2C" w:rsidRPr="00033F78" w:rsidRDefault="00343E2C" w:rsidP="001C7D9F">
            <w:pPr>
              <w:jc w:val="left"/>
              <w:rPr>
                <w:sz w:val="22"/>
                <w:szCs w:val="22"/>
              </w:rPr>
            </w:pPr>
            <w:r w:rsidRPr="00033F78">
              <w:rPr>
                <w:sz w:val="22"/>
                <w:szCs w:val="22"/>
              </w:rPr>
              <w:t>groups</w:t>
            </w:r>
          </w:p>
        </w:tc>
        <w:tc>
          <w:tcPr>
            <w:tcW w:w="1176" w:type="dxa"/>
          </w:tcPr>
          <w:p w14:paraId="5A9DDB53" w14:textId="77777777" w:rsidR="00343E2C" w:rsidRPr="00033F78" w:rsidRDefault="00343E2C" w:rsidP="001C7D9F">
            <w:pPr>
              <w:jc w:val="left"/>
              <w:rPr>
                <w:sz w:val="22"/>
                <w:szCs w:val="22"/>
              </w:rPr>
            </w:pPr>
          </w:p>
        </w:tc>
        <w:tc>
          <w:tcPr>
            <w:tcW w:w="2992" w:type="dxa"/>
          </w:tcPr>
          <w:p w14:paraId="74F3DE3C" w14:textId="77777777" w:rsidR="00343E2C" w:rsidRPr="00033F78" w:rsidRDefault="005410BB" w:rsidP="001C7D9F">
            <w:pPr>
              <w:jc w:val="left"/>
              <w:rPr>
                <w:sz w:val="22"/>
                <w:szCs w:val="22"/>
              </w:rPr>
            </w:pPr>
            <w:r w:rsidRPr="00033F78">
              <w:rPr>
                <w:sz w:val="22"/>
                <w:szCs w:val="22"/>
              </w:rPr>
              <w:t>Number of</w:t>
            </w:r>
            <w:r w:rsidR="00534BBD" w:rsidRPr="00033F78">
              <w:rPr>
                <w:sz w:val="22"/>
                <w:szCs w:val="22"/>
              </w:rPr>
              <w:t xml:space="preserve"> groups to divide events into</w:t>
            </w:r>
            <w:r w:rsidR="00D57F21">
              <w:rPr>
                <w:sz w:val="22"/>
                <w:szCs w:val="22"/>
              </w:rPr>
              <w:t>.</w:t>
            </w:r>
          </w:p>
        </w:tc>
        <w:tc>
          <w:tcPr>
            <w:tcW w:w="4084" w:type="dxa"/>
          </w:tcPr>
          <w:p w14:paraId="4AA190E4" w14:textId="77777777" w:rsidR="00343E2C" w:rsidRPr="00033F78" w:rsidRDefault="00534BBD" w:rsidP="00787E8C">
            <w:pPr>
              <w:jc w:val="left"/>
              <w:rPr>
                <w:sz w:val="22"/>
                <w:szCs w:val="22"/>
              </w:rPr>
            </w:pPr>
            <w:r w:rsidRPr="00033F78">
              <w:rPr>
                <w:sz w:val="22"/>
                <w:szCs w:val="22"/>
              </w:rPr>
              <w:t xml:space="preserve">Integer &gt; 0 </w:t>
            </w:r>
            <w:r w:rsidR="00787E8C" w:rsidRPr="00033F78">
              <w:rPr>
                <w:sz w:val="22"/>
                <w:szCs w:val="22"/>
              </w:rPr>
              <w:t>and</w:t>
            </w:r>
            <w:r w:rsidRPr="00033F78">
              <w:rPr>
                <w:sz w:val="22"/>
                <w:szCs w:val="22"/>
              </w:rPr>
              <w:t xml:space="preserve"> &lt;= </w:t>
            </w:r>
            <w:proofErr w:type="spellStart"/>
            <w:r w:rsidRPr="00033F78">
              <w:rPr>
                <w:b/>
                <w:sz w:val="22"/>
                <w:szCs w:val="22"/>
              </w:rPr>
              <w:t>eventNum</w:t>
            </w:r>
            <w:proofErr w:type="spellEnd"/>
            <w:r w:rsidRPr="00033F78">
              <w:rPr>
                <w:sz w:val="22"/>
                <w:szCs w:val="22"/>
              </w:rPr>
              <w:t>. Defaults to 1</w:t>
            </w:r>
            <w:r w:rsidR="00505B3F">
              <w:rPr>
                <w:sz w:val="22"/>
                <w:szCs w:val="22"/>
              </w:rPr>
              <w:t>.</w:t>
            </w:r>
          </w:p>
        </w:tc>
      </w:tr>
      <w:tr w:rsidR="002B56C7" w14:paraId="6530A4EF" w14:textId="77777777" w:rsidTr="00872D80">
        <w:trPr>
          <w:trHeight w:val="330"/>
          <w:tblHeader/>
          <w:jc w:val="center"/>
        </w:trPr>
        <w:tc>
          <w:tcPr>
            <w:tcW w:w="1176" w:type="dxa"/>
          </w:tcPr>
          <w:p w14:paraId="48AED6C1" w14:textId="77777777" w:rsidR="002B56C7" w:rsidRPr="00033F78" w:rsidRDefault="002B56C7" w:rsidP="001C7D9F">
            <w:pPr>
              <w:jc w:val="left"/>
              <w:rPr>
                <w:sz w:val="22"/>
                <w:szCs w:val="22"/>
              </w:rPr>
            </w:pPr>
            <w:proofErr w:type="spellStart"/>
            <w:r w:rsidRPr="00033F78">
              <w:rPr>
                <w:sz w:val="22"/>
                <w:szCs w:val="22"/>
              </w:rPr>
              <w:t>revBuf</w:t>
            </w:r>
            <w:proofErr w:type="spellEnd"/>
          </w:p>
        </w:tc>
        <w:tc>
          <w:tcPr>
            <w:tcW w:w="1176" w:type="dxa"/>
          </w:tcPr>
          <w:p w14:paraId="76718BE4" w14:textId="77777777" w:rsidR="002B56C7" w:rsidRPr="00033F78" w:rsidRDefault="002B56C7" w:rsidP="001C7D9F">
            <w:pPr>
              <w:jc w:val="left"/>
              <w:rPr>
                <w:sz w:val="22"/>
                <w:szCs w:val="22"/>
              </w:rPr>
            </w:pPr>
          </w:p>
        </w:tc>
        <w:tc>
          <w:tcPr>
            <w:tcW w:w="2992" w:type="dxa"/>
          </w:tcPr>
          <w:p w14:paraId="7D10AB9A" w14:textId="77777777" w:rsidR="002B56C7" w:rsidRPr="00033F78" w:rsidRDefault="00EC3D9B" w:rsidP="002B56C7">
            <w:pPr>
              <w:jc w:val="left"/>
              <w:rPr>
                <w:sz w:val="22"/>
                <w:szCs w:val="22"/>
              </w:rPr>
            </w:pPr>
            <w:r>
              <w:rPr>
                <w:sz w:val="22"/>
                <w:szCs w:val="22"/>
              </w:rPr>
              <w:t xml:space="preserve"> </w:t>
            </w:r>
            <w:r w:rsidR="002B56C7" w:rsidRPr="00033F78">
              <w:rPr>
                <w:sz w:val="22"/>
                <w:szCs w:val="22"/>
              </w:rPr>
              <w:t>TCP receive buffer byte size</w:t>
            </w:r>
            <w:r w:rsidR="00D57F21">
              <w:rPr>
                <w:sz w:val="22"/>
                <w:szCs w:val="22"/>
              </w:rPr>
              <w:t>.</w:t>
            </w:r>
          </w:p>
        </w:tc>
        <w:tc>
          <w:tcPr>
            <w:tcW w:w="4084" w:type="dxa"/>
          </w:tcPr>
          <w:p w14:paraId="039423DE" w14:textId="77777777" w:rsidR="002B56C7" w:rsidRPr="00033F78" w:rsidRDefault="002B56C7" w:rsidP="00251C75">
            <w:pPr>
              <w:jc w:val="left"/>
              <w:rPr>
                <w:sz w:val="22"/>
                <w:szCs w:val="22"/>
              </w:rPr>
            </w:pPr>
            <w:r w:rsidRPr="00033F78">
              <w:rPr>
                <w:sz w:val="22"/>
                <w:szCs w:val="22"/>
              </w:rPr>
              <w:t>Integer &gt;= 0. Value of 0 gives operating system default.</w:t>
            </w:r>
            <w:r w:rsidR="00251C75">
              <w:rPr>
                <w:sz w:val="22"/>
                <w:szCs w:val="22"/>
              </w:rPr>
              <w:t xml:space="preserve"> Defaults to</w:t>
            </w:r>
            <w:r w:rsidR="004C78FF">
              <w:rPr>
                <w:sz w:val="22"/>
                <w:szCs w:val="22"/>
              </w:rPr>
              <w:t xml:space="preserve"> 0.</w:t>
            </w:r>
          </w:p>
        </w:tc>
      </w:tr>
      <w:tr w:rsidR="00B84CAC" w14:paraId="7D760A6D" w14:textId="77777777" w:rsidTr="00872D80">
        <w:trPr>
          <w:trHeight w:val="330"/>
          <w:tblHeader/>
          <w:jc w:val="center"/>
        </w:trPr>
        <w:tc>
          <w:tcPr>
            <w:tcW w:w="1176" w:type="dxa"/>
          </w:tcPr>
          <w:p w14:paraId="163441E3" w14:textId="77777777" w:rsidR="00343E2C" w:rsidRPr="00033F78" w:rsidRDefault="00343E2C" w:rsidP="001C7D9F">
            <w:pPr>
              <w:jc w:val="left"/>
              <w:rPr>
                <w:sz w:val="22"/>
                <w:szCs w:val="22"/>
              </w:rPr>
            </w:pPr>
            <w:proofErr w:type="spellStart"/>
            <w:r w:rsidRPr="00033F78">
              <w:rPr>
                <w:sz w:val="22"/>
                <w:szCs w:val="22"/>
              </w:rPr>
              <w:t>sendBuf</w:t>
            </w:r>
            <w:proofErr w:type="spellEnd"/>
          </w:p>
        </w:tc>
        <w:tc>
          <w:tcPr>
            <w:tcW w:w="1176" w:type="dxa"/>
          </w:tcPr>
          <w:p w14:paraId="6DD06BDE" w14:textId="77777777" w:rsidR="00343E2C" w:rsidRPr="00033F78" w:rsidRDefault="00343E2C" w:rsidP="001C7D9F">
            <w:pPr>
              <w:jc w:val="left"/>
              <w:rPr>
                <w:sz w:val="22"/>
                <w:szCs w:val="22"/>
              </w:rPr>
            </w:pPr>
          </w:p>
        </w:tc>
        <w:tc>
          <w:tcPr>
            <w:tcW w:w="2992" w:type="dxa"/>
          </w:tcPr>
          <w:p w14:paraId="6FC70BA5" w14:textId="77777777" w:rsidR="00343E2C" w:rsidRPr="00033F78" w:rsidRDefault="002B56C7" w:rsidP="002B56C7">
            <w:pPr>
              <w:jc w:val="left"/>
              <w:rPr>
                <w:sz w:val="22"/>
                <w:szCs w:val="22"/>
              </w:rPr>
            </w:pPr>
            <w:r w:rsidRPr="00033F78">
              <w:rPr>
                <w:sz w:val="22"/>
                <w:szCs w:val="22"/>
              </w:rPr>
              <w:t>TCP send buffer byte size</w:t>
            </w:r>
            <w:r w:rsidR="00D57F21">
              <w:rPr>
                <w:sz w:val="22"/>
                <w:szCs w:val="22"/>
              </w:rPr>
              <w:t>.</w:t>
            </w:r>
          </w:p>
        </w:tc>
        <w:tc>
          <w:tcPr>
            <w:tcW w:w="4084" w:type="dxa"/>
          </w:tcPr>
          <w:p w14:paraId="4216BDA4" w14:textId="77777777" w:rsidR="00343E2C" w:rsidRPr="00033F78" w:rsidRDefault="002B56C7" w:rsidP="002B56C7">
            <w:pPr>
              <w:jc w:val="left"/>
              <w:rPr>
                <w:sz w:val="22"/>
                <w:szCs w:val="22"/>
              </w:rPr>
            </w:pPr>
            <w:r w:rsidRPr="00033F78">
              <w:rPr>
                <w:sz w:val="22"/>
                <w:szCs w:val="22"/>
              </w:rPr>
              <w:t>Integer &gt;= 0. Value of 0 gives operating system default.</w:t>
            </w:r>
            <w:r w:rsidR="00251C75">
              <w:rPr>
                <w:sz w:val="22"/>
                <w:szCs w:val="22"/>
              </w:rPr>
              <w:t xml:space="preserve"> Defaults to</w:t>
            </w:r>
            <w:r w:rsidR="004C78FF">
              <w:rPr>
                <w:sz w:val="22"/>
                <w:szCs w:val="22"/>
              </w:rPr>
              <w:t xml:space="preserve"> 0.</w:t>
            </w:r>
          </w:p>
        </w:tc>
      </w:tr>
      <w:tr w:rsidR="00A545E2" w14:paraId="6A93D941" w14:textId="77777777" w:rsidTr="00872D80">
        <w:trPr>
          <w:trHeight w:val="330"/>
          <w:tblHeader/>
          <w:jc w:val="center"/>
        </w:trPr>
        <w:tc>
          <w:tcPr>
            <w:tcW w:w="1176" w:type="dxa"/>
          </w:tcPr>
          <w:p w14:paraId="347AED3C" w14:textId="77777777" w:rsidR="00A545E2" w:rsidRPr="00033F78" w:rsidRDefault="00A545E2" w:rsidP="001C7D9F">
            <w:pPr>
              <w:jc w:val="left"/>
              <w:rPr>
                <w:sz w:val="22"/>
                <w:szCs w:val="22"/>
              </w:rPr>
            </w:pPr>
            <w:proofErr w:type="spellStart"/>
            <w:r>
              <w:rPr>
                <w:sz w:val="22"/>
                <w:szCs w:val="22"/>
              </w:rPr>
              <w:t>noDelay</w:t>
            </w:r>
            <w:proofErr w:type="spellEnd"/>
          </w:p>
        </w:tc>
        <w:tc>
          <w:tcPr>
            <w:tcW w:w="1176" w:type="dxa"/>
          </w:tcPr>
          <w:p w14:paraId="6AEBF787" w14:textId="77777777" w:rsidR="00A545E2" w:rsidRPr="00033F78" w:rsidRDefault="00A545E2" w:rsidP="001C7D9F">
            <w:pPr>
              <w:jc w:val="left"/>
              <w:rPr>
                <w:sz w:val="22"/>
                <w:szCs w:val="22"/>
              </w:rPr>
            </w:pPr>
          </w:p>
        </w:tc>
        <w:tc>
          <w:tcPr>
            <w:tcW w:w="2992" w:type="dxa"/>
          </w:tcPr>
          <w:p w14:paraId="7983E2FC" w14:textId="77777777" w:rsidR="00A545E2" w:rsidRPr="00033F78" w:rsidRDefault="00A545E2" w:rsidP="00D57F21">
            <w:pPr>
              <w:jc w:val="left"/>
              <w:rPr>
                <w:sz w:val="22"/>
                <w:szCs w:val="22"/>
              </w:rPr>
            </w:pPr>
            <w:r>
              <w:rPr>
                <w:sz w:val="22"/>
                <w:szCs w:val="22"/>
              </w:rPr>
              <w:t>TCP NODELAY value</w:t>
            </w:r>
          </w:p>
        </w:tc>
        <w:tc>
          <w:tcPr>
            <w:tcW w:w="4084" w:type="dxa"/>
          </w:tcPr>
          <w:p w14:paraId="53A7E1F2" w14:textId="77777777" w:rsidR="00A545E2" w:rsidRPr="00033F78" w:rsidRDefault="00A545E2" w:rsidP="002B56C7">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r w:rsidRPr="00033F78">
              <w:rPr>
                <w:sz w:val="22"/>
                <w:szCs w:val="22"/>
              </w:rPr>
              <w:t>.</w:t>
            </w:r>
          </w:p>
        </w:tc>
      </w:tr>
      <w:tr w:rsidR="00B65072" w14:paraId="09EA8599" w14:textId="77777777" w:rsidTr="00B65072">
        <w:trPr>
          <w:trHeight w:val="330"/>
          <w:tblHeader/>
          <w:jc w:val="center"/>
        </w:trPr>
        <w:tc>
          <w:tcPr>
            <w:tcW w:w="9428" w:type="dxa"/>
            <w:gridSpan w:val="4"/>
            <w:shd w:val="pct5" w:color="auto" w:fill="auto"/>
          </w:tcPr>
          <w:p w14:paraId="4502725F" w14:textId="77777777" w:rsidR="00B65072" w:rsidRPr="00033F78" w:rsidRDefault="00A16585" w:rsidP="00271851">
            <w:pPr>
              <w:spacing w:before="60" w:after="60"/>
            </w:pPr>
            <w:r>
              <w:t xml:space="preserve">When </w:t>
            </w:r>
            <w:r w:rsidR="00B65072">
              <w:t>connecting to existing</w:t>
            </w:r>
            <w:r w:rsidR="00B65072" w:rsidRPr="00033F78">
              <w:t xml:space="preserve"> ET systems</w:t>
            </w:r>
          </w:p>
        </w:tc>
      </w:tr>
      <w:tr w:rsidR="00B65072" w14:paraId="24DEEB85" w14:textId="77777777" w:rsidTr="00872D80">
        <w:trPr>
          <w:trHeight w:val="330"/>
          <w:tblHeader/>
          <w:jc w:val="center"/>
        </w:trPr>
        <w:tc>
          <w:tcPr>
            <w:tcW w:w="1176" w:type="dxa"/>
          </w:tcPr>
          <w:p w14:paraId="05140551" w14:textId="77777777" w:rsidR="00B65072" w:rsidRPr="00033F78" w:rsidRDefault="004871BF" w:rsidP="006A29B0">
            <w:pPr>
              <w:jc w:val="left"/>
              <w:rPr>
                <w:sz w:val="22"/>
                <w:szCs w:val="22"/>
              </w:rPr>
            </w:pPr>
            <w:r>
              <w:rPr>
                <w:sz w:val="22"/>
                <w:szCs w:val="22"/>
              </w:rPr>
              <w:t>method</w:t>
            </w:r>
          </w:p>
        </w:tc>
        <w:tc>
          <w:tcPr>
            <w:tcW w:w="1176" w:type="dxa"/>
          </w:tcPr>
          <w:p w14:paraId="6C1CB9E2" w14:textId="77777777" w:rsidR="00B65072" w:rsidRPr="00033F78" w:rsidRDefault="00B65072" w:rsidP="005159F3">
            <w:pPr>
              <w:ind w:left="720"/>
              <w:jc w:val="left"/>
              <w:rPr>
                <w:sz w:val="22"/>
                <w:szCs w:val="22"/>
              </w:rPr>
            </w:pPr>
          </w:p>
        </w:tc>
        <w:tc>
          <w:tcPr>
            <w:tcW w:w="2992" w:type="dxa"/>
          </w:tcPr>
          <w:p w14:paraId="2513FB8E" w14:textId="77777777" w:rsidR="00B65072" w:rsidRPr="00033F78" w:rsidRDefault="00350008" w:rsidP="006A29B0">
            <w:pPr>
              <w:jc w:val="left"/>
              <w:rPr>
                <w:sz w:val="22"/>
                <w:szCs w:val="22"/>
              </w:rPr>
            </w:pPr>
            <w:r>
              <w:rPr>
                <w:sz w:val="22"/>
                <w:szCs w:val="22"/>
              </w:rPr>
              <w:t>Method to connect with</w:t>
            </w:r>
            <w:r w:rsidR="00A41CCF">
              <w:rPr>
                <w:sz w:val="22"/>
                <w:szCs w:val="22"/>
              </w:rPr>
              <w:t>.</w:t>
            </w:r>
          </w:p>
        </w:tc>
        <w:tc>
          <w:tcPr>
            <w:tcW w:w="4084" w:type="dxa"/>
          </w:tcPr>
          <w:p w14:paraId="0AA63228" w14:textId="77777777" w:rsidR="00B65072" w:rsidRPr="00033F78" w:rsidRDefault="00E8588A" w:rsidP="00872D80">
            <w:pPr>
              <w:jc w:val="left"/>
              <w:rPr>
                <w:sz w:val="22"/>
                <w:szCs w:val="22"/>
              </w:rPr>
            </w:pPr>
            <w:r>
              <w:rPr>
                <w:sz w:val="22"/>
                <w:szCs w:val="22"/>
              </w:rPr>
              <w:t xml:space="preserve">Case </w:t>
            </w:r>
            <w:proofErr w:type="spellStart"/>
            <w:r>
              <w:rPr>
                <w:sz w:val="22"/>
                <w:szCs w:val="22"/>
              </w:rPr>
              <w:t>indep</w:t>
            </w:r>
            <w:proofErr w:type="spellEnd"/>
            <w:r>
              <w:rPr>
                <w:sz w:val="22"/>
                <w:szCs w:val="22"/>
              </w:rPr>
              <w:t xml:space="preserve"> </w:t>
            </w:r>
            <w:r w:rsidR="009865D7">
              <w:rPr>
                <w:sz w:val="22"/>
                <w:szCs w:val="22"/>
              </w:rPr>
              <w:t>"direct"</w:t>
            </w:r>
            <w:r>
              <w:rPr>
                <w:sz w:val="22"/>
                <w:szCs w:val="22"/>
              </w:rPr>
              <w:t xml:space="preserve"> for direct to server, "</w:t>
            </w:r>
            <w:proofErr w:type="spellStart"/>
            <w:r>
              <w:rPr>
                <w:sz w:val="22"/>
                <w:szCs w:val="22"/>
              </w:rPr>
              <w:t>mcast</w:t>
            </w:r>
            <w:proofErr w:type="spellEnd"/>
            <w:r>
              <w:rPr>
                <w:sz w:val="22"/>
                <w:szCs w:val="22"/>
              </w:rPr>
              <w:t>" for multicasting, "</w:t>
            </w:r>
            <w:proofErr w:type="spellStart"/>
            <w:r>
              <w:rPr>
                <w:sz w:val="22"/>
                <w:szCs w:val="22"/>
              </w:rPr>
              <w:t>bcast</w:t>
            </w:r>
            <w:proofErr w:type="spellEnd"/>
            <w:r>
              <w:rPr>
                <w:sz w:val="22"/>
                <w:szCs w:val="22"/>
              </w:rPr>
              <w:t xml:space="preserve">" for broadcasting, "cast" for </w:t>
            </w:r>
            <w:r w:rsidR="00872D80">
              <w:rPr>
                <w:sz w:val="22"/>
                <w:szCs w:val="22"/>
              </w:rPr>
              <w:t>both.</w:t>
            </w:r>
          </w:p>
        </w:tc>
      </w:tr>
      <w:tr w:rsidR="00B65072" w14:paraId="3F4B347D" w14:textId="77777777" w:rsidTr="00872D80">
        <w:trPr>
          <w:trHeight w:val="330"/>
          <w:tblHeader/>
          <w:jc w:val="center"/>
        </w:trPr>
        <w:tc>
          <w:tcPr>
            <w:tcW w:w="1176" w:type="dxa"/>
          </w:tcPr>
          <w:p w14:paraId="16FE0FA1" w14:textId="77777777" w:rsidR="00B65072" w:rsidRPr="00033F78" w:rsidRDefault="004871BF" w:rsidP="006A29B0">
            <w:pPr>
              <w:jc w:val="left"/>
              <w:rPr>
                <w:sz w:val="22"/>
                <w:szCs w:val="22"/>
              </w:rPr>
            </w:pPr>
            <w:r>
              <w:rPr>
                <w:sz w:val="22"/>
                <w:szCs w:val="22"/>
              </w:rPr>
              <w:t>host</w:t>
            </w:r>
          </w:p>
        </w:tc>
        <w:tc>
          <w:tcPr>
            <w:tcW w:w="1176" w:type="dxa"/>
          </w:tcPr>
          <w:p w14:paraId="2BAA63D0" w14:textId="77777777" w:rsidR="00B65072" w:rsidRPr="00033F78" w:rsidRDefault="00B65072" w:rsidP="005159F3">
            <w:pPr>
              <w:ind w:left="720"/>
              <w:jc w:val="left"/>
              <w:rPr>
                <w:sz w:val="22"/>
                <w:szCs w:val="22"/>
              </w:rPr>
            </w:pPr>
          </w:p>
        </w:tc>
        <w:tc>
          <w:tcPr>
            <w:tcW w:w="2992" w:type="dxa"/>
          </w:tcPr>
          <w:p w14:paraId="42C3F19D" w14:textId="77777777" w:rsidR="00B65072" w:rsidRPr="00033F78" w:rsidRDefault="00350008" w:rsidP="006A29B0">
            <w:pPr>
              <w:jc w:val="left"/>
              <w:rPr>
                <w:sz w:val="22"/>
                <w:szCs w:val="22"/>
              </w:rPr>
            </w:pPr>
            <w:r>
              <w:rPr>
                <w:sz w:val="22"/>
                <w:szCs w:val="22"/>
              </w:rPr>
              <w:t>Host running ET system</w:t>
            </w:r>
            <w:r w:rsidR="00A41CCF">
              <w:rPr>
                <w:sz w:val="22"/>
                <w:szCs w:val="22"/>
              </w:rPr>
              <w:t>.</w:t>
            </w:r>
          </w:p>
        </w:tc>
        <w:tc>
          <w:tcPr>
            <w:tcW w:w="4084" w:type="dxa"/>
          </w:tcPr>
          <w:p w14:paraId="7218DFB6" w14:textId="77777777" w:rsidR="00B65072" w:rsidRPr="00033F78" w:rsidRDefault="00B10DC9" w:rsidP="00B10DC9">
            <w:pPr>
              <w:jc w:val="left"/>
              <w:rPr>
                <w:sz w:val="22"/>
                <w:szCs w:val="22"/>
              </w:rPr>
            </w:pPr>
            <w:r>
              <w:rPr>
                <w:sz w:val="22"/>
                <w:szCs w:val="22"/>
              </w:rPr>
              <w:t xml:space="preserve">Case </w:t>
            </w:r>
            <w:proofErr w:type="spellStart"/>
            <w:r>
              <w:rPr>
                <w:sz w:val="22"/>
                <w:szCs w:val="22"/>
              </w:rPr>
              <w:t>indep</w:t>
            </w:r>
            <w:proofErr w:type="spellEnd"/>
            <w:r>
              <w:rPr>
                <w:sz w:val="22"/>
                <w:szCs w:val="22"/>
              </w:rPr>
              <w:t xml:space="preserve"> "anywh</w:t>
            </w:r>
            <w:r w:rsidR="00872D80">
              <w:rPr>
                <w:sz w:val="22"/>
                <w:szCs w:val="22"/>
              </w:rPr>
              <w:t>ere", "remote", "local" denotes</w:t>
            </w:r>
            <w:r>
              <w:rPr>
                <w:sz w:val="22"/>
                <w:szCs w:val="22"/>
              </w:rPr>
              <w:t xml:space="preserve"> where on network to look for ET. Or name of host. Defaults to "anywhere".</w:t>
            </w:r>
          </w:p>
        </w:tc>
      </w:tr>
      <w:tr w:rsidR="00B65072" w14:paraId="4F373D4C" w14:textId="77777777" w:rsidTr="00872D80">
        <w:trPr>
          <w:trHeight w:val="330"/>
          <w:tblHeader/>
          <w:jc w:val="center"/>
        </w:trPr>
        <w:tc>
          <w:tcPr>
            <w:tcW w:w="1176" w:type="dxa"/>
          </w:tcPr>
          <w:p w14:paraId="4329847D" w14:textId="77777777" w:rsidR="00B65072" w:rsidRPr="00033F78" w:rsidRDefault="004871BF" w:rsidP="006A29B0">
            <w:pPr>
              <w:jc w:val="left"/>
              <w:rPr>
                <w:sz w:val="22"/>
                <w:szCs w:val="22"/>
              </w:rPr>
            </w:pPr>
            <w:proofErr w:type="spellStart"/>
            <w:r>
              <w:rPr>
                <w:sz w:val="22"/>
                <w:szCs w:val="22"/>
              </w:rPr>
              <w:t>bAddr</w:t>
            </w:r>
            <w:proofErr w:type="spellEnd"/>
          </w:p>
        </w:tc>
        <w:tc>
          <w:tcPr>
            <w:tcW w:w="1176" w:type="dxa"/>
          </w:tcPr>
          <w:p w14:paraId="2ACC8A86" w14:textId="77777777" w:rsidR="00B65072" w:rsidRPr="00033F78" w:rsidRDefault="00B65072" w:rsidP="005159F3">
            <w:pPr>
              <w:ind w:left="720"/>
              <w:jc w:val="left"/>
              <w:rPr>
                <w:sz w:val="22"/>
                <w:szCs w:val="22"/>
              </w:rPr>
            </w:pPr>
          </w:p>
        </w:tc>
        <w:tc>
          <w:tcPr>
            <w:tcW w:w="2992" w:type="dxa"/>
          </w:tcPr>
          <w:p w14:paraId="03EB0BBA" w14:textId="77777777" w:rsidR="00B65072" w:rsidRPr="00033F78" w:rsidRDefault="00350008" w:rsidP="006A29B0">
            <w:pPr>
              <w:jc w:val="left"/>
              <w:rPr>
                <w:sz w:val="22"/>
                <w:szCs w:val="22"/>
              </w:rPr>
            </w:pPr>
            <w:r>
              <w:rPr>
                <w:sz w:val="22"/>
                <w:szCs w:val="22"/>
              </w:rPr>
              <w:t>Broadcast address</w:t>
            </w:r>
            <w:r w:rsidR="00A41CCF">
              <w:rPr>
                <w:sz w:val="22"/>
                <w:szCs w:val="22"/>
              </w:rPr>
              <w:t>.</w:t>
            </w:r>
          </w:p>
        </w:tc>
        <w:tc>
          <w:tcPr>
            <w:tcW w:w="4084" w:type="dxa"/>
          </w:tcPr>
          <w:p w14:paraId="6B2D9843" w14:textId="77777777" w:rsidR="00B65072" w:rsidRPr="00033F78" w:rsidRDefault="005C2443" w:rsidP="005C2443">
            <w:pPr>
              <w:jc w:val="left"/>
              <w:rPr>
                <w:sz w:val="22"/>
                <w:szCs w:val="22"/>
              </w:rPr>
            </w:pPr>
            <w:r>
              <w:rPr>
                <w:sz w:val="22"/>
                <w:szCs w:val="22"/>
              </w:rPr>
              <w:t xml:space="preserve">Any valid broadcast </w:t>
            </w:r>
            <w:proofErr w:type="gramStart"/>
            <w:r>
              <w:rPr>
                <w:sz w:val="22"/>
                <w:szCs w:val="22"/>
              </w:rPr>
              <w:t>address</w:t>
            </w:r>
            <w:proofErr w:type="gramEnd"/>
            <w:r>
              <w:rPr>
                <w:sz w:val="22"/>
                <w:szCs w:val="22"/>
              </w:rPr>
              <w:t xml:space="preserve">. Needed only if </w:t>
            </w:r>
            <w:r w:rsidR="00676711" w:rsidRPr="005C2443">
              <w:rPr>
                <w:b/>
                <w:sz w:val="22"/>
                <w:szCs w:val="22"/>
              </w:rPr>
              <w:t>method</w:t>
            </w:r>
            <w:r w:rsidR="00676711">
              <w:rPr>
                <w:sz w:val="22"/>
                <w:szCs w:val="22"/>
              </w:rPr>
              <w:t xml:space="preserve"> = "</w:t>
            </w:r>
            <w:proofErr w:type="spellStart"/>
            <w:r w:rsidR="00646E76">
              <w:rPr>
                <w:sz w:val="22"/>
                <w:szCs w:val="22"/>
              </w:rPr>
              <w:t>b</w:t>
            </w:r>
            <w:r w:rsidR="00676711">
              <w:rPr>
                <w:sz w:val="22"/>
                <w:szCs w:val="22"/>
              </w:rPr>
              <w:t>cast</w:t>
            </w:r>
            <w:proofErr w:type="spellEnd"/>
            <w:r w:rsidR="00676711">
              <w:rPr>
                <w:sz w:val="22"/>
                <w:szCs w:val="22"/>
              </w:rPr>
              <w:t>"</w:t>
            </w:r>
            <w:r w:rsidR="00646E76">
              <w:rPr>
                <w:sz w:val="22"/>
                <w:szCs w:val="22"/>
              </w:rPr>
              <w:t xml:space="preserve"> or "</w:t>
            </w:r>
            <w:r w:rsidR="00676711">
              <w:rPr>
                <w:sz w:val="22"/>
                <w:szCs w:val="22"/>
              </w:rPr>
              <w:t>cast"</w:t>
            </w:r>
            <w:r w:rsidR="00505B3F">
              <w:rPr>
                <w:sz w:val="22"/>
                <w:szCs w:val="22"/>
              </w:rPr>
              <w:t>.</w:t>
            </w:r>
          </w:p>
        </w:tc>
      </w:tr>
      <w:tr w:rsidR="000670C8" w14:paraId="08872FC3" w14:textId="77777777" w:rsidTr="00872D80">
        <w:trPr>
          <w:trHeight w:val="330"/>
          <w:tblHeader/>
          <w:jc w:val="center"/>
        </w:trPr>
        <w:tc>
          <w:tcPr>
            <w:tcW w:w="1176" w:type="dxa"/>
          </w:tcPr>
          <w:p w14:paraId="1537694C" w14:textId="77777777" w:rsidR="000670C8" w:rsidRDefault="000670C8" w:rsidP="006A29B0">
            <w:pPr>
              <w:jc w:val="left"/>
              <w:rPr>
                <w:sz w:val="22"/>
                <w:szCs w:val="22"/>
              </w:rPr>
            </w:pPr>
            <w:r>
              <w:rPr>
                <w:sz w:val="22"/>
                <w:szCs w:val="22"/>
              </w:rPr>
              <w:t>subnet</w:t>
            </w:r>
          </w:p>
        </w:tc>
        <w:tc>
          <w:tcPr>
            <w:tcW w:w="1176" w:type="dxa"/>
          </w:tcPr>
          <w:p w14:paraId="09CF568A" w14:textId="77777777" w:rsidR="000670C8" w:rsidRPr="00033F78" w:rsidRDefault="000670C8" w:rsidP="005159F3">
            <w:pPr>
              <w:ind w:left="720"/>
              <w:jc w:val="left"/>
              <w:rPr>
                <w:sz w:val="22"/>
                <w:szCs w:val="22"/>
              </w:rPr>
            </w:pPr>
          </w:p>
        </w:tc>
        <w:tc>
          <w:tcPr>
            <w:tcW w:w="2992" w:type="dxa"/>
          </w:tcPr>
          <w:p w14:paraId="72379C02" w14:textId="77777777" w:rsidR="000670C8" w:rsidRDefault="003665DF" w:rsidP="003665DF">
            <w:pPr>
              <w:jc w:val="left"/>
              <w:rPr>
                <w:sz w:val="22"/>
                <w:szCs w:val="22"/>
              </w:rPr>
            </w:pPr>
            <w:r>
              <w:rPr>
                <w:sz w:val="22"/>
                <w:szCs w:val="22"/>
              </w:rPr>
              <w:t xml:space="preserve">Preferred </w:t>
            </w:r>
            <w:r w:rsidR="0032446A">
              <w:rPr>
                <w:sz w:val="22"/>
                <w:szCs w:val="22"/>
              </w:rPr>
              <w:t xml:space="preserve">IP address / </w:t>
            </w:r>
            <w:r>
              <w:rPr>
                <w:sz w:val="22"/>
                <w:szCs w:val="22"/>
              </w:rPr>
              <w:t>subnet</w:t>
            </w:r>
            <w:r w:rsidR="00EF6D54">
              <w:rPr>
                <w:sz w:val="22"/>
                <w:szCs w:val="22"/>
              </w:rPr>
              <w:t xml:space="preserve"> to use for ET communication if possible.</w:t>
            </w:r>
          </w:p>
        </w:tc>
        <w:tc>
          <w:tcPr>
            <w:tcW w:w="4084" w:type="dxa"/>
          </w:tcPr>
          <w:p w14:paraId="5A68FB8D" w14:textId="77777777" w:rsidR="000670C8" w:rsidRDefault="0032446A" w:rsidP="00FE7155">
            <w:pPr>
              <w:jc w:val="left"/>
              <w:rPr>
                <w:sz w:val="22"/>
                <w:szCs w:val="22"/>
              </w:rPr>
            </w:pPr>
            <w:r>
              <w:rPr>
                <w:sz w:val="22"/>
                <w:szCs w:val="22"/>
              </w:rPr>
              <w:t xml:space="preserve">May be </w:t>
            </w:r>
            <w:r w:rsidR="00FE7155">
              <w:rPr>
                <w:sz w:val="22"/>
                <w:szCs w:val="22"/>
              </w:rPr>
              <w:t xml:space="preserve">preferred </w:t>
            </w:r>
            <w:r>
              <w:rPr>
                <w:sz w:val="22"/>
                <w:szCs w:val="22"/>
              </w:rPr>
              <w:t xml:space="preserve">IP address of </w:t>
            </w:r>
            <w:r w:rsidR="00FE7155">
              <w:rPr>
                <w:sz w:val="22"/>
                <w:szCs w:val="22"/>
              </w:rPr>
              <w:t xml:space="preserve">local </w:t>
            </w:r>
            <w:r>
              <w:rPr>
                <w:sz w:val="22"/>
                <w:szCs w:val="22"/>
              </w:rPr>
              <w:t>host which is used to for</w:t>
            </w:r>
            <w:r w:rsidR="00FE7155">
              <w:rPr>
                <w:sz w:val="22"/>
                <w:szCs w:val="22"/>
              </w:rPr>
              <w:t xml:space="preserve"> ET</w:t>
            </w:r>
            <w:r>
              <w:rPr>
                <w:sz w:val="22"/>
                <w:szCs w:val="22"/>
              </w:rPr>
              <w:t xml:space="preserve"> I</w:t>
            </w:r>
            <w:r w:rsidR="00FE7155">
              <w:rPr>
                <w:sz w:val="22"/>
                <w:szCs w:val="22"/>
              </w:rPr>
              <w:t>/</w:t>
            </w:r>
            <w:r>
              <w:rPr>
                <w:sz w:val="22"/>
                <w:szCs w:val="22"/>
              </w:rPr>
              <w:t xml:space="preserve">O. </w:t>
            </w:r>
            <w:r w:rsidR="003665DF">
              <w:rPr>
                <w:sz w:val="22"/>
                <w:szCs w:val="22"/>
              </w:rPr>
              <w:t>May</w:t>
            </w:r>
            <w:r>
              <w:rPr>
                <w:sz w:val="22"/>
                <w:szCs w:val="22"/>
              </w:rPr>
              <w:t xml:space="preserve"> also</w:t>
            </w:r>
            <w:r w:rsidR="003665DF">
              <w:rPr>
                <w:sz w:val="22"/>
                <w:szCs w:val="22"/>
              </w:rPr>
              <w:t xml:space="preserve"> be broadcast address of sub</w:t>
            </w:r>
            <w:r>
              <w:rPr>
                <w:sz w:val="22"/>
                <w:szCs w:val="22"/>
              </w:rPr>
              <w:t>net preferred for communication which gets changed to host IP address on that subnet if possible.</w:t>
            </w:r>
          </w:p>
        </w:tc>
      </w:tr>
    </w:tbl>
    <w:p w14:paraId="453FEFA8" w14:textId="77777777" w:rsidR="00E4407F" w:rsidRDefault="00E4407F" w:rsidP="00E4407F">
      <w:pPr>
        <w:pStyle w:val="BodyText"/>
      </w:pPr>
    </w:p>
    <w:p w14:paraId="40D9D321" w14:textId="77777777" w:rsidR="00872D80" w:rsidRDefault="00207B73" w:rsidP="00872D80">
      <w:pPr>
        <w:pStyle w:val="BodyText"/>
      </w:pPr>
      <w:r>
        <w:lastRenderedPageBreak/>
        <w:t xml:space="preserve">Now for a few examples. The </w:t>
      </w:r>
      <w:r w:rsidR="00872D80">
        <w:t xml:space="preserve">following is an example of a config file entry that can be used to have the EMU create </w:t>
      </w:r>
      <w:r w:rsidR="00494B9E">
        <w:t xml:space="preserve">and control </w:t>
      </w:r>
      <w:r w:rsidR="00872D80">
        <w:t>an ET system</w:t>
      </w:r>
      <w:r>
        <w:t>:</w:t>
      </w:r>
    </w:p>
    <w:p w14:paraId="7F855D52" w14:textId="77777777" w:rsidR="00FB7E00" w:rsidRDefault="00FB7E00" w:rsidP="00872D80">
      <w:pPr>
        <w:pStyle w:val="code"/>
      </w:pPr>
      <w:r>
        <w:t>&lt;transports&gt;</w:t>
      </w:r>
    </w:p>
    <w:p w14:paraId="3A5A05CE" w14:textId="77777777" w:rsidR="00872D80" w:rsidRDefault="00FB7E00" w:rsidP="00872D80">
      <w:pPr>
        <w:pStyle w:val="code"/>
      </w:pPr>
      <w:r>
        <w:tab/>
      </w:r>
      <w:r w:rsidR="00872D80">
        <w:t>&lt;server name="</w:t>
      </w:r>
      <w:proofErr w:type="spellStart"/>
      <w:r w:rsidR="00872D80">
        <w:t>myEt</w:t>
      </w:r>
      <w:proofErr w:type="spellEnd"/>
      <w:proofErr w:type="gramStart"/>
      <w:r w:rsidR="00872D80">
        <w:t>"  class</w:t>
      </w:r>
      <w:proofErr w:type="gramEnd"/>
      <w:r w:rsidR="00872D80">
        <w:t xml:space="preserve">="Et"  </w:t>
      </w:r>
      <w:proofErr w:type="spellStart"/>
      <w:r w:rsidR="00872D80">
        <w:t>etName</w:t>
      </w:r>
      <w:proofErr w:type="spellEnd"/>
      <w:r w:rsidR="00872D80">
        <w:t>="/</w:t>
      </w:r>
      <w:proofErr w:type="spellStart"/>
      <w:r w:rsidR="00872D80">
        <w:t>tmp</w:t>
      </w:r>
      <w:proofErr w:type="spellEnd"/>
      <w:r w:rsidR="00872D80">
        <w:t>/Eb1" create="true"</w:t>
      </w:r>
    </w:p>
    <w:p w14:paraId="2A9D82C8" w14:textId="77777777" w:rsidR="00872D80" w:rsidRDefault="00207B73" w:rsidP="00872D80">
      <w:pPr>
        <w:pStyle w:val="code"/>
      </w:pPr>
      <w:r>
        <w:tab/>
      </w:r>
      <w:r w:rsidR="00FB7E00">
        <w:tab/>
        <w:t xml:space="preserve"> </w:t>
      </w:r>
      <w:r>
        <w:t>port="54321</w:t>
      </w:r>
      <w:proofErr w:type="gramStart"/>
      <w:r>
        <w:t xml:space="preserve">"  </w:t>
      </w:r>
      <w:proofErr w:type="spellStart"/>
      <w:r>
        <w:t>uPort</w:t>
      </w:r>
      <w:proofErr w:type="spellEnd"/>
      <w:proofErr w:type="gramEnd"/>
      <w:r>
        <w:t>="12345</w:t>
      </w:r>
      <w:r w:rsidR="00872D80">
        <w:t xml:space="preserve">"  </w:t>
      </w:r>
      <w:proofErr w:type="spellStart"/>
      <w:r w:rsidR="00872D80">
        <w:t>eventNum</w:t>
      </w:r>
      <w:proofErr w:type="spellEnd"/>
      <w:r w:rsidR="00872D80">
        <w:t xml:space="preserve">="1000"  </w:t>
      </w:r>
      <w:proofErr w:type="spellStart"/>
      <w:r w:rsidR="00872D80">
        <w:t>eventSize</w:t>
      </w:r>
      <w:proofErr w:type="spellEnd"/>
      <w:r w:rsidR="00872D80">
        <w:t>="2100000"</w:t>
      </w:r>
    </w:p>
    <w:p w14:paraId="77AF0F6A" w14:textId="77777777" w:rsidR="00872D80" w:rsidRDefault="00872D80" w:rsidP="00872D80">
      <w:pPr>
        <w:pStyle w:val="code"/>
      </w:pPr>
      <w:r>
        <w:tab/>
      </w:r>
      <w:r w:rsidR="00FB7E00">
        <w:tab/>
        <w:t xml:space="preserve"> </w:t>
      </w:r>
      <w:r>
        <w:t xml:space="preserve">groups="2" wait="10" </w:t>
      </w:r>
      <w:proofErr w:type="spellStart"/>
      <w:r>
        <w:t>recvBuf</w:t>
      </w:r>
      <w:proofErr w:type="spellEnd"/>
      <w:r>
        <w:t xml:space="preserve">="3000000" </w:t>
      </w:r>
      <w:proofErr w:type="spellStart"/>
      <w:r>
        <w:t>sendBuf</w:t>
      </w:r>
      <w:proofErr w:type="spellEnd"/>
      <w:r>
        <w:t>="130000"/&gt;</w:t>
      </w:r>
    </w:p>
    <w:p w14:paraId="11EF50C5" w14:textId="77777777" w:rsidR="00FB7E00" w:rsidRDefault="00FB7E00" w:rsidP="00872D80">
      <w:pPr>
        <w:pStyle w:val="code"/>
      </w:pPr>
      <w:r>
        <w:t>&lt;/transports&gt;</w:t>
      </w:r>
    </w:p>
    <w:p w14:paraId="24FA4167" w14:textId="77777777" w:rsidR="00207B73" w:rsidRDefault="00207B73" w:rsidP="00872D80">
      <w:pPr>
        <w:pStyle w:val="code"/>
      </w:pPr>
    </w:p>
    <w:p w14:paraId="2FABC9DC" w14:textId="77777777" w:rsidR="00D65729" w:rsidRDefault="00D65729" w:rsidP="00207B73">
      <w:pPr>
        <w:pStyle w:val="BodyText"/>
      </w:pPr>
      <w:r>
        <w:t xml:space="preserve">Notice that </w:t>
      </w:r>
      <w:r w:rsidRPr="00A8325F">
        <w:rPr>
          <w:b/>
          <w:i/>
        </w:rPr>
        <w:t>method</w:t>
      </w:r>
      <w:r>
        <w:t xml:space="preserve"> and </w:t>
      </w:r>
      <w:r w:rsidRPr="00A8325F">
        <w:rPr>
          <w:b/>
          <w:i/>
        </w:rPr>
        <w:t>host</w:t>
      </w:r>
      <w:r>
        <w:t xml:space="preserve"> are not defined. The EMU will automatically attach to created ET systems using a direct connection to a local host since the TCP server port is know</w:t>
      </w:r>
      <w:r w:rsidR="00494B9E">
        <w:t>n</w:t>
      </w:r>
      <w:r>
        <w:t xml:space="preserve"> and the host must be local by definition.</w:t>
      </w:r>
    </w:p>
    <w:p w14:paraId="6C6BD4A9" w14:textId="77777777" w:rsidR="00207B73" w:rsidRDefault="00207B73" w:rsidP="00207B73">
      <w:pPr>
        <w:pStyle w:val="BodyText"/>
      </w:pPr>
      <w:r>
        <w:t xml:space="preserve">When not creating an ET system, omit the "created" attribute. In such cases, the attributes of </w:t>
      </w:r>
      <w:proofErr w:type="spellStart"/>
      <w:r w:rsidRPr="00A8325F">
        <w:rPr>
          <w:b/>
          <w:i/>
        </w:rPr>
        <w:t>eventNum</w:t>
      </w:r>
      <w:proofErr w:type="spellEnd"/>
      <w:r>
        <w:t xml:space="preserve">, </w:t>
      </w:r>
      <w:proofErr w:type="spellStart"/>
      <w:r w:rsidRPr="00A8325F">
        <w:rPr>
          <w:b/>
          <w:i/>
        </w:rPr>
        <w:t>eventSize</w:t>
      </w:r>
      <w:proofErr w:type="spellEnd"/>
      <w:r>
        <w:t xml:space="preserve">, </w:t>
      </w:r>
      <w:r w:rsidRPr="00A8325F">
        <w:rPr>
          <w:b/>
          <w:i/>
        </w:rPr>
        <w:t>groups</w:t>
      </w:r>
      <w:r>
        <w:t xml:space="preserve">, </w:t>
      </w:r>
      <w:proofErr w:type="spellStart"/>
      <w:r w:rsidRPr="00A8325F">
        <w:rPr>
          <w:b/>
          <w:i/>
        </w:rPr>
        <w:t>revBuf</w:t>
      </w:r>
      <w:proofErr w:type="spellEnd"/>
      <w:r>
        <w:t xml:space="preserve">, and </w:t>
      </w:r>
      <w:proofErr w:type="spellStart"/>
      <w:r w:rsidRPr="00A8325F">
        <w:rPr>
          <w:b/>
          <w:i/>
        </w:rPr>
        <w:t>sendBuf</w:t>
      </w:r>
      <w:proofErr w:type="spellEnd"/>
      <w:r>
        <w:t xml:space="preserve"> are all ignored.</w:t>
      </w:r>
      <w:r w:rsidR="00E564CB">
        <w:t xml:space="preserve"> </w:t>
      </w:r>
      <w:r w:rsidR="00F53A94">
        <w:t>Following</w:t>
      </w:r>
      <w:r w:rsidR="00E564CB">
        <w:t xml:space="preserve"> is the </w:t>
      </w:r>
      <w:r w:rsidR="00DC4AE6">
        <w:t>simplest possible</w:t>
      </w:r>
      <w:r w:rsidR="00E564CB">
        <w:t xml:space="preserve"> entry for attaching to an existing system</w:t>
      </w:r>
      <w:r w:rsidR="004E5C03">
        <w:t xml:space="preserve"> since it uses all the defaults</w:t>
      </w:r>
      <w:r w:rsidR="00E564CB">
        <w:t>:</w:t>
      </w:r>
    </w:p>
    <w:p w14:paraId="7FCA4C21" w14:textId="77777777" w:rsidR="00FB7E00" w:rsidRDefault="00FB7E00" w:rsidP="00FB7E00">
      <w:pPr>
        <w:pStyle w:val="code"/>
      </w:pPr>
      <w:r>
        <w:t>&lt;transports&gt;</w:t>
      </w:r>
    </w:p>
    <w:p w14:paraId="0ED78E32" w14:textId="77777777" w:rsidR="00E564CB" w:rsidRDefault="00FB7E00" w:rsidP="00E564CB">
      <w:pPr>
        <w:pStyle w:val="code"/>
      </w:pPr>
      <w:r>
        <w:tab/>
      </w:r>
      <w:r w:rsidR="00E564CB">
        <w:t>&lt;server name="</w:t>
      </w:r>
      <w:proofErr w:type="spellStart"/>
      <w:r w:rsidR="00E564CB">
        <w:t>myEt</w:t>
      </w:r>
      <w:proofErr w:type="spellEnd"/>
      <w:proofErr w:type="gramStart"/>
      <w:r w:rsidR="00E564CB">
        <w:t>"  class</w:t>
      </w:r>
      <w:proofErr w:type="gramEnd"/>
      <w:r w:rsidR="00E564CB">
        <w:t>="Et /&gt;</w:t>
      </w:r>
    </w:p>
    <w:p w14:paraId="7E76BF8B" w14:textId="77777777" w:rsidR="0041114C" w:rsidRDefault="00FB7E00" w:rsidP="00E564CB">
      <w:pPr>
        <w:pStyle w:val="code"/>
      </w:pPr>
      <w:r>
        <w:t>&lt;/transports&gt;</w:t>
      </w:r>
    </w:p>
    <w:p w14:paraId="2C9F3E38" w14:textId="77777777" w:rsidR="00554DDF" w:rsidRDefault="00554DDF" w:rsidP="00E564CB">
      <w:pPr>
        <w:pStyle w:val="code"/>
      </w:pPr>
    </w:p>
    <w:p w14:paraId="7422B498" w14:textId="77777777" w:rsidR="00E564CB" w:rsidRDefault="0041114C" w:rsidP="00207B73">
      <w:pPr>
        <w:pStyle w:val="BodyText"/>
      </w:pPr>
      <w:r>
        <w:t xml:space="preserve">In this case the </w:t>
      </w:r>
      <w:r w:rsidR="00DF205C">
        <w:t>EMU needs to be run with the "-</w:t>
      </w:r>
      <w:proofErr w:type="spellStart"/>
      <w:r w:rsidR="00DF205C">
        <w:t>Dexpid</w:t>
      </w:r>
      <w:proofErr w:type="spellEnd"/>
      <w:r w:rsidR="00DF205C">
        <w:t xml:space="preserve">=..." command line argument or the </w:t>
      </w:r>
      <w:r>
        <w:t>enviro</w:t>
      </w:r>
      <w:r w:rsidR="00BF3799">
        <w:t>n</w:t>
      </w:r>
      <w:r>
        <w:t>mental var</w:t>
      </w:r>
      <w:r w:rsidR="00DF205C">
        <w:t>iable EXPID needs to be defined (command line takes precedence).</w:t>
      </w:r>
      <w:r w:rsidR="00C14B24">
        <w:t xml:space="preserve"> The reason is that if not given, the ET system name is automatically generated</w:t>
      </w:r>
      <w:r w:rsidR="00132AF1">
        <w:t xml:space="preserve"> a</w:t>
      </w:r>
      <w:r w:rsidR="00C14B24">
        <w:t>s /</w:t>
      </w:r>
      <w:proofErr w:type="spellStart"/>
      <w:r w:rsidR="00C14B24">
        <w:t>tmp</w:t>
      </w:r>
      <w:proofErr w:type="spellEnd"/>
      <w:r w:rsidR="00C14B24">
        <w:t>/&lt;expid&gt;_&lt;emu name&gt;</w:t>
      </w:r>
      <w:r w:rsidR="00132AF1">
        <w:t xml:space="preserve">. </w:t>
      </w:r>
    </w:p>
    <w:p w14:paraId="72772BA5" w14:textId="77777777" w:rsidR="00CD180B" w:rsidRDefault="00CD180B" w:rsidP="00207B73">
      <w:pPr>
        <w:pStyle w:val="BodyText"/>
      </w:pPr>
      <w:r>
        <w:t xml:space="preserve">To make a direct connection to an </w:t>
      </w:r>
      <w:r w:rsidR="008D13FD">
        <w:t xml:space="preserve">existing </w:t>
      </w:r>
      <w:r>
        <w:t xml:space="preserve">ET system on a known </w:t>
      </w:r>
      <w:r w:rsidRPr="00A8325F">
        <w:rPr>
          <w:b/>
          <w:i/>
        </w:rPr>
        <w:t>host</w:t>
      </w:r>
      <w:r>
        <w:t xml:space="preserve"> and </w:t>
      </w:r>
      <w:r w:rsidRPr="00A8325F">
        <w:rPr>
          <w:b/>
          <w:i/>
        </w:rPr>
        <w:t>port</w:t>
      </w:r>
      <w:r>
        <w:t>, do something like:</w:t>
      </w:r>
    </w:p>
    <w:p w14:paraId="60D23FAB" w14:textId="77777777" w:rsidR="00FB7E00" w:rsidRDefault="00237E05" w:rsidP="00CD180B">
      <w:pPr>
        <w:pStyle w:val="code"/>
      </w:pPr>
      <w:r>
        <w:t>&lt;transports&gt;</w:t>
      </w:r>
    </w:p>
    <w:p w14:paraId="7CE15E28" w14:textId="77777777" w:rsidR="00CD180B" w:rsidRDefault="00FB7E00" w:rsidP="00CD180B">
      <w:pPr>
        <w:pStyle w:val="code"/>
      </w:pPr>
      <w:r>
        <w:tab/>
      </w:r>
      <w:r w:rsidR="00CD180B">
        <w:t>&lt;server name="</w:t>
      </w:r>
      <w:proofErr w:type="spellStart"/>
      <w:r w:rsidR="00CD180B">
        <w:t>my</w:t>
      </w:r>
      <w:r w:rsidR="00CD180B" w:rsidRPr="00CD180B">
        <w:t>ET</w:t>
      </w:r>
      <w:proofErr w:type="spellEnd"/>
      <w:proofErr w:type="gramStart"/>
      <w:r w:rsidR="00CD180B">
        <w:t>"  class</w:t>
      </w:r>
      <w:proofErr w:type="gramEnd"/>
      <w:r w:rsidR="00CD180B">
        <w:t xml:space="preserve">="Et" </w:t>
      </w:r>
      <w:proofErr w:type="spellStart"/>
      <w:r w:rsidR="00CD180B">
        <w:t>etName</w:t>
      </w:r>
      <w:proofErr w:type="spellEnd"/>
      <w:r w:rsidR="00CD180B">
        <w:t>="/</w:t>
      </w:r>
      <w:proofErr w:type="spellStart"/>
      <w:r w:rsidR="00CD180B">
        <w:t>tmp</w:t>
      </w:r>
      <w:proofErr w:type="spellEnd"/>
      <w:r w:rsidR="00CD180B">
        <w:t>/</w:t>
      </w:r>
      <w:proofErr w:type="spellStart"/>
      <w:r w:rsidR="00CD180B">
        <w:t>myET</w:t>
      </w:r>
      <w:proofErr w:type="spellEnd"/>
      <w:r w:rsidR="00CD180B" w:rsidRPr="00CD180B">
        <w:t>"  host="</w:t>
      </w:r>
      <w:proofErr w:type="spellStart"/>
      <w:r w:rsidR="00CD180B">
        <w:t>myHost</w:t>
      </w:r>
      <w:proofErr w:type="spellEnd"/>
      <w:r w:rsidR="00CD180B" w:rsidRPr="00CD180B">
        <w:t>"</w:t>
      </w:r>
    </w:p>
    <w:p w14:paraId="6CE618F8" w14:textId="77777777" w:rsidR="00CD180B" w:rsidRDefault="00D17D54" w:rsidP="00CD180B">
      <w:pPr>
        <w:pStyle w:val="code"/>
      </w:pPr>
      <w:r>
        <w:tab/>
        <w:t xml:space="preserve">    </w:t>
      </w:r>
      <w:r w:rsidR="00FB7E00">
        <w:t xml:space="preserve">    </w:t>
      </w:r>
      <w:r w:rsidR="00CD180B">
        <w:t>method="direct" port="12376</w:t>
      </w:r>
      <w:r w:rsidR="00CD180B" w:rsidRPr="00CD180B">
        <w:t>"/&gt;</w:t>
      </w:r>
    </w:p>
    <w:p w14:paraId="5258C66C" w14:textId="77777777" w:rsidR="00FB7E00" w:rsidRDefault="00FB7E00" w:rsidP="00CD180B">
      <w:pPr>
        <w:pStyle w:val="code"/>
      </w:pPr>
      <w:r>
        <w:t>&lt;/transports&gt;</w:t>
      </w:r>
    </w:p>
    <w:p w14:paraId="32C0FF77" w14:textId="77777777" w:rsidR="00872D80" w:rsidRDefault="00872D80" w:rsidP="00872D80">
      <w:pPr>
        <w:pStyle w:val="code"/>
      </w:pPr>
    </w:p>
    <w:p w14:paraId="1ABAE58C" w14:textId="1A6E2736" w:rsidR="00BC6FDC" w:rsidRDefault="008D13FD" w:rsidP="00903BE9">
      <w:pPr>
        <w:pStyle w:val="BodyText"/>
      </w:pPr>
      <w:r>
        <w:t>In such cases it is meaningless to specify attributes like the number and size of events</w:t>
      </w:r>
      <w:r w:rsidR="00ED7AB7">
        <w:t>,</w:t>
      </w:r>
      <w:r>
        <w:t xml:space="preserve"> since for an existing</w:t>
      </w:r>
      <w:r w:rsidR="00ED7AB7">
        <w:t xml:space="preserve"> system</w:t>
      </w:r>
      <w:r>
        <w:t xml:space="preserve"> they are already defined and the EMU will just ignore them</w:t>
      </w:r>
      <w:r w:rsidR="00780C62">
        <w:t>.</w:t>
      </w:r>
    </w:p>
    <w:p w14:paraId="0F04FDAF" w14:textId="77777777" w:rsidR="000654B0" w:rsidRDefault="000654B0" w:rsidP="00903BE9">
      <w:pPr>
        <w:pStyle w:val="BodyText"/>
      </w:pPr>
    </w:p>
    <w:p w14:paraId="4D84E389" w14:textId="77777777" w:rsidR="007A7865" w:rsidRDefault="007A7865" w:rsidP="003723AC">
      <w:pPr>
        <w:pStyle w:val="Heading2"/>
      </w:pPr>
      <w:bookmarkStart w:id="23" w:name="_Toc74827760"/>
      <w:r>
        <w:t>Channels</w:t>
      </w:r>
      <w:bookmarkEnd w:id="23"/>
    </w:p>
    <w:p w14:paraId="7E19EB1D" w14:textId="77777777" w:rsidR="00D479C1" w:rsidRDefault="00D479C1" w:rsidP="00D479C1">
      <w:pPr>
        <w:pStyle w:val="BodyText"/>
      </w:pPr>
      <w:r>
        <w:t xml:space="preserve">For each transport, multiple channels can be created. These are designated in </w:t>
      </w:r>
      <w:r w:rsidRPr="00D479C1">
        <w:t>the</w:t>
      </w:r>
      <w:r>
        <w:t xml:space="preserve"> config files as </w:t>
      </w:r>
      <w:proofErr w:type="spellStart"/>
      <w:r w:rsidRPr="00A8325F">
        <w:rPr>
          <w:b/>
          <w:i/>
        </w:rPr>
        <w:t>inchannel</w:t>
      </w:r>
      <w:proofErr w:type="spellEnd"/>
      <w:r>
        <w:t xml:space="preserve"> or </w:t>
      </w:r>
      <w:proofErr w:type="spellStart"/>
      <w:r w:rsidRPr="00A8325F">
        <w:rPr>
          <w:b/>
          <w:i/>
        </w:rPr>
        <w:t>outchannel</w:t>
      </w:r>
      <w:proofErr w:type="spellEnd"/>
      <w:r>
        <w:t xml:space="preserve"> </w:t>
      </w:r>
      <w:r w:rsidR="002D3274">
        <w:t xml:space="preserve">xml </w:t>
      </w:r>
      <w:r>
        <w:t>elements</w:t>
      </w:r>
      <w:r w:rsidR="00DA4713">
        <w:t xml:space="preserve"> depending on which way the data flows</w:t>
      </w:r>
      <w:r>
        <w:t>. These elements are associated with and defined und</w:t>
      </w:r>
      <w:r w:rsidR="00AD42CB">
        <w:t>er the elements for each module. Where exactly they belong in the file will be seen later, but for now we'll only look at the individual channels.</w:t>
      </w:r>
    </w:p>
    <w:p w14:paraId="435DAA66" w14:textId="77777777" w:rsidR="00755317" w:rsidRDefault="00755317" w:rsidP="00D479C1">
      <w:pPr>
        <w:pStyle w:val="BodyText"/>
      </w:pPr>
    </w:p>
    <w:p w14:paraId="7B5EF66C" w14:textId="77777777" w:rsidR="006A051F" w:rsidRDefault="006A051F" w:rsidP="003723AC">
      <w:pPr>
        <w:pStyle w:val="Heading3"/>
      </w:pPr>
      <w:bookmarkStart w:id="24" w:name="_Toc74827761"/>
      <w:r>
        <w:t>FIFOs</w:t>
      </w:r>
      <w:bookmarkEnd w:id="24"/>
    </w:p>
    <w:p w14:paraId="0520989B" w14:textId="77777777" w:rsidR="006A051F" w:rsidRPr="006A051F" w:rsidRDefault="006A051F" w:rsidP="006A051F">
      <w:pPr>
        <w:pStyle w:val="BodyText"/>
      </w:pPr>
      <w:r>
        <w:t>Since FIFOs are only used between modules, they are not allowed to be specifi</w:t>
      </w:r>
      <w:r w:rsidR="009A5C96">
        <w:t>ed as input to the first module and a</w:t>
      </w:r>
      <w:r w:rsidR="005A1031">
        <w:t xml:space="preserve">n exception will be thrown if that's the case. Although not prohibited, placing a FIFO after the last module guarantees that the data will not flow through </w:t>
      </w:r>
      <w:r w:rsidR="009A5C96">
        <w:t>the EMU once that FIF</w:t>
      </w:r>
      <w:r w:rsidR="005652F0">
        <w:t>O</w:t>
      </w:r>
      <w:r w:rsidR="0093479F">
        <w:t xml:space="preserve"> is full.</w:t>
      </w:r>
    </w:p>
    <w:p w14:paraId="4E8B2017" w14:textId="77777777" w:rsidR="006A051F" w:rsidRDefault="00DD3153" w:rsidP="00DD3153">
      <w:pPr>
        <w:pStyle w:val="BodyText"/>
      </w:pPr>
      <w:r w:rsidRPr="00DD3153">
        <w:lastRenderedPageBreak/>
        <w:t xml:space="preserve">In order to keep the data flow from getting ridiculously complex, if a module has a fifo as its output channel, then it may only have </w:t>
      </w:r>
      <w:r w:rsidRPr="001E30C2">
        <w:rPr>
          <w:b/>
        </w:rPr>
        <w:t>ONE</w:t>
      </w:r>
      <w:r w:rsidRPr="00DD3153">
        <w:t xml:space="preserve"> output channel. Likewise, if a module has a fifo as its input channel, then it ma</w:t>
      </w:r>
      <w:r>
        <w:t xml:space="preserve">y only have </w:t>
      </w:r>
      <w:r w:rsidRPr="001E30C2">
        <w:rPr>
          <w:b/>
        </w:rPr>
        <w:t>ONE</w:t>
      </w:r>
      <w:r>
        <w:t xml:space="preserve"> input channel.</w:t>
      </w:r>
    </w:p>
    <w:p w14:paraId="4A5AEB85" w14:textId="77777777" w:rsidR="00531C7B" w:rsidRDefault="00ED326B" w:rsidP="00531C7B">
      <w:pPr>
        <w:pStyle w:val="BodyText"/>
      </w:pPr>
      <w:r>
        <w:t xml:space="preserve">For </w:t>
      </w:r>
      <w:r w:rsidR="00531C7B">
        <w:t>module</w:t>
      </w:r>
      <w:r>
        <w:t>s</w:t>
      </w:r>
      <w:r w:rsidR="00531C7B">
        <w:t xml:space="preserve"> to </w:t>
      </w:r>
      <w:r>
        <w:t>use</w:t>
      </w:r>
      <w:r w:rsidR="00531C7B">
        <w:t xml:space="preserve"> FIFO</w:t>
      </w:r>
      <w:r>
        <w:t>s to pass data between them,</w:t>
      </w:r>
      <w:r w:rsidR="00531C7B">
        <w:t xml:space="preserve"> one does</w:t>
      </w:r>
      <w:r w:rsidR="007E7862">
        <w:t xml:space="preserve"> something like</w:t>
      </w:r>
      <w:r w:rsidR="00531C7B">
        <w:t xml:space="preserve"> this:</w:t>
      </w:r>
    </w:p>
    <w:p w14:paraId="1D0A2D01" w14:textId="77777777" w:rsidR="00531C7B" w:rsidRDefault="00ED326B" w:rsidP="00531C7B">
      <w:pPr>
        <w:pStyle w:val="code"/>
      </w:pPr>
      <w:r>
        <w:t xml:space="preserve">   &lt;modules </w:t>
      </w:r>
      <w:proofErr w:type="spellStart"/>
      <w:r>
        <w:t>src</w:t>
      </w:r>
      <w:proofErr w:type="spellEnd"/>
      <w:r>
        <w:t xml:space="preserve">="modules.jar" </w:t>
      </w:r>
      <w:proofErr w:type="spellStart"/>
      <w:r>
        <w:t>usr_src</w:t>
      </w:r>
      <w:proofErr w:type="spellEnd"/>
      <w:r>
        <w:t xml:space="preserve">="user_modules.jar"&gt; </w:t>
      </w:r>
      <w:r>
        <w:br/>
        <w:t>       &lt;</w:t>
      </w:r>
      <w:proofErr w:type="spellStart"/>
      <w:r>
        <w:t>InModule</w:t>
      </w:r>
      <w:proofErr w:type="spellEnd"/>
      <w:r>
        <w:t xml:space="preserve"> class="</w:t>
      </w:r>
      <w:r w:rsidR="00C84D5A">
        <w:t>someClass1</w:t>
      </w:r>
      <w:r>
        <w:t xml:space="preserve">"&gt; </w:t>
      </w:r>
      <w:r>
        <w:br/>
        <w:t>         </w:t>
      </w:r>
      <w:r w:rsidR="00C84D5A">
        <w:t xml:space="preserve"> </w:t>
      </w:r>
      <w:r>
        <w:t> </w:t>
      </w:r>
      <w:r w:rsidR="00E95EFC">
        <w:t>&lt;</w:t>
      </w:r>
      <w:proofErr w:type="spellStart"/>
      <w:r w:rsidR="00E95EFC">
        <w:t>inchannel</w:t>
      </w:r>
      <w:proofErr w:type="spellEnd"/>
      <w:r w:rsidR="00E95EFC">
        <w:t xml:space="preserve"> id="1" name="a</w:t>
      </w:r>
      <w:r w:rsidR="00C84D5A" w:rsidRPr="008E7A65">
        <w:t xml:space="preserve">" </w:t>
      </w:r>
      <w:proofErr w:type="spellStart"/>
      <w:r w:rsidR="00C84D5A" w:rsidRPr="008E7A65">
        <w:t>transp</w:t>
      </w:r>
      <w:proofErr w:type="spellEnd"/>
      <w:r w:rsidR="00C84D5A" w:rsidRPr="008E7A65">
        <w:t>="</w:t>
      </w:r>
      <w:proofErr w:type="spellStart"/>
      <w:r w:rsidR="00C84D5A">
        <w:t>myFile</w:t>
      </w:r>
      <w:proofErr w:type="spellEnd"/>
      <w:r w:rsidR="00C84D5A">
        <w:t xml:space="preserve">" </w:t>
      </w:r>
      <w:proofErr w:type="spellStart"/>
      <w:r w:rsidR="00C84D5A">
        <w:t>fileName</w:t>
      </w:r>
      <w:proofErr w:type="spellEnd"/>
      <w:r w:rsidR="00C84D5A">
        <w:t>="a"</w:t>
      </w:r>
      <w:r w:rsidR="00C84D5A" w:rsidRPr="008E7A65">
        <w:t xml:space="preserve"> /&gt;</w:t>
      </w:r>
      <w:r>
        <w:t xml:space="preserve"> </w:t>
      </w:r>
      <w:r>
        <w:br/>
        <w:t>           &lt;</w:t>
      </w:r>
      <w:proofErr w:type="spellStart"/>
      <w:r>
        <w:t>outchannel</w:t>
      </w:r>
      <w:proofErr w:type="spellEnd"/>
      <w:r>
        <w:t xml:space="preserve"> name="F1" </w:t>
      </w:r>
      <w:proofErr w:type="spellStart"/>
      <w:r>
        <w:t>transp</w:t>
      </w:r>
      <w:proofErr w:type="spellEnd"/>
      <w:r>
        <w:t xml:space="preserve">="Fifo"/&gt; </w:t>
      </w:r>
      <w:r>
        <w:br/>
        <w:t>       &lt;/</w:t>
      </w:r>
      <w:proofErr w:type="spellStart"/>
      <w:r>
        <w:t>InModule</w:t>
      </w:r>
      <w:proofErr w:type="spellEnd"/>
      <w:r>
        <w:t xml:space="preserve">&gt; </w:t>
      </w:r>
      <w:r>
        <w:br/>
        <w:t>       &lt;</w:t>
      </w:r>
      <w:proofErr w:type="spellStart"/>
      <w:r>
        <w:t>MidModule</w:t>
      </w:r>
      <w:proofErr w:type="spellEnd"/>
      <w:r>
        <w:t xml:space="preserve"> class="</w:t>
      </w:r>
      <w:r w:rsidR="00C84D5A">
        <w:t>someClass2</w:t>
      </w:r>
      <w:r>
        <w:t xml:space="preserve">"&gt; </w:t>
      </w:r>
      <w:r>
        <w:br/>
        <w:t>           &lt;</w:t>
      </w:r>
      <w:proofErr w:type="spellStart"/>
      <w:r>
        <w:t>inchannel</w:t>
      </w:r>
      <w:proofErr w:type="spellEnd"/>
      <w:r>
        <w:t>  name="F</w:t>
      </w:r>
      <w:r w:rsidR="00C84D5A">
        <w:t>1</w:t>
      </w:r>
      <w:r>
        <w:t xml:space="preserve">" </w:t>
      </w:r>
      <w:proofErr w:type="spellStart"/>
      <w:r>
        <w:t>transp</w:t>
      </w:r>
      <w:proofErr w:type="spellEnd"/>
      <w:r>
        <w:t xml:space="preserve">="Fifo"/&gt; </w:t>
      </w:r>
      <w:r>
        <w:br/>
        <w:t>           &lt;</w:t>
      </w:r>
      <w:proofErr w:type="spellStart"/>
      <w:r>
        <w:t>outchannel</w:t>
      </w:r>
      <w:proofErr w:type="spellEnd"/>
      <w:r>
        <w:t xml:space="preserve"> name="F</w:t>
      </w:r>
      <w:r w:rsidR="00C84D5A">
        <w:t>2</w:t>
      </w:r>
      <w:r>
        <w:t xml:space="preserve">" </w:t>
      </w:r>
      <w:proofErr w:type="spellStart"/>
      <w:r>
        <w:t>transp</w:t>
      </w:r>
      <w:proofErr w:type="spellEnd"/>
      <w:r>
        <w:t xml:space="preserve">="Fifo"/&gt; </w:t>
      </w:r>
      <w:r>
        <w:br/>
        <w:t>       &lt;/</w:t>
      </w:r>
      <w:proofErr w:type="spellStart"/>
      <w:r>
        <w:t>MidModule</w:t>
      </w:r>
      <w:proofErr w:type="spellEnd"/>
      <w:r>
        <w:t xml:space="preserve">&gt; </w:t>
      </w:r>
      <w:r>
        <w:br/>
        <w:t>       &lt;</w:t>
      </w:r>
      <w:proofErr w:type="spellStart"/>
      <w:r>
        <w:t>OutModule</w:t>
      </w:r>
      <w:proofErr w:type="spellEnd"/>
      <w:r>
        <w:t xml:space="preserve"> class="</w:t>
      </w:r>
      <w:r w:rsidR="00C84D5A">
        <w:t>someClass4</w:t>
      </w:r>
      <w:r>
        <w:t xml:space="preserve">"&gt; </w:t>
      </w:r>
      <w:r>
        <w:br/>
        <w:t>           &lt;</w:t>
      </w:r>
      <w:proofErr w:type="spellStart"/>
      <w:r>
        <w:t>inchannel</w:t>
      </w:r>
      <w:proofErr w:type="spellEnd"/>
      <w:r>
        <w:t xml:space="preserve"> name="F</w:t>
      </w:r>
      <w:r w:rsidR="00C84D5A">
        <w:t>2</w:t>
      </w:r>
      <w:r>
        <w:t xml:space="preserve">" </w:t>
      </w:r>
      <w:proofErr w:type="spellStart"/>
      <w:r>
        <w:t>transp</w:t>
      </w:r>
      <w:proofErr w:type="spellEnd"/>
      <w:r>
        <w:t xml:space="preserve">="Fifo"/&gt; </w:t>
      </w:r>
      <w:r>
        <w:br/>
        <w:t>         </w:t>
      </w:r>
      <w:r w:rsidR="00C84D5A">
        <w:t xml:space="preserve"> </w:t>
      </w:r>
      <w:r>
        <w:t> </w:t>
      </w:r>
      <w:r w:rsidR="00E95EFC">
        <w:t>&lt;</w:t>
      </w:r>
      <w:proofErr w:type="spellStart"/>
      <w:r w:rsidR="00E95EFC">
        <w:t>outchannel</w:t>
      </w:r>
      <w:proofErr w:type="spellEnd"/>
      <w:r w:rsidR="00E95EFC">
        <w:t xml:space="preserve"> id="2" name="b</w:t>
      </w:r>
      <w:r w:rsidR="00C84D5A" w:rsidRPr="008E7A65">
        <w:t xml:space="preserve">" </w:t>
      </w:r>
      <w:proofErr w:type="spellStart"/>
      <w:r w:rsidR="00C84D5A" w:rsidRPr="008E7A65">
        <w:t>transp</w:t>
      </w:r>
      <w:proofErr w:type="spellEnd"/>
      <w:r w:rsidR="00C84D5A" w:rsidRPr="008E7A65">
        <w:t>="</w:t>
      </w:r>
      <w:proofErr w:type="spellStart"/>
      <w:r w:rsidR="00C84D5A">
        <w:t>myFile</w:t>
      </w:r>
      <w:proofErr w:type="spellEnd"/>
      <w:r w:rsidR="00C84D5A">
        <w:t xml:space="preserve">" </w:t>
      </w:r>
      <w:proofErr w:type="spellStart"/>
      <w:r w:rsidR="00C84D5A">
        <w:t>fileName</w:t>
      </w:r>
      <w:proofErr w:type="spellEnd"/>
      <w:r w:rsidR="00C84D5A">
        <w:t>="b"</w:t>
      </w:r>
      <w:r w:rsidR="00C84D5A" w:rsidRPr="008E7A65">
        <w:t xml:space="preserve"> /&gt;</w:t>
      </w:r>
      <w:r>
        <w:t xml:space="preserve"> </w:t>
      </w:r>
      <w:r>
        <w:br/>
        <w:t>       &lt;/</w:t>
      </w:r>
      <w:proofErr w:type="spellStart"/>
      <w:r>
        <w:t>OutModule</w:t>
      </w:r>
      <w:proofErr w:type="spellEnd"/>
      <w:r>
        <w:t xml:space="preserve">&gt; </w:t>
      </w:r>
      <w:r>
        <w:br/>
        <w:t>   &lt;/modules&gt;</w:t>
      </w:r>
    </w:p>
    <w:p w14:paraId="2A6D311E" w14:textId="77777777" w:rsidR="00ED326B" w:rsidRDefault="00ED326B" w:rsidP="00531C7B">
      <w:pPr>
        <w:pStyle w:val="code"/>
      </w:pPr>
    </w:p>
    <w:p w14:paraId="3A0216C1" w14:textId="77777777" w:rsidR="00531C7B" w:rsidRDefault="00FA2E46" w:rsidP="00167349">
      <w:pPr>
        <w:pStyle w:val="BodyText"/>
      </w:pPr>
      <w:r>
        <w:t xml:space="preserve">Simply name a FIFO by using the </w:t>
      </w:r>
      <w:r w:rsidRPr="00FA2E46">
        <w:rPr>
          <w:b/>
          <w:i/>
        </w:rPr>
        <w:t>name</w:t>
      </w:r>
      <w:r>
        <w:t xml:space="preserve"> attribute of a channel and specify the </w:t>
      </w:r>
      <w:proofErr w:type="spellStart"/>
      <w:r w:rsidRPr="00FA2E46">
        <w:rPr>
          <w:b/>
          <w:i/>
        </w:rPr>
        <w:t>transp</w:t>
      </w:r>
      <w:proofErr w:type="spellEnd"/>
      <w:r>
        <w:t xml:space="preserve"> attribute as being exactly "Fifo".</w:t>
      </w:r>
      <w:r w:rsidR="001E30C2">
        <w:t xml:space="preserve"> Make one module's output channel fifo the same as the next module's input channel fifo and data will flow from one to the other.</w:t>
      </w:r>
    </w:p>
    <w:p w14:paraId="7D2FAF32" w14:textId="77777777" w:rsidR="00755317" w:rsidRPr="00167349" w:rsidRDefault="00755317" w:rsidP="00167349">
      <w:pPr>
        <w:pStyle w:val="BodyText"/>
      </w:pPr>
    </w:p>
    <w:p w14:paraId="2960FD23" w14:textId="77777777" w:rsidR="0063329F" w:rsidRDefault="0063329F" w:rsidP="003723AC">
      <w:pPr>
        <w:pStyle w:val="Heading3"/>
      </w:pPr>
      <w:bookmarkStart w:id="25" w:name="_Toc74827762"/>
      <w:r>
        <w:t>Files</w:t>
      </w:r>
      <w:bookmarkEnd w:id="25"/>
    </w:p>
    <w:p w14:paraId="08DBF7D1" w14:textId="77777777" w:rsidR="0063329F" w:rsidRDefault="0063329F" w:rsidP="0063329F">
      <w:pPr>
        <w:pStyle w:val="BodyText"/>
      </w:pPr>
      <w:r>
        <w:t>For a module to define a particular file as an output one does this:</w:t>
      </w:r>
    </w:p>
    <w:p w14:paraId="79BEC711" w14:textId="77777777" w:rsidR="001719D3" w:rsidRDefault="0063329F" w:rsidP="0063329F">
      <w:pPr>
        <w:pStyle w:val="code"/>
      </w:pPr>
      <w:r>
        <w:t>&lt;</w:t>
      </w:r>
      <w:proofErr w:type="spellStart"/>
      <w:r>
        <w:t>outchannel</w:t>
      </w:r>
      <w:proofErr w:type="spellEnd"/>
      <w:r>
        <w:t xml:space="preserve"> id="0" name="me</w:t>
      </w:r>
      <w:r w:rsidRPr="008E7A65">
        <w:t xml:space="preserve">" </w:t>
      </w:r>
      <w:proofErr w:type="spellStart"/>
      <w:r w:rsidRPr="008E7A65">
        <w:t>transp</w:t>
      </w:r>
      <w:proofErr w:type="spellEnd"/>
      <w:r w:rsidRPr="008E7A65">
        <w:t>="</w:t>
      </w:r>
      <w:proofErr w:type="spellStart"/>
      <w:r>
        <w:t>myFile</w:t>
      </w:r>
      <w:proofErr w:type="spellEnd"/>
      <w:r w:rsidR="00EE17EE">
        <w:t xml:space="preserve">" </w:t>
      </w:r>
      <w:proofErr w:type="spellStart"/>
      <w:r w:rsidR="00EE17EE">
        <w:t>fileName</w:t>
      </w:r>
      <w:proofErr w:type="spellEnd"/>
      <w:r w:rsidR="00EE17EE">
        <w:t>="</w:t>
      </w:r>
      <w:r w:rsidR="001719D3">
        <w:t>$(DIR)/</w:t>
      </w:r>
      <w:proofErr w:type="spellStart"/>
      <w:r w:rsidR="00EE17EE">
        <w:t>a</w:t>
      </w:r>
      <w:r w:rsidR="00884C0C">
        <w:t>%d</w:t>
      </w:r>
      <w:proofErr w:type="spellEnd"/>
      <w:r w:rsidR="001719D3">
        <w:t>"</w:t>
      </w:r>
    </w:p>
    <w:p w14:paraId="26E7D595" w14:textId="77777777" w:rsidR="0063329F" w:rsidRDefault="001719D3" w:rsidP="0063329F">
      <w:pPr>
        <w:pStyle w:val="code"/>
      </w:pPr>
      <w:r>
        <w:tab/>
      </w:r>
      <w:r>
        <w:tab/>
        <w:t xml:space="preserve">  </w:t>
      </w:r>
      <w:r w:rsidR="00EE17EE">
        <w:t>split="10000</w:t>
      </w:r>
      <w:r w:rsidR="0063329F" w:rsidRPr="008E7A65">
        <w:t>" /&gt;</w:t>
      </w:r>
    </w:p>
    <w:p w14:paraId="26F97917" w14:textId="77777777" w:rsidR="0055271E" w:rsidRDefault="0055271E" w:rsidP="0063329F">
      <w:pPr>
        <w:pStyle w:val="code"/>
      </w:pPr>
    </w:p>
    <w:p w14:paraId="4BA73787" w14:textId="77777777" w:rsidR="0055271E" w:rsidRDefault="0055271E" w:rsidP="0055271E">
      <w:pPr>
        <w:pStyle w:val="BodyText"/>
      </w:pPr>
      <w:r>
        <w:t>While an input file (seldom used) looks like:</w:t>
      </w:r>
    </w:p>
    <w:p w14:paraId="690A1D84" w14:textId="77777777" w:rsidR="0055271E" w:rsidRDefault="0055271E" w:rsidP="0055271E">
      <w:pPr>
        <w:pStyle w:val="code"/>
      </w:pPr>
      <w:r>
        <w:t>&lt;</w:t>
      </w:r>
      <w:proofErr w:type="spellStart"/>
      <w:r>
        <w:t>inchannel</w:t>
      </w:r>
      <w:proofErr w:type="spellEnd"/>
      <w:r>
        <w:t xml:space="preserve"> id="0" name="me</w:t>
      </w:r>
      <w:r w:rsidRPr="008E7A65">
        <w:t xml:space="preserve">" </w:t>
      </w:r>
      <w:proofErr w:type="spellStart"/>
      <w:r w:rsidRPr="008E7A65">
        <w:t>transp</w:t>
      </w:r>
      <w:proofErr w:type="spellEnd"/>
      <w:r w:rsidRPr="008E7A65">
        <w:t>="</w:t>
      </w:r>
      <w:proofErr w:type="spellStart"/>
      <w:r>
        <w:t>myFile</w:t>
      </w:r>
      <w:proofErr w:type="spellEnd"/>
      <w:r>
        <w:t xml:space="preserve">" </w:t>
      </w:r>
      <w:proofErr w:type="spellStart"/>
      <w:r>
        <w:t>fileName</w:t>
      </w:r>
      <w:proofErr w:type="spellEnd"/>
      <w:r>
        <w:t>="</w:t>
      </w:r>
      <w:proofErr w:type="spellStart"/>
      <w:r>
        <w:t>abc</w:t>
      </w:r>
      <w:proofErr w:type="spellEnd"/>
      <w:r>
        <w:t>"</w:t>
      </w:r>
      <w:r w:rsidRPr="008E7A65">
        <w:t xml:space="preserve"> /&gt;</w:t>
      </w:r>
    </w:p>
    <w:p w14:paraId="441B4B3C" w14:textId="77777777" w:rsidR="00486368" w:rsidRDefault="00C84D5A" w:rsidP="00C84D5A">
      <w:pPr>
        <w:pStyle w:val="code"/>
        <w:tabs>
          <w:tab w:val="left" w:pos="764"/>
        </w:tabs>
      </w:pPr>
      <w:r>
        <w:tab/>
      </w:r>
    </w:p>
    <w:p w14:paraId="6622276B" w14:textId="77777777" w:rsidR="00E1646D" w:rsidRDefault="00486368" w:rsidP="00486368">
      <w:pPr>
        <w:pStyle w:val="BodyText"/>
      </w:pPr>
      <w:r>
        <w:t>Here is a list of all the file channel attributes and what they do:</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176"/>
        <w:gridCol w:w="996"/>
        <w:gridCol w:w="2691"/>
        <w:gridCol w:w="3288"/>
      </w:tblGrid>
      <w:tr w:rsidR="00FF3B8D" w14:paraId="3062D0EA" w14:textId="77777777" w:rsidTr="00EC3D9B">
        <w:trPr>
          <w:trHeight w:val="313"/>
          <w:tblHeader/>
          <w:jc w:val="center"/>
        </w:trPr>
        <w:tc>
          <w:tcPr>
            <w:tcW w:w="1707" w:type="dxa"/>
            <w:tcBorders>
              <w:top w:val="single" w:sz="12" w:space="0" w:color="auto"/>
              <w:left w:val="single" w:sz="12" w:space="0" w:color="auto"/>
              <w:bottom w:val="single" w:sz="12" w:space="0" w:color="auto"/>
              <w:right w:val="single" w:sz="12" w:space="0" w:color="auto"/>
            </w:tcBorders>
            <w:shd w:val="pct10" w:color="auto" w:fill="auto"/>
          </w:tcPr>
          <w:p w14:paraId="474F1FEB" w14:textId="77777777" w:rsidR="00FF3B8D" w:rsidRPr="00033F78" w:rsidRDefault="00FF3B8D" w:rsidP="00947BC0">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4188515D" w14:textId="77777777" w:rsidR="00FF3B8D" w:rsidRPr="00033F78" w:rsidRDefault="00FF3B8D" w:rsidP="00947BC0">
            <w:pPr>
              <w:rPr>
                <w:b/>
              </w:rPr>
            </w:pPr>
            <w:r w:rsidRPr="00033F78">
              <w:rPr>
                <w:b/>
              </w:rPr>
              <w:t>Required</w:t>
            </w:r>
          </w:p>
        </w:tc>
        <w:tc>
          <w:tcPr>
            <w:tcW w:w="1005" w:type="dxa"/>
            <w:tcBorders>
              <w:top w:val="single" w:sz="12" w:space="0" w:color="auto"/>
              <w:left w:val="single" w:sz="12" w:space="0" w:color="auto"/>
              <w:bottom w:val="single" w:sz="12" w:space="0" w:color="auto"/>
              <w:right w:val="single" w:sz="12" w:space="0" w:color="auto"/>
            </w:tcBorders>
            <w:shd w:val="pct10" w:color="auto" w:fill="auto"/>
          </w:tcPr>
          <w:p w14:paraId="25A63235" w14:textId="77777777" w:rsidR="00FF3B8D" w:rsidRPr="00033F78" w:rsidRDefault="00FF3B8D" w:rsidP="00947BC0">
            <w:pPr>
              <w:rPr>
                <w:b/>
              </w:rPr>
            </w:pPr>
            <w:r>
              <w:rPr>
                <w:b/>
              </w:rPr>
              <w:t>In/Out</w:t>
            </w:r>
          </w:p>
        </w:tc>
        <w:tc>
          <w:tcPr>
            <w:tcW w:w="2826" w:type="dxa"/>
            <w:tcBorders>
              <w:top w:val="single" w:sz="12" w:space="0" w:color="auto"/>
              <w:left w:val="single" w:sz="12" w:space="0" w:color="auto"/>
              <w:bottom w:val="single" w:sz="12" w:space="0" w:color="auto"/>
              <w:right w:val="single" w:sz="12" w:space="0" w:color="auto"/>
            </w:tcBorders>
            <w:shd w:val="pct10" w:color="auto" w:fill="auto"/>
          </w:tcPr>
          <w:p w14:paraId="73E0D16D" w14:textId="77777777" w:rsidR="00FF3B8D" w:rsidRPr="00033F78" w:rsidRDefault="00FF3B8D" w:rsidP="00947BC0">
            <w:pPr>
              <w:rPr>
                <w:b/>
              </w:rPr>
            </w:pPr>
            <w:r w:rsidRPr="00033F78">
              <w:rPr>
                <w:b/>
              </w:rPr>
              <w:t>Function</w:t>
            </w:r>
          </w:p>
        </w:tc>
        <w:tc>
          <w:tcPr>
            <w:tcW w:w="3474" w:type="dxa"/>
            <w:tcBorders>
              <w:top w:val="single" w:sz="12" w:space="0" w:color="auto"/>
              <w:left w:val="single" w:sz="12" w:space="0" w:color="auto"/>
              <w:bottom w:val="single" w:sz="12" w:space="0" w:color="auto"/>
              <w:right w:val="single" w:sz="12" w:space="0" w:color="auto"/>
            </w:tcBorders>
            <w:shd w:val="pct10" w:color="auto" w:fill="auto"/>
          </w:tcPr>
          <w:p w14:paraId="12CF28F4" w14:textId="77777777" w:rsidR="00FF3B8D" w:rsidRPr="00033F78" w:rsidRDefault="00FF3B8D" w:rsidP="00947BC0">
            <w:pPr>
              <w:rPr>
                <w:b/>
              </w:rPr>
            </w:pPr>
            <w:r w:rsidRPr="00033F78">
              <w:rPr>
                <w:b/>
              </w:rPr>
              <w:t>Allowed Value(s)</w:t>
            </w:r>
          </w:p>
        </w:tc>
      </w:tr>
      <w:tr w:rsidR="00FF3B8D" w14:paraId="641A4101" w14:textId="77777777" w:rsidTr="00EC3D9B">
        <w:trPr>
          <w:trHeight w:val="313"/>
          <w:tblHeader/>
          <w:jc w:val="center"/>
        </w:trPr>
        <w:tc>
          <w:tcPr>
            <w:tcW w:w="1707" w:type="dxa"/>
            <w:tcBorders>
              <w:top w:val="single" w:sz="12" w:space="0" w:color="auto"/>
            </w:tcBorders>
          </w:tcPr>
          <w:p w14:paraId="59F5644B" w14:textId="77777777" w:rsidR="00FF3B8D" w:rsidRPr="00033F78" w:rsidRDefault="00FF3B8D" w:rsidP="00947BC0">
            <w:pPr>
              <w:jc w:val="left"/>
              <w:rPr>
                <w:sz w:val="22"/>
                <w:szCs w:val="22"/>
              </w:rPr>
            </w:pPr>
            <w:r>
              <w:rPr>
                <w:sz w:val="22"/>
                <w:szCs w:val="22"/>
              </w:rPr>
              <w:t>id</w:t>
            </w:r>
          </w:p>
        </w:tc>
        <w:tc>
          <w:tcPr>
            <w:tcW w:w="1176" w:type="dxa"/>
            <w:tcBorders>
              <w:top w:val="single" w:sz="12" w:space="0" w:color="auto"/>
            </w:tcBorders>
          </w:tcPr>
          <w:p w14:paraId="36156F6F" w14:textId="77777777" w:rsidR="00FF3B8D" w:rsidRPr="00033F78" w:rsidRDefault="00FF3B8D" w:rsidP="00A13269">
            <w:pPr>
              <w:ind w:left="720"/>
              <w:jc w:val="left"/>
              <w:rPr>
                <w:sz w:val="22"/>
                <w:szCs w:val="22"/>
              </w:rPr>
            </w:pPr>
          </w:p>
        </w:tc>
        <w:tc>
          <w:tcPr>
            <w:tcW w:w="1005" w:type="dxa"/>
            <w:tcBorders>
              <w:top w:val="single" w:sz="12" w:space="0" w:color="auto"/>
            </w:tcBorders>
          </w:tcPr>
          <w:p w14:paraId="6F60B529" w14:textId="77777777" w:rsidR="00FF3B8D" w:rsidRDefault="00FF3B8D" w:rsidP="00FF3B8D">
            <w:pPr>
              <w:rPr>
                <w:sz w:val="22"/>
                <w:szCs w:val="22"/>
              </w:rPr>
            </w:pPr>
            <w:r>
              <w:rPr>
                <w:sz w:val="22"/>
                <w:szCs w:val="22"/>
              </w:rPr>
              <w:t>both</w:t>
            </w:r>
          </w:p>
        </w:tc>
        <w:tc>
          <w:tcPr>
            <w:tcW w:w="2826" w:type="dxa"/>
            <w:tcBorders>
              <w:top w:val="single" w:sz="12" w:space="0" w:color="auto"/>
            </w:tcBorders>
          </w:tcPr>
          <w:p w14:paraId="6C12DCCE" w14:textId="77777777" w:rsidR="00FF3B8D" w:rsidRPr="00033F78" w:rsidRDefault="00FF3B8D" w:rsidP="00486368">
            <w:pPr>
              <w:jc w:val="left"/>
              <w:rPr>
                <w:sz w:val="22"/>
                <w:szCs w:val="22"/>
              </w:rPr>
            </w:pPr>
            <w:r>
              <w:rPr>
                <w:sz w:val="22"/>
                <w:szCs w:val="22"/>
              </w:rPr>
              <w:t>User given id</w:t>
            </w:r>
            <w:r w:rsidRPr="00033F78">
              <w:rPr>
                <w:sz w:val="22"/>
                <w:szCs w:val="22"/>
              </w:rPr>
              <w:t xml:space="preserve"> of </w:t>
            </w:r>
            <w:r>
              <w:rPr>
                <w:sz w:val="22"/>
                <w:szCs w:val="22"/>
              </w:rPr>
              <w:t>channel</w:t>
            </w:r>
            <w:r w:rsidR="00EC3D9B">
              <w:rPr>
                <w:sz w:val="22"/>
                <w:szCs w:val="22"/>
              </w:rPr>
              <w:t>.</w:t>
            </w:r>
          </w:p>
        </w:tc>
        <w:tc>
          <w:tcPr>
            <w:tcW w:w="3474" w:type="dxa"/>
            <w:tcBorders>
              <w:top w:val="single" w:sz="12" w:space="0" w:color="auto"/>
            </w:tcBorders>
          </w:tcPr>
          <w:p w14:paraId="2AADAEDE" w14:textId="77777777" w:rsidR="00FF3B8D" w:rsidRPr="00033F78" w:rsidRDefault="00FF3B8D" w:rsidP="00486368">
            <w:pPr>
              <w:jc w:val="left"/>
              <w:rPr>
                <w:sz w:val="22"/>
                <w:szCs w:val="22"/>
              </w:rPr>
            </w:pPr>
            <w:r w:rsidRPr="00033F78">
              <w:rPr>
                <w:sz w:val="22"/>
                <w:szCs w:val="22"/>
              </w:rPr>
              <w:t xml:space="preserve">Any </w:t>
            </w:r>
            <w:r>
              <w:rPr>
                <w:sz w:val="22"/>
                <w:szCs w:val="22"/>
              </w:rPr>
              <w:t>integer. Defaults to 0.</w:t>
            </w:r>
          </w:p>
        </w:tc>
      </w:tr>
      <w:tr w:rsidR="00FF3B8D" w14:paraId="56E8C74C" w14:textId="77777777" w:rsidTr="00EC3D9B">
        <w:trPr>
          <w:trHeight w:val="313"/>
          <w:tblHeader/>
          <w:jc w:val="center"/>
        </w:trPr>
        <w:tc>
          <w:tcPr>
            <w:tcW w:w="1707" w:type="dxa"/>
          </w:tcPr>
          <w:p w14:paraId="5E3CB2B5" w14:textId="77777777" w:rsidR="00FF3B8D" w:rsidRPr="00033F78" w:rsidRDefault="00FF3B8D" w:rsidP="00947BC0">
            <w:pPr>
              <w:jc w:val="left"/>
              <w:rPr>
                <w:sz w:val="22"/>
                <w:szCs w:val="22"/>
              </w:rPr>
            </w:pPr>
            <w:r>
              <w:rPr>
                <w:sz w:val="22"/>
                <w:szCs w:val="22"/>
              </w:rPr>
              <w:t>name</w:t>
            </w:r>
          </w:p>
        </w:tc>
        <w:tc>
          <w:tcPr>
            <w:tcW w:w="1176" w:type="dxa"/>
          </w:tcPr>
          <w:p w14:paraId="59A0A072" w14:textId="77777777" w:rsidR="00FF3B8D" w:rsidRPr="00033F78" w:rsidRDefault="00FF3B8D" w:rsidP="00985B22">
            <w:pPr>
              <w:numPr>
                <w:ilvl w:val="0"/>
                <w:numId w:val="11"/>
              </w:numPr>
              <w:jc w:val="left"/>
              <w:rPr>
                <w:sz w:val="22"/>
                <w:szCs w:val="22"/>
              </w:rPr>
            </w:pPr>
          </w:p>
        </w:tc>
        <w:tc>
          <w:tcPr>
            <w:tcW w:w="1005" w:type="dxa"/>
          </w:tcPr>
          <w:p w14:paraId="02381554" w14:textId="77777777" w:rsidR="00FF3B8D" w:rsidRDefault="00FF3B8D" w:rsidP="00FF3B8D">
            <w:pPr>
              <w:rPr>
                <w:sz w:val="22"/>
                <w:szCs w:val="22"/>
              </w:rPr>
            </w:pPr>
            <w:r>
              <w:rPr>
                <w:sz w:val="22"/>
                <w:szCs w:val="22"/>
              </w:rPr>
              <w:t>both</w:t>
            </w:r>
          </w:p>
        </w:tc>
        <w:tc>
          <w:tcPr>
            <w:tcW w:w="2826" w:type="dxa"/>
          </w:tcPr>
          <w:p w14:paraId="3C96D7CF" w14:textId="77777777" w:rsidR="00FF3B8D" w:rsidRPr="00033F78" w:rsidRDefault="00FF3B8D" w:rsidP="00947BC0">
            <w:pPr>
              <w:jc w:val="left"/>
              <w:rPr>
                <w:sz w:val="22"/>
                <w:szCs w:val="22"/>
              </w:rPr>
            </w:pPr>
            <w:r>
              <w:rPr>
                <w:sz w:val="22"/>
                <w:szCs w:val="22"/>
              </w:rPr>
              <w:t>User given n</w:t>
            </w:r>
            <w:r w:rsidRPr="00033F78">
              <w:rPr>
                <w:sz w:val="22"/>
                <w:szCs w:val="22"/>
              </w:rPr>
              <w:t xml:space="preserve">ame of </w:t>
            </w:r>
            <w:r>
              <w:rPr>
                <w:sz w:val="22"/>
                <w:szCs w:val="22"/>
              </w:rPr>
              <w:t>channel</w:t>
            </w:r>
            <w:r w:rsidR="00EC3D9B">
              <w:rPr>
                <w:sz w:val="22"/>
                <w:szCs w:val="22"/>
              </w:rPr>
              <w:t>.</w:t>
            </w:r>
          </w:p>
        </w:tc>
        <w:tc>
          <w:tcPr>
            <w:tcW w:w="3474" w:type="dxa"/>
          </w:tcPr>
          <w:p w14:paraId="01E2050F" w14:textId="77777777" w:rsidR="00FF3B8D" w:rsidRPr="00033F78" w:rsidRDefault="00FF3B8D" w:rsidP="00947BC0">
            <w:pPr>
              <w:jc w:val="left"/>
              <w:rPr>
                <w:sz w:val="22"/>
                <w:szCs w:val="22"/>
              </w:rPr>
            </w:pPr>
            <w:r w:rsidRPr="00033F78">
              <w:rPr>
                <w:sz w:val="22"/>
                <w:szCs w:val="22"/>
              </w:rPr>
              <w:t>Any string</w:t>
            </w:r>
            <w:r>
              <w:rPr>
                <w:sz w:val="22"/>
                <w:szCs w:val="22"/>
              </w:rPr>
              <w:t>.</w:t>
            </w:r>
          </w:p>
        </w:tc>
      </w:tr>
      <w:tr w:rsidR="00FF3B8D" w14:paraId="0367C7A0" w14:textId="77777777" w:rsidTr="00EC3D9B">
        <w:trPr>
          <w:trHeight w:val="313"/>
          <w:tblHeader/>
          <w:jc w:val="center"/>
        </w:trPr>
        <w:tc>
          <w:tcPr>
            <w:tcW w:w="1707" w:type="dxa"/>
          </w:tcPr>
          <w:p w14:paraId="3B3286F4" w14:textId="77777777" w:rsidR="00FF3B8D" w:rsidRPr="00033F78" w:rsidRDefault="00FF3B8D" w:rsidP="00947BC0">
            <w:pPr>
              <w:jc w:val="left"/>
              <w:rPr>
                <w:sz w:val="22"/>
                <w:szCs w:val="22"/>
              </w:rPr>
            </w:pPr>
            <w:proofErr w:type="spellStart"/>
            <w:r>
              <w:rPr>
                <w:sz w:val="22"/>
                <w:szCs w:val="22"/>
              </w:rPr>
              <w:t>transp</w:t>
            </w:r>
            <w:proofErr w:type="spellEnd"/>
          </w:p>
        </w:tc>
        <w:tc>
          <w:tcPr>
            <w:tcW w:w="1176" w:type="dxa"/>
          </w:tcPr>
          <w:p w14:paraId="1C700F0B" w14:textId="77777777" w:rsidR="00FF3B8D" w:rsidRPr="00033F78" w:rsidRDefault="00FF3B8D" w:rsidP="00985B22">
            <w:pPr>
              <w:numPr>
                <w:ilvl w:val="0"/>
                <w:numId w:val="11"/>
              </w:numPr>
              <w:jc w:val="left"/>
              <w:rPr>
                <w:sz w:val="22"/>
                <w:szCs w:val="22"/>
              </w:rPr>
            </w:pPr>
          </w:p>
        </w:tc>
        <w:tc>
          <w:tcPr>
            <w:tcW w:w="1005" w:type="dxa"/>
          </w:tcPr>
          <w:p w14:paraId="11FDC8A7" w14:textId="77777777" w:rsidR="00FF3B8D" w:rsidRDefault="00FF3B8D" w:rsidP="00FF3B8D">
            <w:pPr>
              <w:rPr>
                <w:sz w:val="22"/>
                <w:szCs w:val="22"/>
              </w:rPr>
            </w:pPr>
            <w:r>
              <w:rPr>
                <w:sz w:val="22"/>
                <w:szCs w:val="22"/>
              </w:rPr>
              <w:t>both</w:t>
            </w:r>
          </w:p>
        </w:tc>
        <w:tc>
          <w:tcPr>
            <w:tcW w:w="2826" w:type="dxa"/>
          </w:tcPr>
          <w:p w14:paraId="50077639" w14:textId="77777777" w:rsidR="00FF3B8D" w:rsidRPr="00033F78" w:rsidRDefault="00FF3B8D" w:rsidP="00947BC0">
            <w:pPr>
              <w:jc w:val="left"/>
              <w:rPr>
                <w:sz w:val="22"/>
                <w:szCs w:val="22"/>
              </w:rPr>
            </w:pPr>
            <w:r>
              <w:rPr>
                <w:sz w:val="22"/>
                <w:szCs w:val="22"/>
              </w:rPr>
              <w:t>N</w:t>
            </w:r>
            <w:r w:rsidRPr="00033F78">
              <w:rPr>
                <w:sz w:val="22"/>
                <w:szCs w:val="22"/>
              </w:rPr>
              <w:t>ame</w:t>
            </w:r>
            <w:r>
              <w:rPr>
                <w:sz w:val="22"/>
                <w:szCs w:val="22"/>
              </w:rPr>
              <w:t xml:space="preserve"> of the transport to use.</w:t>
            </w:r>
          </w:p>
        </w:tc>
        <w:tc>
          <w:tcPr>
            <w:tcW w:w="3474" w:type="dxa"/>
          </w:tcPr>
          <w:p w14:paraId="494F5474" w14:textId="77777777" w:rsidR="00FF3B8D" w:rsidRPr="00033F78" w:rsidRDefault="00FF3B8D" w:rsidP="00947BC0">
            <w:pPr>
              <w:jc w:val="left"/>
              <w:rPr>
                <w:sz w:val="22"/>
                <w:szCs w:val="22"/>
              </w:rPr>
            </w:pPr>
            <w:r>
              <w:rPr>
                <w:sz w:val="22"/>
                <w:szCs w:val="22"/>
              </w:rPr>
              <w:t>An already defined transport's name.</w:t>
            </w:r>
          </w:p>
        </w:tc>
      </w:tr>
      <w:tr w:rsidR="00AC68DF" w14:paraId="189C4784" w14:textId="77777777" w:rsidTr="00EC3D9B">
        <w:trPr>
          <w:trHeight w:val="313"/>
          <w:tblHeader/>
          <w:jc w:val="center"/>
        </w:trPr>
        <w:tc>
          <w:tcPr>
            <w:tcW w:w="1707" w:type="dxa"/>
          </w:tcPr>
          <w:p w14:paraId="3F6204AA" w14:textId="77777777" w:rsidR="00AC68DF" w:rsidRDefault="00AC68DF" w:rsidP="00947BC0">
            <w:pPr>
              <w:jc w:val="left"/>
              <w:rPr>
                <w:sz w:val="22"/>
                <w:szCs w:val="22"/>
              </w:rPr>
            </w:pPr>
            <w:proofErr w:type="spellStart"/>
            <w:r>
              <w:rPr>
                <w:sz w:val="22"/>
                <w:szCs w:val="22"/>
              </w:rPr>
              <w:t>ringSize</w:t>
            </w:r>
            <w:proofErr w:type="spellEnd"/>
          </w:p>
        </w:tc>
        <w:tc>
          <w:tcPr>
            <w:tcW w:w="1176" w:type="dxa"/>
          </w:tcPr>
          <w:p w14:paraId="2E59C8CC" w14:textId="77777777" w:rsidR="00AC68DF" w:rsidRPr="00033F78" w:rsidRDefault="00AC68DF" w:rsidP="00AC68DF">
            <w:pPr>
              <w:ind w:left="720"/>
              <w:jc w:val="left"/>
              <w:rPr>
                <w:sz w:val="22"/>
                <w:szCs w:val="22"/>
              </w:rPr>
            </w:pPr>
          </w:p>
        </w:tc>
        <w:tc>
          <w:tcPr>
            <w:tcW w:w="1005" w:type="dxa"/>
          </w:tcPr>
          <w:p w14:paraId="4579082F" w14:textId="77777777" w:rsidR="00AC68DF" w:rsidRDefault="00AC68DF" w:rsidP="00FF3B8D">
            <w:pPr>
              <w:rPr>
                <w:sz w:val="22"/>
                <w:szCs w:val="22"/>
              </w:rPr>
            </w:pPr>
            <w:r>
              <w:rPr>
                <w:sz w:val="22"/>
                <w:szCs w:val="22"/>
              </w:rPr>
              <w:t>in</w:t>
            </w:r>
          </w:p>
        </w:tc>
        <w:tc>
          <w:tcPr>
            <w:tcW w:w="2826" w:type="dxa"/>
          </w:tcPr>
          <w:p w14:paraId="4F3BD741" w14:textId="77777777" w:rsidR="00AC68DF" w:rsidRDefault="00DB5333" w:rsidP="00DB5333">
            <w:pPr>
              <w:jc w:val="left"/>
              <w:rPr>
                <w:sz w:val="22"/>
                <w:szCs w:val="22"/>
              </w:rPr>
            </w:pPr>
            <w:r>
              <w:rPr>
                <w:sz w:val="22"/>
                <w:szCs w:val="22"/>
              </w:rPr>
              <w:t>Ring</w:t>
            </w:r>
            <w:r w:rsidR="00AC68DF">
              <w:rPr>
                <w:sz w:val="22"/>
                <w:szCs w:val="22"/>
              </w:rPr>
              <w:t xml:space="preserve"> buffer</w:t>
            </w:r>
            <w:r>
              <w:rPr>
                <w:sz w:val="22"/>
                <w:szCs w:val="22"/>
              </w:rPr>
              <w:t xml:space="preserve"> capacity for parsed evio events from file.</w:t>
            </w:r>
          </w:p>
        </w:tc>
        <w:tc>
          <w:tcPr>
            <w:tcW w:w="3474" w:type="dxa"/>
          </w:tcPr>
          <w:p w14:paraId="45BDACD5" w14:textId="77777777" w:rsidR="00AC68DF" w:rsidRDefault="00AC68DF" w:rsidP="00947BC0">
            <w:pPr>
              <w:jc w:val="left"/>
              <w:rPr>
                <w:sz w:val="22"/>
                <w:szCs w:val="22"/>
              </w:rPr>
            </w:pPr>
            <w:r>
              <w:rPr>
                <w:sz w:val="22"/>
                <w:szCs w:val="22"/>
              </w:rPr>
              <w:t>Power of 2. Defaults to 4096. Min is 128.</w:t>
            </w:r>
          </w:p>
        </w:tc>
      </w:tr>
      <w:tr w:rsidR="00FF3B8D" w:rsidRPr="00033F78" w14:paraId="6CF9F3B0"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E704827" w14:textId="77777777" w:rsidR="00FF3B8D" w:rsidRPr="00033F78" w:rsidRDefault="00FF3B8D" w:rsidP="00F7200D">
            <w:pPr>
              <w:jc w:val="left"/>
              <w:rPr>
                <w:sz w:val="22"/>
                <w:szCs w:val="22"/>
              </w:rPr>
            </w:pPr>
            <w:proofErr w:type="spellStart"/>
            <w:r>
              <w:rPr>
                <w:sz w:val="22"/>
                <w:szCs w:val="22"/>
              </w:rPr>
              <w:t>fileName</w:t>
            </w:r>
            <w:proofErr w:type="spellEnd"/>
          </w:p>
        </w:tc>
        <w:tc>
          <w:tcPr>
            <w:tcW w:w="1176" w:type="dxa"/>
            <w:tcBorders>
              <w:top w:val="single" w:sz="4" w:space="0" w:color="auto"/>
              <w:left w:val="single" w:sz="4" w:space="0" w:color="auto"/>
              <w:bottom w:val="single" w:sz="4" w:space="0" w:color="auto"/>
              <w:right w:val="single" w:sz="4" w:space="0" w:color="auto"/>
            </w:tcBorders>
          </w:tcPr>
          <w:p w14:paraId="748CD8A8" w14:textId="77777777" w:rsidR="00FF3B8D" w:rsidRPr="00033F78" w:rsidRDefault="00FF3B8D"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5A6092BA" w14:textId="77777777" w:rsidR="00FF3B8D" w:rsidRDefault="00FF3B8D" w:rsidP="00FF3B8D">
            <w:pPr>
              <w:rPr>
                <w:sz w:val="22"/>
                <w:szCs w:val="22"/>
              </w:rPr>
            </w:pPr>
            <w:r>
              <w:rPr>
                <w:sz w:val="22"/>
                <w:szCs w:val="22"/>
              </w:rPr>
              <w:t>both</w:t>
            </w:r>
          </w:p>
        </w:tc>
        <w:tc>
          <w:tcPr>
            <w:tcW w:w="2826" w:type="dxa"/>
            <w:tcBorders>
              <w:top w:val="single" w:sz="4" w:space="0" w:color="auto"/>
              <w:left w:val="single" w:sz="4" w:space="0" w:color="auto"/>
              <w:bottom w:val="single" w:sz="4" w:space="0" w:color="auto"/>
              <w:right w:val="single" w:sz="4" w:space="0" w:color="auto"/>
            </w:tcBorders>
          </w:tcPr>
          <w:p w14:paraId="45E9C06A" w14:textId="77777777" w:rsidR="00FF3B8D" w:rsidRPr="00033F78" w:rsidRDefault="00FF3B8D" w:rsidP="00F7200D">
            <w:pPr>
              <w:jc w:val="left"/>
              <w:rPr>
                <w:sz w:val="22"/>
                <w:szCs w:val="22"/>
              </w:rPr>
            </w:pPr>
            <w:r>
              <w:rPr>
                <w:sz w:val="22"/>
                <w:szCs w:val="22"/>
              </w:rPr>
              <w:t>Name of file to write or read.</w:t>
            </w:r>
          </w:p>
        </w:tc>
        <w:tc>
          <w:tcPr>
            <w:tcW w:w="3474" w:type="dxa"/>
            <w:tcBorders>
              <w:top w:val="single" w:sz="4" w:space="0" w:color="auto"/>
              <w:left w:val="single" w:sz="4" w:space="0" w:color="auto"/>
              <w:bottom w:val="single" w:sz="4" w:space="0" w:color="auto"/>
              <w:right w:val="single" w:sz="4" w:space="0" w:color="auto"/>
            </w:tcBorders>
          </w:tcPr>
          <w:p w14:paraId="338769FE" w14:textId="77777777" w:rsidR="00FF3B8D" w:rsidRPr="00033F78" w:rsidRDefault="00FF3B8D" w:rsidP="00507BD6">
            <w:pPr>
              <w:jc w:val="left"/>
              <w:rPr>
                <w:sz w:val="22"/>
                <w:szCs w:val="22"/>
              </w:rPr>
            </w:pPr>
            <w:r>
              <w:rPr>
                <w:sz w:val="22"/>
                <w:szCs w:val="22"/>
              </w:rPr>
              <w:t xml:space="preserve">A valid file </w:t>
            </w:r>
            <w:proofErr w:type="gramStart"/>
            <w:r>
              <w:rPr>
                <w:sz w:val="22"/>
                <w:szCs w:val="22"/>
              </w:rPr>
              <w:t>name</w:t>
            </w:r>
            <w:proofErr w:type="gramEnd"/>
            <w:r>
              <w:rPr>
                <w:sz w:val="22"/>
                <w:szCs w:val="22"/>
              </w:rPr>
              <w:t xml:space="preserve">. May contain </w:t>
            </w:r>
            <w:r w:rsidR="00A713B1">
              <w:rPr>
                <w:sz w:val="22"/>
                <w:szCs w:val="22"/>
              </w:rPr>
              <w:t>wildcards</w:t>
            </w:r>
            <w:r w:rsidR="0052484B">
              <w:rPr>
                <w:sz w:val="22"/>
                <w:szCs w:val="22"/>
              </w:rPr>
              <w:t xml:space="preserve">. </w:t>
            </w:r>
            <w:r w:rsidR="00A713B1">
              <w:rPr>
                <w:sz w:val="22"/>
                <w:szCs w:val="22"/>
              </w:rPr>
              <w:t>For details see below</w:t>
            </w:r>
            <w:r w:rsidR="0052484B">
              <w:rPr>
                <w:sz w:val="22"/>
                <w:szCs w:val="22"/>
              </w:rPr>
              <w:t xml:space="preserve">. </w:t>
            </w:r>
            <w:r>
              <w:rPr>
                <w:sz w:val="22"/>
                <w:szCs w:val="22"/>
              </w:rPr>
              <w:t>Defaults to the automatically generated name.</w:t>
            </w:r>
          </w:p>
        </w:tc>
      </w:tr>
      <w:tr w:rsidR="00FF3B8D" w:rsidRPr="00033F78" w14:paraId="7AEF396A"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4C068C8A" w14:textId="77777777" w:rsidR="00FF3B8D" w:rsidRPr="00033F78" w:rsidRDefault="00FF3B8D" w:rsidP="00F7200D">
            <w:pPr>
              <w:jc w:val="left"/>
              <w:rPr>
                <w:sz w:val="22"/>
                <w:szCs w:val="22"/>
              </w:rPr>
            </w:pPr>
            <w:r>
              <w:rPr>
                <w:sz w:val="22"/>
                <w:szCs w:val="22"/>
              </w:rPr>
              <w:t>split</w:t>
            </w:r>
          </w:p>
        </w:tc>
        <w:tc>
          <w:tcPr>
            <w:tcW w:w="1176" w:type="dxa"/>
            <w:tcBorders>
              <w:top w:val="single" w:sz="4" w:space="0" w:color="auto"/>
              <w:left w:val="single" w:sz="4" w:space="0" w:color="auto"/>
              <w:bottom w:val="single" w:sz="4" w:space="0" w:color="auto"/>
              <w:right w:val="single" w:sz="4" w:space="0" w:color="auto"/>
            </w:tcBorders>
          </w:tcPr>
          <w:p w14:paraId="324A6FA9" w14:textId="77777777" w:rsidR="00FF3B8D" w:rsidRPr="00033F78" w:rsidRDefault="00FF3B8D"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6CAA84F4" w14:textId="77777777" w:rsidR="00FF3B8D" w:rsidRDefault="00FF3B8D"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64BB6752" w14:textId="77777777" w:rsidR="00FF3B8D" w:rsidRPr="00033F78" w:rsidRDefault="00FF3B8D" w:rsidP="00F7200D">
            <w:pPr>
              <w:jc w:val="left"/>
              <w:rPr>
                <w:sz w:val="22"/>
                <w:szCs w:val="22"/>
              </w:rPr>
            </w:pPr>
            <w:r>
              <w:rPr>
                <w:sz w:val="22"/>
                <w:szCs w:val="22"/>
              </w:rPr>
              <w:t>Number of bytes at which to create &amp; start writing to another file.</w:t>
            </w:r>
          </w:p>
        </w:tc>
        <w:tc>
          <w:tcPr>
            <w:tcW w:w="3474" w:type="dxa"/>
            <w:tcBorders>
              <w:top w:val="single" w:sz="4" w:space="0" w:color="auto"/>
              <w:left w:val="single" w:sz="4" w:space="0" w:color="auto"/>
              <w:bottom w:val="single" w:sz="4" w:space="0" w:color="auto"/>
              <w:right w:val="single" w:sz="4" w:space="0" w:color="auto"/>
            </w:tcBorders>
          </w:tcPr>
          <w:p w14:paraId="0477972D" w14:textId="77777777" w:rsidR="00FF3B8D" w:rsidRPr="00033F78" w:rsidRDefault="00FF3B8D" w:rsidP="00F7200D">
            <w:pPr>
              <w:jc w:val="left"/>
              <w:rPr>
                <w:sz w:val="22"/>
                <w:szCs w:val="22"/>
              </w:rPr>
            </w:pPr>
            <w:r>
              <w:rPr>
                <w:sz w:val="22"/>
                <w:szCs w:val="22"/>
              </w:rPr>
              <w:t>Any non-negative integer. Defaults to 0 which means do not split the file. Negative values are ignored.</w:t>
            </w:r>
          </w:p>
        </w:tc>
      </w:tr>
      <w:tr w:rsidR="00FF3B8D" w:rsidRPr="00033F78" w14:paraId="29DE6838"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467A8DD2" w14:textId="77777777" w:rsidR="00FF3B8D" w:rsidRPr="00033F78" w:rsidRDefault="00FF3B8D" w:rsidP="00F7200D">
            <w:pPr>
              <w:jc w:val="left"/>
              <w:rPr>
                <w:sz w:val="22"/>
                <w:szCs w:val="22"/>
              </w:rPr>
            </w:pPr>
            <w:r>
              <w:rPr>
                <w:sz w:val="22"/>
                <w:szCs w:val="22"/>
              </w:rPr>
              <w:t>dir</w:t>
            </w:r>
          </w:p>
        </w:tc>
        <w:tc>
          <w:tcPr>
            <w:tcW w:w="1176" w:type="dxa"/>
            <w:tcBorders>
              <w:top w:val="single" w:sz="4" w:space="0" w:color="auto"/>
              <w:left w:val="single" w:sz="4" w:space="0" w:color="auto"/>
              <w:bottom w:val="single" w:sz="4" w:space="0" w:color="auto"/>
              <w:right w:val="single" w:sz="4" w:space="0" w:color="auto"/>
            </w:tcBorders>
          </w:tcPr>
          <w:p w14:paraId="669F83EF" w14:textId="77777777" w:rsidR="00FF3B8D" w:rsidRPr="00033F78" w:rsidRDefault="00FF3B8D"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10954F14" w14:textId="77777777" w:rsidR="00FF3B8D" w:rsidRDefault="00FF3B8D"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4B077148" w14:textId="77777777" w:rsidR="00FF3B8D" w:rsidRPr="00033F78" w:rsidRDefault="00FF3B8D" w:rsidP="00F7200D">
            <w:pPr>
              <w:jc w:val="left"/>
              <w:rPr>
                <w:sz w:val="22"/>
                <w:szCs w:val="22"/>
              </w:rPr>
            </w:pPr>
            <w:r>
              <w:rPr>
                <w:sz w:val="22"/>
                <w:szCs w:val="22"/>
              </w:rPr>
              <w:t>D</w:t>
            </w:r>
            <w:r w:rsidR="0090339B">
              <w:rPr>
                <w:sz w:val="22"/>
                <w:szCs w:val="22"/>
              </w:rPr>
              <w:t>irectory in which to write.</w:t>
            </w:r>
          </w:p>
        </w:tc>
        <w:tc>
          <w:tcPr>
            <w:tcW w:w="3474" w:type="dxa"/>
            <w:tcBorders>
              <w:top w:val="single" w:sz="4" w:space="0" w:color="auto"/>
              <w:left w:val="single" w:sz="4" w:space="0" w:color="auto"/>
              <w:bottom w:val="single" w:sz="4" w:space="0" w:color="auto"/>
              <w:right w:val="single" w:sz="4" w:space="0" w:color="auto"/>
            </w:tcBorders>
          </w:tcPr>
          <w:p w14:paraId="7791A7C7" w14:textId="77777777" w:rsidR="00FF3B8D" w:rsidRPr="00033F78" w:rsidRDefault="00FF3B8D" w:rsidP="00F7200D">
            <w:pPr>
              <w:jc w:val="left"/>
              <w:rPr>
                <w:sz w:val="22"/>
                <w:szCs w:val="22"/>
              </w:rPr>
            </w:pPr>
            <w:r>
              <w:rPr>
                <w:sz w:val="22"/>
                <w:szCs w:val="22"/>
              </w:rPr>
              <w:t>Valid directory. Not used by default.</w:t>
            </w:r>
          </w:p>
        </w:tc>
      </w:tr>
      <w:tr w:rsidR="00FF3B8D" w:rsidRPr="00033F78" w14:paraId="2CE090B1"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5450E79C" w14:textId="77777777" w:rsidR="00FF3B8D" w:rsidRPr="00033F78" w:rsidRDefault="00F7685E" w:rsidP="00F7200D">
            <w:pPr>
              <w:jc w:val="left"/>
              <w:rPr>
                <w:sz w:val="22"/>
                <w:szCs w:val="22"/>
              </w:rPr>
            </w:pPr>
            <w:r>
              <w:rPr>
                <w:sz w:val="22"/>
                <w:szCs w:val="22"/>
              </w:rPr>
              <w:t>dictionary</w:t>
            </w:r>
          </w:p>
        </w:tc>
        <w:tc>
          <w:tcPr>
            <w:tcW w:w="1176" w:type="dxa"/>
            <w:tcBorders>
              <w:top w:val="single" w:sz="4" w:space="0" w:color="auto"/>
              <w:left w:val="single" w:sz="4" w:space="0" w:color="auto"/>
              <w:bottom w:val="single" w:sz="4" w:space="0" w:color="auto"/>
              <w:right w:val="single" w:sz="4" w:space="0" w:color="auto"/>
            </w:tcBorders>
          </w:tcPr>
          <w:p w14:paraId="3ED23F83" w14:textId="77777777" w:rsidR="00FF3B8D" w:rsidRPr="00033F78" w:rsidRDefault="00FF3B8D"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22DB5763" w14:textId="77777777" w:rsidR="00FF3B8D" w:rsidRDefault="00001713" w:rsidP="00FF3B8D">
            <w:pPr>
              <w:rPr>
                <w:sz w:val="22"/>
                <w:szCs w:val="22"/>
              </w:rPr>
            </w:pPr>
            <w:r>
              <w:rPr>
                <w:sz w:val="22"/>
                <w:szCs w:val="22"/>
              </w:rPr>
              <w:t>both</w:t>
            </w:r>
          </w:p>
        </w:tc>
        <w:tc>
          <w:tcPr>
            <w:tcW w:w="2826" w:type="dxa"/>
            <w:tcBorders>
              <w:top w:val="single" w:sz="4" w:space="0" w:color="auto"/>
              <w:left w:val="single" w:sz="4" w:space="0" w:color="auto"/>
              <w:bottom w:val="single" w:sz="4" w:space="0" w:color="auto"/>
              <w:right w:val="single" w:sz="4" w:space="0" w:color="auto"/>
            </w:tcBorders>
          </w:tcPr>
          <w:p w14:paraId="53B43FCA" w14:textId="77777777" w:rsidR="00FF3B8D" w:rsidRPr="00033F78" w:rsidRDefault="00F7685E" w:rsidP="0090339B">
            <w:pPr>
              <w:jc w:val="left"/>
              <w:rPr>
                <w:sz w:val="22"/>
                <w:szCs w:val="22"/>
              </w:rPr>
            </w:pPr>
            <w:r>
              <w:rPr>
                <w:sz w:val="22"/>
                <w:szCs w:val="22"/>
              </w:rPr>
              <w:t xml:space="preserve">Name of file </w:t>
            </w:r>
            <w:r w:rsidR="00177979">
              <w:rPr>
                <w:sz w:val="22"/>
                <w:szCs w:val="22"/>
              </w:rPr>
              <w:t xml:space="preserve">containing evio format </w:t>
            </w:r>
            <w:r>
              <w:rPr>
                <w:sz w:val="22"/>
                <w:szCs w:val="22"/>
              </w:rPr>
              <w:t>xml dictionary.</w:t>
            </w:r>
          </w:p>
        </w:tc>
        <w:tc>
          <w:tcPr>
            <w:tcW w:w="3474" w:type="dxa"/>
            <w:tcBorders>
              <w:top w:val="single" w:sz="4" w:space="0" w:color="auto"/>
              <w:left w:val="single" w:sz="4" w:space="0" w:color="auto"/>
              <w:bottom w:val="single" w:sz="4" w:space="0" w:color="auto"/>
              <w:right w:val="single" w:sz="4" w:space="0" w:color="auto"/>
            </w:tcBorders>
          </w:tcPr>
          <w:p w14:paraId="45000585" w14:textId="77777777" w:rsidR="00FF3B8D" w:rsidRPr="00033F78" w:rsidRDefault="00AE128F" w:rsidP="00F7200D">
            <w:pPr>
              <w:jc w:val="left"/>
              <w:rPr>
                <w:sz w:val="22"/>
                <w:szCs w:val="22"/>
              </w:rPr>
            </w:pPr>
            <w:r>
              <w:rPr>
                <w:sz w:val="22"/>
                <w:szCs w:val="22"/>
              </w:rPr>
              <w:t xml:space="preserve">A valid file </w:t>
            </w:r>
            <w:proofErr w:type="gramStart"/>
            <w:r>
              <w:rPr>
                <w:sz w:val="22"/>
                <w:szCs w:val="22"/>
              </w:rPr>
              <w:t>name</w:t>
            </w:r>
            <w:proofErr w:type="gramEnd"/>
            <w:r>
              <w:rPr>
                <w:sz w:val="22"/>
                <w:szCs w:val="22"/>
              </w:rPr>
              <w:t>.</w:t>
            </w:r>
          </w:p>
        </w:tc>
      </w:tr>
      <w:tr w:rsidR="00361609" w:rsidRPr="00033F78" w14:paraId="796B9B7C"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E1B93D1" w14:textId="77777777" w:rsidR="00361609" w:rsidRDefault="00D57515" w:rsidP="00F7200D">
            <w:pPr>
              <w:jc w:val="left"/>
              <w:rPr>
                <w:sz w:val="22"/>
                <w:szCs w:val="22"/>
              </w:rPr>
            </w:pPr>
            <w:r>
              <w:rPr>
                <w:sz w:val="22"/>
                <w:szCs w:val="22"/>
              </w:rPr>
              <w:t>compression</w:t>
            </w:r>
          </w:p>
        </w:tc>
        <w:tc>
          <w:tcPr>
            <w:tcW w:w="1176" w:type="dxa"/>
            <w:tcBorders>
              <w:top w:val="single" w:sz="4" w:space="0" w:color="auto"/>
              <w:left w:val="single" w:sz="4" w:space="0" w:color="auto"/>
              <w:bottom w:val="single" w:sz="4" w:space="0" w:color="auto"/>
              <w:right w:val="single" w:sz="4" w:space="0" w:color="auto"/>
            </w:tcBorders>
          </w:tcPr>
          <w:p w14:paraId="430297A3" w14:textId="77777777" w:rsidR="00361609" w:rsidRPr="00033F78" w:rsidRDefault="00361609"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55801278" w14:textId="77777777" w:rsidR="00361609" w:rsidRDefault="00D57515"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2D515FA9" w14:textId="77777777" w:rsidR="00361609" w:rsidRDefault="00874DA4" w:rsidP="0090339B">
            <w:pPr>
              <w:jc w:val="left"/>
              <w:rPr>
                <w:sz w:val="22"/>
                <w:szCs w:val="22"/>
              </w:rPr>
            </w:pPr>
            <w:r>
              <w:rPr>
                <w:sz w:val="22"/>
                <w:szCs w:val="22"/>
              </w:rPr>
              <w:t>Compress the output</w:t>
            </w:r>
          </w:p>
        </w:tc>
        <w:tc>
          <w:tcPr>
            <w:tcW w:w="3474" w:type="dxa"/>
            <w:tcBorders>
              <w:top w:val="single" w:sz="4" w:space="0" w:color="auto"/>
              <w:left w:val="single" w:sz="4" w:space="0" w:color="auto"/>
              <w:bottom w:val="single" w:sz="4" w:space="0" w:color="auto"/>
              <w:right w:val="single" w:sz="4" w:space="0" w:color="auto"/>
            </w:tcBorders>
          </w:tcPr>
          <w:p w14:paraId="25CF969C" w14:textId="77777777" w:rsidR="00361609" w:rsidRDefault="00874DA4" w:rsidP="00F7200D">
            <w:pPr>
              <w:jc w:val="left"/>
              <w:rPr>
                <w:sz w:val="22"/>
                <w:szCs w:val="22"/>
              </w:rPr>
            </w:pPr>
            <w:r>
              <w:rPr>
                <w:sz w:val="22"/>
                <w:szCs w:val="22"/>
              </w:rPr>
              <w:t>0 = no compression (default),</w:t>
            </w:r>
          </w:p>
          <w:p w14:paraId="27D1ABB3" w14:textId="77777777" w:rsidR="00874DA4" w:rsidRDefault="00874DA4" w:rsidP="00F7200D">
            <w:pPr>
              <w:jc w:val="left"/>
              <w:rPr>
                <w:sz w:val="22"/>
                <w:szCs w:val="22"/>
              </w:rPr>
            </w:pPr>
            <w:r>
              <w:rPr>
                <w:sz w:val="22"/>
                <w:szCs w:val="22"/>
              </w:rPr>
              <w:t>1 = lz4</w:t>
            </w:r>
          </w:p>
          <w:p w14:paraId="31B4C161" w14:textId="77777777" w:rsidR="00874DA4" w:rsidRDefault="00874DA4" w:rsidP="00F7200D">
            <w:pPr>
              <w:jc w:val="left"/>
              <w:rPr>
                <w:sz w:val="22"/>
                <w:szCs w:val="22"/>
              </w:rPr>
            </w:pPr>
            <w:r>
              <w:rPr>
                <w:sz w:val="22"/>
                <w:szCs w:val="22"/>
              </w:rPr>
              <w:t>2 = lz4 best</w:t>
            </w:r>
          </w:p>
          <w:p w14:paraId="7E6B676C" w14:textId="77777777" w:rsidR="00874DA4" w:rsidRDefault="00874DA4" w:rsidP="00F7200D">
            <w:pPr>
              <w:jc w:val="left"/>
              <w:rPr>
                <w:sz w:val="22"/>
                <w:szCs w:val="22"/>
              </w:rPr>
            </w:pPr>
            <w:r>
              <w:rPr>
                <w:sz w:val="22"/>
                <w:szCs w:val="22"/>
              </w:rPr>
              <w:t xml:space="preserve">3 = </w:t>
            </w:r>
            <w:proofErr w:type="spellStart"/>
            <w:r>
              <w:rPr>
                <w:sz w:val="22"/>
                <w:szCs w:val="22"/>
              </w:rPr>
              <w:t>gzi</w:t>
            </w:r>
            <w:r w:rsidR="00053ABB">
              <w:rPr>
                <w:sz w:val="22"/>
                <w:szCs w:val="22"/>
              </w:rPr>
              <w:t>p</w:t>
            </w:r>
            <w:proofErr w:type="spellEnd"/>
          </w:p>
        </w:tc>
      </w:tr>
      <w:tr w:rsidR="00361609" w:rsidRPr="00033F78" w14:paraId="7B2C997D"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038CAA0" w14:textId="77777777" w:rsidR="00361609" w:rsidRDefault="00D57515" w:rsidP="00F7200D">
            <w:pPr>
              <w:jc w:val="left"/>
              <w:rPr>
                <w:sz w:val="22"/>
                <w:szCs w:val="22"/>
              </w:rPr>
            </w:pPr>
            <w:proofErr w:type="spellStart"/>
            <w:r>
              <w:rPr>
                <w:sz w:val="22"/>
                <w:szCs w:val="22"/>
              </w:rPr>
              <w:t>compressionThreads</w:t>
            </w:r>
            <w:proofErr w:type="spellEnd"/>
          </w:p>
        </w:tc>
        <w:tc>
          <w:tcPr>
            <w:tcW w:w="1176" w:type="dxa"/>
            <w:tcBorders>
              <w:top w:val="single" w:sz="4" w:space="0" w:color="auto"/>
              <w:left w:val="single" w:sz="4" w:space="0" w:color="auto"/>
              <w:bottom w:val="single" w:sz="4" w:space="0" w:color="auto"/>
              <w:right w:val="single" w:sz="4" w:space="0" w:color="auto"/>
            </w:tcBorders>
          </w:tcPr>
          <w:p w14:paraId="0DC2293B" w14:textId="77777777" w:rsidR="00361609" w:rsidRPr="00033F78" w:rsidRDefault="00361609"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6CB46C63" w14:textId="77777777" w:rsidR="00361609" w:rsidRDefault="00D57515"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60AEF565" w14:textId="77777777" w:rsidR="00361609" w:rsidRDefault="00053ABB" w:rsidP="007D77C1">
            <w:pPr>
              <w:jc w:val="left"/>
              <w:rPr>
                <w:sz w:val="22"/>
                <w:szCs w:val="22"/>
              </w:rPr>
            </w:pPr>
            <w:r>
              <w:rPr>
                <w:sz w:val="22"/>
                <w:szCs w:val="22"/>
              </w:rPr>
              <w:t xml:space="preserve">Number of threads used to do </w:t>
            </w:r>
            <w:r w:rsidR="007D77C1">
              <w:rPr>
                <w:sz w:val="22"/>
                <w:szCs w:val="22"/>
              </w:rPr>
              <w:t>data</w:t>
            </w:r>
            <w:r>
              <w:rPr>
                <w:sz w:val="22"/>
                <w:szCs w:val="22"/>
              </w:rPr>
              <w:t xml:space="preserve"> compression</w:t>
            </w:r>
          </w:p>
        </w:tc>
        <w:tc>
          <w:tcPr>
            <w:tcW w:w="3474" w:type="dxa"/>
            <w:tcBorders>
              <w:top w:val="single" w:sz="4" w:space="0" w:color="auto"/>
              <w:left w:val="single" w:sz="4" w:space="0" w:color="auto"/>
              <w:bottom w:val="single" w:sz="4" w:space="0" w:color="auto"/>
              <w:right w:val="single" w:sz="4" w:space="0" w:color="auto"/>
            </w:tcBorders>
          </w:tcPr>
          <w:p w14:paraId="3308FF08" w14:textId="77777777" w:rsidR="00361609" w:rsidRDefault="007D77C1" w:rsidP="007D77C1">
            <w:pPr>
              <w:jc w:val="left"/>
              <w:rPr>
                <w:sz w:val="22"/>
                <w:szCs w:val="22"/>
              </w:rPr>
            </w:pPr>
            <w:r w:rsidRPr="007D77C1">
              <w:rPr>
                <w:sz w:val="22"/>
                <w:szCs w:val="22"/>
              </w:rPr>
              <w:t>&gt;</w:t>
            </w:r>
            <w:r>
              <w:rPr>
                <w:sz w:val="22"/>
                <w:szCs w:val="22"/>
              </w:rPr>
              <w:t xml:space="preserve"> 0</w:t>
            </w:r>
            <w:r w:rsidR="00EB489F">
              <w:rPr>
                <w:sz w:val="22"/>
                <w:szCs w:val="22"/>
              </w:rPr>
              <w:t>. Defaults to 1.</w:t>
            </w:r>
          </w:p>
        </w:tc>
      </w:tr>
      <w:tr w:rsidR="00361609" w:rsidRPr="00033F78" w14:paraId="3157057D"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79094A77" w14:textId="77777777" w:rsidR="00361609" w:rsidRDefault="00D57515" w:rsidP="00F7200D">
            <w:pPr>
              <w:jc w:val="left"/>
              <w:rPr>
                <w:sz w:val="22"/>
                <w:szCs w:val="22"/>
              </w:rPr>
            </w:pPr>
            <w:proofErr w:type="spellStart"/>
            <w:r>
              <w:rPr>
                <w:sz w:val="22"/>
                <w:szCs w:val="22"/>
              </w:rPr>
              <w:t>evioRamBuffer</w:t>
            </w:r>
            <w:proofErr w:type="spellEnd"/>
          </w:p>
        </w:tc>
        <w:tc>
          <w:tcPr>
            <w:tcW w:w="1176" w:type="dxa"/>
            <w:tcBorders>
              <w:top w:val="single" w:sz="4" w:space="0" w:color="auto"/>
              <w:left w:val="single" w:sz="4" w:space="0" w:color="auto"/>
              <w:bottom w:val="single" w:sz="4" w:space="0" w:color="auto"/>
              <w:right w:val="single" w:sz="4" w:space="0" w:color="auto"/>
            </w:tcBorders>
          </w:tcPr>
          <w:p w14:paraId="747AB362" w14:textId="77777777" w:rsidR="00361609" w:rsidRPr="00033F78" w:rsidRDefault="00361609"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2240B60F" w14:textId="77777777" w:rsidR="00361609" w:rsidRDefault="00D57515"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27950FE1" w14:textId="77777777" w:rsidR="00361609" w:rsidRDefault="00DE0F81" w:rsidP="00692BCD">
            <w:pPr>
              <w:pStyle w:val="BodyText"/>
              <w:rPr>
                <w:sz w:val="22"/>
                <w:szCs w:val="22"/>
              </w:rPr>
            </w:pPr>
            <w:r>
              <w:t>B</w:t>
            </w:r>
            <w:r w:rsidR="00692BCD">
              <w:t xml:space="preserve">ytes specified for </w:t>
            </w:r>
            <w:r>
              <w:t xml:space="preserve">each of the </w:t>
            </w:r>
            <w:r w:rsidR="00692BCD">
              <w:t>evio writer's internal buffer</w:t>
            </w:r>
            <w:r>
              <w:t>s</w:t>
            </w:r>
          </w:p>
        </w:tc>
        <w:tc>
          <w:tcPr>
            <w:tcW w:w="3474" w:type="dxa"/>
            <w:tcBorders>
              <w:top w:val="single" w:sz="4" w:space="0" w:color="auto"/>
              <w:left w:val="single" w:sz="4" w:space="0" w:color="auto"/>
              <w:bottom w:val="single" w:sz="4" w:space="0" w:color="auto"/>
              <w:right w:val="single" w:sz="4" w:space="0" w:color="auto"/>
            </w:tcBorders>
          </w:tcPr>
          <w:p w14:paraId="1C8EE795" w14:textId="77777777" w:rsidR="00361609" w:rsidRDefault="004D30AB" w:rsidP="00F7200D">
            <w:pPr>
              <w:jc w:val="left"/>
              <w:rPr>
                <w:sz w:val="22"/>
                <w:szCs w:val="22"/>
              </w:rPr>
            </w:pPr>
            <w:r>
              <w:rPr>
                <w:sz w:val="22"/>
                <w:szCs w:val="22"/>
              </w:rPr>
              <w:t>Mini</w:t>
            </w:r>
            <w:r w:rsidR="003A16BD">
              <w:rPr>
                <w:sz w:val="22"/>
                <w:szCs w:val="22"/>
              </w:rPr>
              <w:t>m</w:t>
            </w:r>
            <w:r>
              <w:rPr>
                <w:sz w:val="22"/>
                <w:szCs w:val="22"/>
              </w:rPr>
              <w:t>um value of and defaults to 64Mbytes.</w:t>
            </w:r>
            <w:r w:rsidR="00DE0F81">
              <w:rPr>
                <w:sz w:val="22"/>
                <w:szCs w:val="22"/>
              </w:rPr>
              <w:t xml:space="preserve"> 3 buffers of this size are created.</w:t>
            </w:r>
          </w:p>
        </w:tc>
      </w:tr>
    </w:tbl>
    <w:p w14:paraId="727A5563" w14:textId="77777777" w:rsidR="009726B5" w:rsidRDefault="009726B5" w:rsidP="00D11C6C">
      <w:pPr>
        <w:pStyle w:val="BodyText"/>
      </w:pPr>
    </w:p>
    <w:p w14:paraId="5A2AB405" w14:textId="77777777" w:rsidR="00BD2B9E" w:rsidRDefault="00D11C6C" w:rsidP="00D11C6C">
      <w:pPr>
        <w:pStyle w:val="BodyText"/>
      </w:pPr>
      <w:r>
        <w:t xml:space="preserve">The most complicated part of the file channel is the </w:t>
      </w:r>
      <w:r w:rsidR="00CE0322">
        <w:t xml:space="preserve">default values of and the </w:t>
      </w:r>
      <w:r>
        <w:t xml:space="preserve">automatic generating of the file name. </w:t>
      </w:r>
      <w:r w:rsidR="00A8325F">
        <w:t xml:space="preserve">Let's start with splitting the file. In order to prevent output files from getting too large, they can be split into smaller ones. This happens when the user specifies </w:t>
      </w:r>
      <w:r w:rsidR="00E75C82">
        <w:t>a positive</w:t>
      </w:r>
      <w:r w:rsidR="00A8325F">
        <w:t xml:space="preserve"> value for the </w:t>
      </w:r>
      <w:r w:rsidR="00A8325F" w:rsidRPr="00A8325F">
        <w:rPr>
          <w:b/>
          <w:i/>
        </w:rPr>
        <w:t>split</w:t>
      </w:r>
      <w:r w:rsidR="00D0020B">
        <w:t xml:space="preserve"> attribute which specifies the maximum file size in bytes before it is closed and the next one created.</w:t>
      </w:r>
      <w:r w:rsidR="00A25757">
        <w:t xml:space="preserve"> A </w:t>
      </w:r>
      <w:r w:rsidR="00FE56F6">
        <w:t xml:space="preserve">negative or zero value </w:t>
      </w:r>
      <w:r w:rsidR="00DE0AA1">
        <w:t xml:space="preserve">means no splitting takes place. </w:t>
      </w:r>
      <w:r w:rsidR="00A25757">
        <w:t>When files are split, each created file has a</w:t>
      </w:r>
      <w:r w:rsidR="0058017D">
        <w:t xml:space="preserve"> </w:t>
      </w:r>
      <w:r w:rsidR="00DE0AA1">
        <w:t>different integer</w:t>
      </w:r>
      <w:r w:rsidR="00A25757">
        <w:t xml:space="preserve"> number appended to</w:t>
      </w:r>
      <w:r w:rsidR="00DE0AA1">
        <w:t xml:space="preserve"> or placed somewhere in</w:t>
      </w:r>
      <w:r w:rsidR="00A25757">
        <w:t xml:space="preserve"> its name to differentiate it from the previous one.</w:t>
      </w:r>
      <w:r w:rsidR="00164843">
        <w:t xml:space="preserve"> This number start</w:t>
      </w:r>
      <w:r w:rsidR="0086320C">
        <w:t>s</w:t>
      </w:r>
      <w:r w:rsidR="00164843">
        <w:t xml:space="preserve"> at 0</w:t>
      </w:r>
      <w:r w:rsidR="00A25757">
        <w:t xml:space="preserve"> and increase</w:t>
      </w:r>
      <w:r w:rsidR="00164843">
        <w:t>s</w:t>
      </w:r>
      <w:r w:rsidR="00D65A4C">
        <w:t xml:space="preserve"> by 1 for each subsequent file and is called the </w:t>
      </w:r>
      <w:r w:rsidR="000E373F">
        <w:rPr>
          <w:b/>
          <w:i/>
        </w:rPr>
        <w:t>split</w:t>
      </w:r>
      <w:r w:rsidR="002B62B4">
        <w:rPr>
          <w:b/>
          <w:i/>
        </w:rPr>
        <w:t xml:space="preserve"> c</w:t>
      </w:r>
      <w:r w:rsidR="00D65A4C" w:rsidRPr="00D65A4C">
        <w:rPr>
          <w:b/>
          <w:i/>
        </w:rPr>
        <w:t>ount</w:t>
      </w:r>
      <w:r w:rsidR="00D65A4C">
        <w:t>.</w:t>
      </w:r>
    </w:p>
    <w:p w14:paraId="334903CD" w14:textId="77777777" w:rsidR="000E373F" w:rsidRDefault="005B6F87" w:rsidP="00CC3D1A">
      <w:pPr>
        <w:pStyle w:val="BodyText"/>
        <w:rPr>
          <w:iCs/>
        </w:rPr>
      </w:pPr>
      <w:r>
        <w:t>T</w:t>
      </w:r>
      <w:r w:rsidR="00396437">
        <w:t>he rules for automatic naming of files</w:t>
      </w:r>
      <w:r>
        <w:t xml:space="preserve"> are built into evio and</w:t>
      </w:r>
      <w:r w:rsidR="00396437">
        <w:t xml:space="preserve"> </w:t>
      </w:r>
      <w:r w:rsidR="00926F4A">
        <w:t>are</w:t>
      </w:r>
      <w:r w:rsidR="00396437">
        <w:t xml:space="preserve"> as follows. </w:t>
      </w:r>
      <w:r w:rsidR="009726B5">
        <w:t>The ba</w:t>
      </w:r>
      <w:r w:rsidR="002D2D9E">
        <w:t>se file name may contain up to 3</w:t>
      </w:r>
      <w:r w:rsidR="009726B5">
        <w:t>, C-style integer format specifiers</w:t>
      </w:r>
      <w:r w:rsidR="00C06B6D">
        <w:t xml:space="preserve"> using </w:t>
      </w:r>
      <w:r w:rsidR="00A03853">
        <w:t>“</w:t>
      </w:r>
      <w:r w:rsidR="00C06B6D">
        <w:t>d</w:t>
      </w:r>
      <w:r w:rsidR="00A03853">
        <w:t>”</w:t>
      </w:r>
      <w:r w:rsidR="00C06B6D">
        <w:t xml:space="preserve"> and </w:t>
      </w:r>
      <w:r w:rsidR="00A03853">
        <w:t>“</w:t>
      </w:r>
      <w:r w:rsidR="00C06B6D">
        <w:t>x</w:t>
      </w:r>
      <w:r w:rsidR="00A03853">
        <w:t>”</w:t>
      </w:r>
      <w:r w:rsidR="00DE0AA1">
        <w:t xml:space="preserve"> (such as %03d, or %x</w:t>
      </w:r>
      <w:r w:rsidR="009726B5">
        <w:t>). If m</w:t>
      </w:r>
      <w:r w:rsidR="002D2D9E">
        <w:t>ore than 3</w:t>
      </w:r>
      <w:r w:rsidR="009726B5">
        <w:t xml:space="preserve"> are found, an exception will be thrown. If no "0" precedes any integer between the "%" and the "d" or "x" of the format specifier, it will be added automatically in order to avoid spaces in the </w:t>
      </w:r>
      <w:r w:rsidR="002B62B4">
        <w:t>generated name</w:t>
      </w:r>
      <w:r w:rsidR="009726B5">
        <w:t xml:space="preserve">. </w:t>
      </w:r>
      <w:r w:rsidR="002B62B4">
        <w:t>T</w:t>
      </w:r>
      <w:r w:rsidR="009726B5">
        <w:t>he first occurrence will be</w:t>
      </w:r>
      <w:r w:rsidR="002B62B4">
        <w:t xml:space="preserve"> substituted with the given run n</w:t>
      </w:r>
      <w:r w:rsidR="009726B5">
        <w:t xml:space="preserve">umber. If the file is being split, the second will be </w:t>
      </w:r>
      <w:r w:rsidR="009726B5">
        <w:lastRenderedPageBreak/>
        <w:t>subst</w:t>
      </w:r>
      <w:r w:rsidR="00DE0AA1">
        <w:t xml:space="preserve">ituted with the </w:t>
      </w:r>
      <w:r w:rsidR="000E373F">
        <w:t>split</w:t>
      </w:r>
      <w:r w:rsidR="002B62B4">
        <w:t xml:space="preserve"> count</w:t>
      </w:r>
      <w:r w:rsidR="00DE0AA1" w:rsidRPr="00CC3D1A">
        <w:t>.</w:t>
      </w:r>
      <w:r w:rsidR="00CC3D1A" w:rsidRPr="00CC3D1A">
        <w:t xml:space="preserve"> </w:t>
      </w:r>
      <w:r w:rsidR="00CC3D1A" w:rsidRPr="00CC3D1A">
        <w:rPr>
          <w:iCs/>
        </w:rPr>
        <w:t>If there are multiple streams, the third will be substituted with the stream id</w:t>
      </w:r>
      <w:r w:rsidR="007222C5">
        <w:rPr>
          <w:iCs/>
        </w:rPr>
        <w:t xml:space="preserve"> (this id is given to the emu by run control when there are multiple, parallel data streams)</w:t>
      </w:r>
      <w:r w:rsidR="00CC3D1A" w:rsidRPr="00CC3D1A">
        <w:rPr>
          <w:iCs/>
        </w:rPr>
        <w:t>.</w:t>
      </w:r>
    </w:p>
    <w:p w14:paraId="13239D1A" w14:textId="77777777" w:rsidR="005E7560" w:rsidRDefault="000E373F" w:rsidP="000E373F">
      <w:pPr>
        <w:pStyle w:val="BodyText"/>
      </w:pPr>
      <w:r>
        <w:t>If no specifier for the split count exists, it is tacked onto the end of the file name. If no specifier for the stream id exists, it is tacked onto the end of the file name, after the split count. No run numbers are ever tacked on without a specifier.</w:t>
      </w:r>
      <w:r>
        <w:br/>
      </w:r>
      <w:r>
        <w:br/>
        <w:t>For splitting: if there is only 1 stream, no stream ids are used and any third specifier is removed.</w:t>
      </w:r>
    </w:p>
    <w:p w14:paraId="584EA8D0" w14:textId="77777777" w:rsidR="005E7560" w:rsidRDefault="000E373F" w:rsidP="000E373F">
      <w:pPr>
        <w:pStyle w:val="BodyText"/>
      </w:pPr>
      <w:r>
        <w:t>For non-splitting: if there is only 1 stream, no stream ids are used and any second and third specifiers are removed. For multiple streams, the second specifier is removed and the 3rd substituted with the stream id.</w:t>
      </w:r>
    </w:p>
    <w:p w14:paraId="5CAF2082" w14:textId="77777777" w:rsidR="00CC3D1A" w:rsidRPr="005E7560" w:rsidRDefault="000E373F" w:rsidP="00507BD6">
      <w:pPr>
        <w:pStyle w:val="BodyText"/>
        <w:rPr>
          <w:color w:val="080808"/>
          <w:sz w:val="20"/>
          <w:szCs w:val="20"/>
        </w:rPr>
      </w:pPr>
      <w:r>
        <w:t>For all cases: if there are more than 3 specifiers, NO SUBSTITUTIONS ARE DONE.</w:t>
      </w:r>
    </w:p>
    <w:p w14:paraId="457EF91D" w14:textId="77777777" w:rsidR="009726B5" w:rsidRDefault="009726B5" w:rsidP="00507BD6">
      <w:pPr>
        <w:pStyle w:val="BodyText"/>
      </w:pPr>
      <w:r>
        <w:t>The base file name may co</w:t>
      </w:r>
      <w:r w:rsidR="002B62B4">
        <w:t>ntain characters of the form “$(ENV_VAR)”</w:t>
      </w:r>
      <w:r w:rsidR="00DE0AA1">
        <w:t xml:space="preserve"> </w:t>
      </w:r>
      <w:r>
        <w:t>which will be substituted with the value of the associated environmental</w:t>
      </w:r>
      <w:r w:rsidR="00DE0AA1">
        <w:t xml:space="preserve"> </w:t>
      </w:r>
      <w:r>
        <w:t>variable or a b</w:t>
      </w:r>
      <w:r w:rsidR="00DE0AA1">
        <w:t>lank string if none is found.</w:t>
      </w:r>
      <w:r w:rsidR="002B62B4">
        <w:t xml:space="preserve"> It</w:t>
      </w:r>
      <w:r>
        <w:t xml:space="preserve"> may </w:t>
      </w:r>
      <w:r w:rsidR="002B62B4">
        <w:t xml:space="preserve">also </w:t>
      </w:r>
      <w:r>
        <w:t>contain occurrences of the string "%s"</w:t>
      </w:r>
      <w:r w:rsidR="00DE0AA1">
        <w:t xml:space="preserve"> </w:t>
      </w:r>
      <w:r>
        <w:t xml:space="preserve">which will be substituted </w:t>
      </w:r>
      <w:r w:rsidR="002B62B4">
        <w:t xml:space="preserve">with the value of the run type </w:t>
      </w:r>
      <w:r>
        <w:t>or nothing if</w:t>
      </w:r>
      <w:r w:rsidR="002B62B4">
        <w:t xml:space="preserve"> the run t</w:t>
      </w:r>
      <w:r>
        <w:t>ype is null</w:t>
      </w:r>
      <w:r w:rsidR="002B62B4">
        <w:t>.</w:t>
      </w:r>
    </w:p>
    <w:p w14:paraId="332797DD" w14:textId="77777777" w:rsidR="00D11C6C" w:rsidRDefault="00E820A0" w:rsidP="00D11C6C">
      <w:pPr>
        <w:pStyle w:val="BodyText"/>
      </w:pPr>
      <w:r>
        <w:t xml:space="preserve">If </w:t>
      </w:r>
      <w:r w:rsidR="00CE0322">
        <w:t xml:space="preserve">no </w:t>
      </w:r>
      <w:proofErr w:type="spellStart"/>
      <w:r w:rsidR="00CE0322">
        <w:t>fileName</w:t>
      </w:r>
      <w:proofErr w:type="spellEnd"/>
      <w:r w:rsidR="00CE0322">
        <w:t xml:space="preserve"> is given,</w:t>
      </w:r>
      <w:r>
        <w:t xml:space="preserve"> for input files</w:t>
      </w:r>
      <w:r w:rsidR="00CE0322">
        <w:t xml:space="preserve"> it defaults to</w:t>
      </w:r>
      <w:r w:rsidR="00CF4AF6">
        <w:t xml:space="preserve"> reading from </w:t>
      </w:r>
      <w:proofErr w:type="spellStart"/>
      <w:r w:rsidR="00CF4AF6">
        <w:t>codaDataFile.evio</w:t>
      </w:r>
      <w:proofErr w:type="spellEnd"/>
      <w:r w:rsidR="00CE0322">
        <w:t>. For output files, it defaults to writin</w:t>
      </w:r>
      <w:r w:rsidR="00876F9F">
        <w:t>g to &lt;session&gt;_&lt;run</w:t>
      </w:r>
      <w:r w:rsidR="00507BD6">
        <w:t>#&gt;.</w:t>
      </w:r>
      <w:proofErr w:type="spellStart"/>
      <w:r w:rsidR="00507BD6">
        <w:t>dat</w:t>
      </w:r>
      <w:proofErr w:type="spellEnd"/>
      <w:r w:rsidR="00507BD6">
        <w:t>&lt;</w:t>
      </w:r>
      <w:proofErr w:type="spellStart"/>
      <w:r w:rsidR="00507BD6">
        <w:t>file_c</w:t>
      </w:r>
      <w:r w:rsidR="00825E16">
        <w:t>ount</w:t>
      </w:r>
      <w:proofErr w:type="spellEnd"/>
      <w:r w:rsidR="00825E16">
        <w:t>&gt; where session refers to its session name received from</w:t>
      </w:r>
      <w:r w:rsidR="00876F9F">
        <w:t xml:space="preserve"> run</w:t>
      </w:r>
      <w:r w:rsidR="00507BD6">
        <w:t xml:space="preserve"> </w:t>
      </w:r>
      <w:r w:rsidR="00876F9F">
        <w:t>control.</w:t>
      </w:r>
      <w:r w:rsidR="00BA0E1A">
        <w:t xml:space="preserve"> </w:t>
      </w:r>
      <w:r w:rsidR="00865460">
        <w:t xml:space="preserve">If </w:t>
      </w:r>
      <w:r w:rsidR="00865460" w:rsidRPr="00865460">
        <w:rPr>
          <w:b/>
          <w:i/>
        </w:rPr>
        <w:t>dir</w:t>
      </w:r>
      <w:r w:rsidR="00865460">
        <w:t xml:space="preserve"> is defined then it writes to </w:t>
      </w:r>
      <w:r w:rsidR="009E2B0D">
        <w:t>a</w:t>
      </w:r>
      <w:r w:rsidR="00865460">
        <w:t xml:space="preserve"> file of the generated </w:t>
      </w:r>
      <w:r w:rsidR="0086320C">
        <w:t xml:space="preserve">name in that </w:t>
      </w:r>
      <w:r w:rsidR="00865460">
        <w:t>directory</w:t>
      </w:r>
      <w:r w:rsidR="00F67169">
        <w:t xml:space="preserve"> and it reads </w:t>
      </w:r>
      <w:proofErr w:type="spellStart"/>
      <w:r w:rsidR="00F67169">
        <w:t>codaDataFile.evio</w:t>
      </w:r>
      <w:proofErr w:type="spellEnd"/>
      <w:r w:rsidR="00F67169">
        <w:t xml:space="preserve"> from that directory as well</w:t>
      </w:r>
      <w:r w:rsidR="009E2B0D">
        <w:t>.</w:t>
      </w:r>
    </w:p>
    <w:p w14:paraId="10F9DA52" w14:textId="77777777" w:rsidR="00E820A0" w:rsidRDefault="003041B6" w:rsidP="00D11C6C">
      <w:pPr>
        <w:pStyle w:val="BodyText"/>
      </w:pPr>
      <w:r>
        <w:t>If, on the other hand,</w:t>
      </w:r>
      <w:r w:rsidR="00E820A0">
        <w:t xml:space="preserve"> </w:t>
      </w:r>
      <w:proofErr w:type="spellStart"/>
      <w:r w:rsidR="00E820A0">
        <w:t>fileName</w:t>
      </w:r>
      <w:proofErr w:type="spellEnd"/>
      <w:r w:rsidR="00E820A0">
        <w:t xml:space="preserve"> is given, then </w:t>
      </w:r>
      <w:r w:rsidR="00615F76">
        <w:t xml:space="preserve">the first thing that happens is that </w:t>
      </w:r>
      <w:r w:rsidR="00507BD6">
        <w:t>all substitutions mentioned above are made</w:t>
      </w:r>
      <w:r w:rsidR="00460AAB">
        <w:t xml:space="preserve">. </w:t>
      </w:r>
      <w:r w:rsidR="00855E6A">
        <w:t>For input files, it read</w:t>
      </w:r>
      <w:r w:rsidR="00995D9D">
        <w:t>s</w:t>
      </w:r>
      <w:r w:rsidR="00855E6A">
        <w:t xml:space="preserve"> from that file (in the directory </w:t>
      </w:r>
      <w:r w:rsidR="00855E6A" w:rsidRPr="00626CAD">
        <w:t>dir</w:t>
      </w:r>
      <w:r w:rsidR="00855E6A">
        <w:t xml:space="preserve"> if given).</w:t>
      </w:r>
      <w:r w:rsidR="009D0101">
        <w:t xml:space="preserve"> For output files, it writes to that file (in the directory </w:t>
      </w:r>
      <w:r w:rsidR="009D0101" w:rsidRPr="00626CAD">
        <w:t>dir</w:t>
      </w:r>
      <w:r w:rsidR="009D0101">
        <w:rPr>
          <w:b/>
          <w:i/>
        </w:rPr>
        <w:t xml:space="preserve"> </w:t>
      </w:r>
      <w:r w:rsidR="009D0101">
        <w:t>if given).</w:t>
      </w:r>
    </w:p>
    <w:p w14:paraId="5C3937E1" w14:textId="77777777" w:rsidR="000F513F" w:rsidRDefault="000F513F" w:rsidP="00D11C6C">
      <w:pPr>
        <w:pStyle w:val="BodyText"/>
      </w:pPr>
      <w:r>
        <w:t xml:space="preserve">If this is all too </w:t>
      </w:r>
      <w:proofErr w:type="spellStart"/>
      <w:r>
        <w:t>stinkin</w:t>
      </w:r>
      <w:proofErr w:type="spellEnd"/>
      <w:r>
        <w:t xml:space="preserve">’ complicated, play with the </w:t>
      </w:r>
      <w:r w:rsidR="0014358B">
        <w:t xml:space="preserve">evio </w:t>
      </w:r>
      <w:proofErr w:type="spellStart"/>
      <w:proofErr w:type="gramStart"/>
      <w:r>
        <w:t>org.jlab</w:t>
      </w:r>
      <w:proofErr w:type="gramEnd"/>
      <w:r>
        <w:t>.coda.jevio.Ut</w:t>
      </w:r>
      <w:r w:rsidR="00E21847">
        <w:t>ilities.generateBaseFileName</w:t>
      </w:r>
      <w:proofErr w:type="spellEnd"/>
      <w:r w:rsidR="00E21847">
        <w:t xml:space="preserve"> (</w:t>
      </w:r>
      <w:r>
        <w:t xml:space="preserve">) </w:t>
      </w:r>
      <w:r w:rsidR="00E21847">
        <w:t xml:space="preserve">method </w:t>
      </w:r>
      <w:r>
        <w:t xml:space="preserve">followed by calling </w:t>
      </w:r>
      <w:r w:rsidR="00E21847">
        <w:t>the</w:t>
      </w:r>
      <w:r w:rsidR="0014358B">
        <w:t xml:space="preserve"> </w:t>
      </w:r>
      <w:proofErr w:type="spellStart"/>
      <w:r>
        <w:t>generateFileName</w:t>
      </w:r>
      <w:proofErr w:type="spellEnd"/>
      <w:r w:rsidR="00E21847">
        <w:t>(</w:t>
      </w:r>
      <w:r>
        <w:t>)</w:t>
      </w:r>
      <w:r w:rsidR="00E21847">
        <w:t xml:space="preserve"> method. The first</w:t>
      </w:r>
      <w:r w:rsidR="0014358B">
        <w:t xml:space="preserve"> provides input for the second and the second returns the final file name.</w:t>
      </w:r>
      <w:r w:rsidR="00E21847">
        <w:t xml:space="preserve"> See the </w:t>
      </w:r>
      <w:r w:rsidR="0014358B">
        <w:t xml:space="preserve">evio </w:t>
      </w:r>
      <w:r w:rsidR="00E21847">
        <w:t>javadocs.</w:t>
      </w:r>
    </w:p>
    <w:p w14:paraId="1A21A681" w14:textId="77777777" w:rsidR="005A52B0" w:rsidRDefault="005A52B0" w:rsidP="00D11C6C">
      <w:pPr>
        <w:pStyle w:val="BodyText"/>
      </w:pPr>
    </w:p>
    <w:p w14:paraId="17FD6EB2" w14:textId="77777777" w:rsidR="00A26442" w:rsidRDefault="006C3F0E" w:rsidP="003723AC">
      <w:pPr>
        <w:pStyle w:val="Heading3"/>
      </w:pPr>
      <w:bookmarkStart w:id="26" w:name="_Toc74827763"/>
      <w:r>
        <w:t>cMsg</w:t>
      </w:r>
      <w:r w:rsidR="00D43B98">
        <w:t xml:space="preserve"> – </w:t>
      </w:r>
      <w:proofErr w:type="spellStart"/>
      <w:r w:rsidR="00D43B98">
        <w:t>cMsg</w:t>
      </w:r>
      <w:proofErr w:type="spellEnd"/>
      <w:r w:rsidR="00D43B98">
        <w:t xml:space="preserve"> domain</w:t>
      </w:r>
      <w:bookmarkEnd w:id="26"/>
    </w:p>
    <w:p w14:paraId="708C4F3E" w14:textId="77777777" w:rsidR="00A26442" w:rsidRDefault="00A26442" w:rsidP="00A26442">
      <w:pPr>
        <w:pStyle w:val="BodyText"/>
      </w:pPr>
      <w:r>
        <w:t xml:space="preserve">For a module to define a particular </w:t>
      </w:r>
      <w:r w:rsidR="00AE6598">
        <w:t>cMsg server</w:t>
      </w:r>
      <w:r>
        <w:t xml:space="preserve"> as an output one does this:</w:t>
      </w:r>
    </w:p>
    <w:p w14:paraId="51C900A6" w14:textId="77777777" w:rsidR="00A26442" w:rsidRDefault="00A26442" w:rsidP="00A26442">
      <w:pPr>
        <w:pStyle w:val="code"/>
      </w:pPr>
      <w:r>
        <w:t>&lt;</w:t>
      </w:r>
      <w:proofErr w:type="spellStart"/>
      <w:r>
        <w:t>outchannel</w:t>
      </w:r>
      <w:proofErr w:type="spellEnd"/>
      <w:r>
        <w:t xml:space="preserve"> id="0" name="me</w:t>
      </w:r>
      <w:r w:rsidRPr="008E7A65">
        <w:t xml:space="preserve">" </w:t>
      </w:r>
      <w:proofErr w:type="spellStart"/>
      <w:r w:rsidRPr="008E7A65">
        <w:t>transp</w:t>
      </w:r>
      <w:proofErr w:type="spellEnd"/>
      <w:r w:rsidRPr="008E7A65">
        <w:t>="</w:t>
      </w:r>
      <w:proofErr w:type="spellStart"/>
      <w:r w:rsidR="00AE6598">
        <w:t>mycMsg</w:t>
      </w:r>
      <w:proofErr w:type="spellEnd"/>
      <w:r w:rsidR="00AE6598">
        <w:t xml:space="preserve"> </w:t>
      </w:r>
      <w:r w:rsidR="00AE3A93">
        <w:t xml:space="preserve">subject="a" type="b" </w:t>
      </w:r>
      <w:r w:rsidRPr="008E7A65">
        <w:t>/</w:t>
      </w:r>
      <w:r>
        <w:t>&gt;</w:t>
      </w:r>
    </w:p>
    <w:p w14:paraId="272AB55A" w14:textId="77777777" w:rsidR="00AE6598" w:rsidRDefault="00AE6598" w:rsidP="00A26442">
      <w:pPr>
        <w:pStyle w:val="code"/>
      </w:pPr>
    </w:p>
    <w:p w14:paraId="2C7BF764" w14:textId="77777777" w:rsidR="00AE6598" w:rsidRDefault="00AE6598" w:rsidP="00AE6598">
      <w:pPr>
        <w:pStyle w:val="BodyText"/>
      </w:pPr>
      <w:r>
        <w:t>While an input cMsg subscription looks like:</w:t>
      </w:r>
    </w:p>
    <w:p w14:paraId="2ACE8BEC" w14:textId="77777777" w:rsidR="00A26442" w:rsidRDefault="00AE6598" w:rsidP="00A16585">
      <w:pPr>
        <w:pStyle w:val="code"/>
      </w:pPr>
      <w:r>
        <w:t>&lt;</w:t>
      </w:r>
      <w:proofErr w:type="spellStart"/>
      <w:r>
        <w:t>inchannel</w:t>
      </w:r>
      <w:proofErr w:type="spellEnd"/>
      <w:r>
        <w:t xml:space="preserve"> id="0" name="me</w:t>
      </w:r>
      <w:r w:rsidRPr="008E7A65">
        <w:t xml:space="preserve">" </w:t>
      </w:r>
      <w:proofErr w:type="spellStart"/>
      <w:r w:rsidRPr="008E7A65">
        <w:t>transp</w:t>
      </w:r>
      <w:proofErr w:type="spellEnd"/>
      <w:r w:rsidRPr="008E7A65">
        <w:t>="</w:t>
      </w:r>
      <w:proofErr w:type="spellStart"/>
      <w:r>
        <w:t>mycMsg</w:t>
      </w:r>
      <w:proofErr w:type="spellEnd"/>
      <w:r>
        <w:t>" subject="sub" type="*"</w:t>
      </w:r>
      <w:r w:rsidRPr="008E7A65">
        <w:t xml:space="preserve"> /&gt;</w:t>
      </w:r>
    </w:p>
    <w:p w14:paraId="50DAB958" w14:textId="77777777" w:rsidR="001F4877" w:rsidRDefault="001F4877" w:rsidP="00A16585">
      <w:pPr>
        <w:pStyle w:val="code"/>
      </w:pPr>
    </w:p>
    <w:p w14:paraId="72055249" w14:textId="77777777" w:rsidR="007079EB" w:rsidRDefault="007079EB" w:rsidP="00A16585">
      <w:pPr>
        <w:pStyle w:val="code"/>
      </w:pPr>
    </w:p>
    <w:p w14:paraId="5132BB3F" w14:textId="77777777" w:rsidR="007079EB" w:rsidRDefault="007079EB" w:rsidP="007079EB">
      <w:pPr>
        <w:pStyle w:val="BodyText"/>
      </w:pPr>
      <w:r>
        <w:t xml:space="preserve">Here is a list of all the </w:t>
      </w:r>
      <w:r w:rsidR="00E8526E">
        <w:t>cMsg</w:t>
      </w:r>
      <w:r>
        <w:t xml:space="preserve"> channel attributes and what they do:</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76"/>
        <w:gridCol w:w="915"/>
        <w:gridCol w:w="2927"/>
        <w:gridCol w:w="3542"/>
      </w:tblGrid>
      <w:tr w:rsidR="00E51F24" w14:paraId="1C3EC519" w14:textId="77777777" w:rsidTr="00E51F24">
        <w:trPr>
          <w:trHeight w:val="313"/>
          <w:tblHeader/>
          <w:jc w:val="center"/>
        </w:trPr>
        <w:tc>
          <w:tcPr>
            <w:tcW w:w="1707" w:type="dxa"/>
            <w:tcBorders>
              <w:top w:val="single" w:sz="12" w:space="0" w:color="auto"/>
              <w:left w:val="single" w:sz="12" w:space="0" w:color="auto"/>
              <w:bottom w:val="single" w:sz="12" w:space="0" w:color="auto"/>
              <w:right w:val="single" w:sz="12" w:space="0" w:color="auto"/>
            </w:tcBorders>
            <w:shd w:val="pct10" w:color="auto" w:fill="auto"/>
          </w:tcPr>
          <w:p w14:paraId="22463C20" w14:textId="77777777" w:rsidR="00E51F24" w:rsidRPr="00033F78" w:rsidRDefault="00E51F24" w:rsidP="007079EB">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7B7D621A" w14:textId="77777777" w:rsidR="00E51F24" w:rsidRPr="00033F78" w:rsidRDefault="00E51F24" w:rsidP="007079EB">
            <w:pPr>
              <w:rPr>
                <w:b/>
              </w:rPr>
            </w:pPr>
            <w:r w:rsidRPr="00033F78">
              <w:rPr>
                <w:b/>
              </w:rPr>
              <w:t>Required</w:t>
            </w:r>
          </w:p>
        </w:tc>
        <w:tc>
          <w:tcPr>
            <w:tcW w:w="915" w:type="dxa"/>
            <w:tcBorders>
              <w:top w:val="single" w:sz="12" w:space="0" w:color="auto"/>
              <w:left w:val="single" w:sz="12" w:space="0" w:color="auto"/>
              <w:bottom w:val="single" w:sz="12" w:space="0" w:color="auto"/>
              <w:right w:val="single" w:sz="12" w:space="0" w:color="auto"/>
            </w:tcBorders>
            <w:shd w:val="pct10" w:color="auto" w:fill="auto"/>
          </w:tcPr>
          <w:p w14:paraId="14296E6B" w14:textId="77777777" w:rsidR="00E51F24" w:rsidRPr="00033F78" w:rsidRDefault="00E51F24" w:rsidP="007079EB">
            <w:pPr>
              <w:rPr>
                <w:b/>
              </w:rPr>
            </w:pPr>
            <w:r>
              <w:rPr>
                <w:b/>
              </w:rPr>
              <w:t>In/Out</w:t>
            </w:r>
          </w:p>
        </w:tc>
        <w:tc>
          <w:tcPr>
            <w:tcW w:w="2927" w:type="dxa"/>
            <w:tcBorders>
              <w:top w:val="single" w:sz="12" w:space="0" w:color="auto"/>
              <w:left w:val="single" w:sz="12" w:space="0" w:color="auto"/>
              <w:bottom w:val="single" w:sz="12" w:space="0" w:color="auto"/>
              <w:right w:val="single" w:sz="12" w:space="0" w:color="auto"/>
            </w:tcBorders>
            <w:shd w:val="pct10" w:color="auto" w:fill="auto"/>
          </w:tcPr>
          <w:p w14:paraId="147DB2CD" w14:textId="77777777" w:rsidR="00E51F24" w:rsidRPr="00033F78" w:rsidRDefault="00E51F24" w:rsidP="007079EB">
            <w:pPr>
              <w:rPr>
                <w:b/>
              </w:rPr>
            </w:pPr>
            <w:r w:rsidRPr="00033F78">
              <w:rPr>
                <w:b/>
              </w:rPr>
              <w:t>Function</w:t>
            </w:r>
          </w:p>
        </w:tc>
        <w:tc>
          <w:tcPr>
            <w:tcW w:w="3542" w:type="dxa"/>
            <w:tcBorders>
              <w:top w:val="single" w:sz="12" w:space="0" w:color="auto"/>
              <w:left w:val="single" w:sz="12" w:space="0" w:color="auto"/>
              <w:bottom w:val="single" w:sz="12" w:space="0" w:color="auto"/>
              <w:right w:val="single" w:sz="12" w:space="0" w:color="auto"/>
            </w:tcBorders>
            <w:shd w:val="pct10" w:color="auto" w:fill="auto"/>
          </w:tcPr>
          <w:p w14:paraId="3541113B" w14:textId="77777777" w:rsidR="00E51F24" w:rsidRPr="00033F78" w:rsidRDefault="00E51F24" w:rsidP="007079EB">
            <w:pPr>
              <w:rPr>
                <w:b/>
              </w:rPr>
            </w:pPr>
            <w:r w:rsidRPr="00033F78">
              <w:rPr>
                <w:b/>
              </w:rPr>
              <w:t>Allowed Value(s)</w:t>
            </w:r>
          </w:p>
        </w:tc>
      </w:tr>
      <w:tr w:rsidR="00E51F24" w14:paraId="39B1692F" w14:textId="77777777" w:rsidTr="00E51F24">
        <w:trPr>
          <w:trHeight w:val="313"/>
          <w:tblHeader/>
          <w:jc w:val="center"/>
        </w:trPr>
        <w:tc>
          <w:tcPr>
            <w:tcW w:w="1707" w:type="dxa"/>
            <w:tcBorders>
              <w:top w:val="single" w:sz="12" w:space="0" w:color="auto"/>
            </w:tcBorders>
          </w:tcPr>
          <w:p w14:paraId="2F1C208E" w14:textId="77777777" w:rsidR="00E51F24" w:rsidRPr="00033F78" w:rsidRDefault="00E51F24" w:rsidP="007079EB">
            <w:pPr>
              <w:jc w:val="left"/>
              <w:rPr>
                <w:sz w:val="22"/>
                <w:szCs w:val="22"/>
              </w:rPr>
            </w:pPr>
            <w:r>
              <w:rPr>
                <w:sz w:val="22"/>
                <w:szCs w:val="22"/>
              </w:rPr>
              <w:t>id</w:t>
            </w:r>
          </w:p>
        </w:tc>
        <w:tc>
          <w:tcPr>
            <w:tcW w:w="1176" w:type="dxa"/>
            <w:tcBorders>
              <w:top w:val="single" w:sz="12" w:space="0" w:color="auto"/>
            </w:tcBorders>
          </w:tcPr>
          <w:p w14:paraId="6519C492" w14:textId="77777777" w:rsidR="00E51F24" w:rsidRPr="00033F78" w:rsidRDefault="00E51F24" w:rsidP="007079EB">
            <w:pPr>
              <w:ind w:left="720"/>
              <w:jc w:val="left"/>
              <w:rPr>
                <w:sz w:val="22"/>
                <w:szCs w:val="22"/>
              </w:rPr>
            </w:pPr>
          </w:p>
        </w:tc>
        <w:tc>
          <w:tcPr>
            <w:tcW w:w="915" w:type="dxa"/>
            <w:tcBorders>
              <w:top w:val="single" w:sz="12" w:space="0" w:color="auto"/>
            </w:tcBorders>
          </w:tcPr>
          <w:p w14:paraId="2896FED7" w14:textId="77777777" w:rsidR="00E51F24" w:rsidRDefault="00E51F24" w:rsidP="00E51F24">
            <w:pPr>
              <w:rPr>
                <w:sz w:val="22"/>
                <w:szCs w:val="22"/>
              </w:rPr>
            </w:pPr>
            <w:r>
              <w:rPr>
                <w:sz w:val="22"/>
                <w:szCs w:val="22"/>
              </w:rPr>
              <w:t>both</w:t>
            </w:r>
          </w:p>
        </w:tc>
        <w:tc>
          <w:tcPr>
            <w:tcW w:w="2927" w:type="dxa"/>
            <w:tcBorders>
              <w:top w:val="single" w:sz="12" w:space="0" w:color="auto"/>
            </w:tcBorders>
          </w:tcPr>
          <w:p w14:paraId="43BB43DD" w14:textId="77777777" w:rsidR="00E51F24" w:rsidRPr="00033F78" w:rsidRDefault="00E51F24" w:rsidP="007079EB">
            <w:pPr>
              <w:jc w:val="left"/>
              <w:rPr>
                <w:sz w:val="22"/>
                <w:szCs w:val="22"/>
              </w:rPr>
            </w:pPr>
            <w:r>
              <w:rPr>
                <w:sz w:val="22"/>
                <w:szCs w:val="22"/>
              </w:rPr>
              <w:t>User given id</w:t>
            </w:r>
            <w:r w:rsidRPr="00033F78">
              <w:rPr>
                <w:sz w:val="22"/>
                <w:szCs w:val="22"/>
              </w:rPr>
              <w:t xml:space="preserve"> of </w:t>
            </w:r>
            <w:r>
              <w:rPr>
                <w:sz w:val="22"/>
                <w:szCs w:val="22"/>
              </w:rPr>
              <w:t>channel</w:t>
            </w:r>
            <w:r w:rsidR="00EC3D9B">
              <w:rPr>
                <w:sz w:val="22"/>
                <w:szCs w:val="22"/>
              </w:rPr>
              <w:t>.</w:t>
            </w:r>
          </w:p>
        </w:tc>
        <w:tc>
          <w:tcPr>
            <w:tcW w:w="3542" w:type="dxa"/>
            <w:tcBorders>
              <w:top w:val="single" w:sz="12" w:space="0" w:color="auto"/>
            </w:tcBorders>
          </w:tcPr>
          <w:p w14:paraId="02275340" w14:textId="77777777" w:rsidR="00E51F24" w:rsidRPr="00033F78" w:rsidRDefault="00E51F24" w:rsidP="007079EB">
            <w:pPr>
              <w:jc w:val="left"/>
              <w:rPr>
                <w:sz w:val="22"/>
                <w:szCs w:val="22"/>
              </w:rPr>
            </w:pPr>
            <w:r w:rsidRPr="00033F78">
              <w:rPr>
                <w:sz w:val="22"/>
                <w:szCs w:val="22"/>
              </w:rPr>
              <w:t xml:space="preserve">Any </w:t>
            </w:r>
            <w:r>
              <w:rPr>
                <w:sz w:val="22"/>
                <w:szCs w:val="22"/>
              </w:rPr>
              <w:t>integer. Defaults to 0.</w:t>
            </w:r>
          </w:p>
        </w:tc>
      </w:tr>
      <w:tr w:rsidR="00E51F24" w14:paraId="6BD4F828" w14:textId="77777777" w:rsidTr="00E51F24">
        <w:trPr>
          <w:trHeight w:val="313"/>
          <w:tblHeader/>
          <w:jc w:val="center"/>
        </w:trPr>
        <w:tc>
          <w:tcPr>
            <w:tcW w:w="1707" w:type="dxa"/>
          </w:tcPr>
          <w:p w14:paraId="661D0CFC" w14:textId="77777777" w:rsidR="00E51F24" w:rsidRPr="00033F78" w:rsidRDefault="00E51F24" w:rsidP="007079EB">
            <w:pPr>
              <w:jc w:val="left"/>
              <w:rPr>
                <w:sz w:val="22"/>
                <w:szCs w:val="22"/>
              </w:rPr>
            </w:pPr>
            <w:r>
              <w:rPr>
                <w:sz w:val="22"/>
                <w:szCs w:val="22"/>
              </w:rPr>
              <w:t>name</w:t>
            </w:r>
          </w:p>
        </w:tc>
        <w:tc>
          <w:tcPr>
            <w:tcW w:w="1176" w:type="dxa"/>
          </w:tcPr>
          <w:p w14:paraId="03881962" w14:textId="77777777" w:rsidR="00E51F24" w:rsidRPr="00033F78" w:rsidRDefault="00E51F24" w:rsidP="00985B22">
            <w:pPr>
              <w:numPr>
                <w:ilvl w:val="0"/>
                <w:numId w:val="11"/>
              </w:numPr>
              <w:jc w:val="left"/>
              <w:rPr>
                <w:sz w:val="22"/>
                <w:szCs w:val="22"/>
              </w:rPr>
            </w:pPr>
          </w:p>
        </w:tc>
        <w:tc>
          <w:tcPr>
            <w:tcW w:w="915" w:type="dxa"/>
          </w:tcPr>
          <w:p w14:paraId="1742856B" w14:textId="77777777" w:rsidR="00E51F24" w:rsidRDefault="00E51F24" w:rsidP="00E51F24">
            <w:pPr>
              <w:rPr>
                <w:sz w:val="22"/>
                <w:szCs w:val="22"/>
              </w:rPr>
            </w:pPr>
            <w:r>
              <w:rPr>
                <w:sz w:val="22"/>
                <w:szCs w:val="22"/>
              </w:rPr>
              <w:t>both</w:t>
            </w:r>
          </w:p>
        </w:tc>
        <w:tc>
          <w:tcPr>
            <w:tcW w:w="2927" w:type="dxa"/>
          </w:tcPr>
          <w:p w14:paraId="6E0511EA" w14:textId="77777777" w:rsidR="00E51F24" w:rsidRPr="00033F78" w:rsidRDefault="00E51F24" w:rsidP="007079EB">
            <w:pPr>
              <w:jc w:val="left"/>
              <w:rPr>
                <w:sz w:val="22"/>
                <w:szCs w:val="22"/>
              </w:rPr>
            </w:pPr>
            <w:r>
              <w:rPr>
                <w:sz w:val="22"/>
                <w:szCs w:val="22"/>
              </w:rPr>
              <w:t>User given n</w:t>
            </w:r>
            <w:r w:rsidRPr="00033F78">
              <w:rPr>
                <w:sz w:val="22"/>
                <w:szCs w:val="22"/>
              </w:rPr>
              <w:t xml:space="preserve">ame of </w:t>
            </w:r>
            <w:r>
              <w:rPr>
                <w:sz w:val="22"/>
                <w:szCs w:val="22"/>
              </w:rPr>
              <w:t>channel</w:t>
            </w:r>
            <w:r w:rsidR="00EC3D9B">
              <w:rPr>
                <w:sz w:val="22"/>
                <w:szCs w:val="22"/>
              </w:rPr>
              <w:t>.</w:t>
            </w:r>
          </w:p>
        </w:tc>
        <w:tc>
          <w:tcPr>
            <w:tcW w:w="3542" w:type="dxa"/>
          </w:tcPr>
          <w:p w14:paraId="538D391D" w14:textId="77777777" w:rsidR="00E51F24" w:rsidRPr="00033F78" w:rsidRDefault="00E51F24" w:rsidP="007079EB">
            <w:pPr>
              <w:jc w:val="left"/>
              <w:rPr>
                <w:sz w:val="22"/>
                <w:szCs w:val="22"/>
              </w:rPr>
            </w:pPr>
            <w:r w:rsidRPr="00033F78">
              <w:rPr>
                <w:sz w:val="22"/>
                <w:szCs w:val="22"/>
              </w:rPr>
              <w:t>Any string</w:t>
            </w:r>
            <w:r>
              <w:rPr>
                <w:sz w:val="22"/>
                <w:szCs w:val="22"/>
              </w:rPr>
              <w:t>.</w:t>
            </w:r>
          </w:p>
        </w:tc>
      </w:tr>
      <w:tr w:rsidR="00E51F24" w14:paraId="23E571F5" w14:textId="77777777" w:rsidTr="00E51F24">
        <w:trPr>
          <w:trHeight w:val="313"/>
          <w:tblHeader/>
          <w:jc w:val="center"/>
        </w:trPr>
        <w:tc>
          <w:tcPr>
            <w:tcW w:w="1707" w:type="dxa"/>
          </w:tcPr>
          <w:p w14:paraId="64410293" w14:textId="77777777" w:rsidR="00E51F24" w:rsidRPr="00033F78" w:rsidRDefault="00E51F24" w:rsidP="007079EB">
            <w:pPr>
              <w:jc w:val="left"/>
              <w:rPr>
                <w:sz w:val="22"/>
                <w:szCs w:val="22"/>
              </w:rPr>
            </w:pPr>
            <w:proofErr w:type="spellStart"/>
            <w:r>
              <w:rPr>
                <w:sz w:val="22"/>
                <w:szCs w:val="22"/>
              </w:rPr>
              <w:t>transp</w:t>
            </w:r>
            <w:proofErr w:type="spellEnd"/>
          </w:p>
        </w:tc>
        <w:tc>
          <w:tcPr>
            <w:tcW w:w="1176" w:type="dxa"/>
          </w:tcPr>
          <w:p w14:paraId="2D0CBEE9" w14:textId="77777777" w:rsidR="00E51F24" w:rsidRPr="00033F78" w:rsidRDefault="00E51F24" w:rsidP="00985B22">
            <w:pPr>
              <w:numPr>
                <w:ilvl w:val="0"/>
                <w:numId w:val="11"/>
              </w:numPr>
              <w:jc w:val="left"/>
              <w:rPr>
                <w:sz w:val="22"/>
                <w:szCs w:val="22"/>
              </w:rPr>
            </w:pPr>
          </w:p>
        </w:tc>
        <w:tc>
          <w:tcPr>
            <w:tcW w:w="915" w:type="dxa"/>
          </w:tcPr>
          <w:p w14:paraId="5D04ADA2" w14:textId="77777777" w:rsidR="00E51F24" w:rsidRDefault="00E51F24" w:rsidP="00E51F24">
            <w:pPr>
              <w:rPr>
                <w:sz w:val="22"/>
                <w:szCs w:val="22"/>
              </w:rPr>
            </w:pPr>
            <w:r>
              <w:rPr>
                <w:sz w:val="22"/>
                <w:szCs w:val="22"/>
              </w:rPr>
              <w:t>both</w:t>
            </w:r>
          </w:p>
        </w:tc>
        <w:tc>
          <w:tcPr>
            <w:tcW w:w="2927" w:type="dxa"/>
          </w:tcPr>
          <w:p w14:paraId="17861A83" w14:textId="77777777" w:rsidR="00E51F24" w:rsidRPr="00033F78" w:rsidRDefault="00E51F24" w:rsidP="007079EB">
            <w:pPr>
              <w:jc w:val="left"/>
              <w:rPr>
                <w:sz w:val="22"/>
                <w:szCs w:val="22"/>
              </w:rPr>
            </w:pPr>
            <w:r>
              <w:rPr>
                <w:sz w:val="22"/>
                <w:szCs w:val="22"/>
              </w:rPr>
              <w:t>N</w:t>
            </w:r>
            <w:r w:rsidRPr="00033F78">
              <w:rPr>
                <w:sz w:val="22"/>
                <w:szCs w:val="22"/>
              </w:rPr>
              <w:t>ame</w:t>
            </w:r>
            <w:r>
              <w:rPr>
                <w:sz w:val="22"/>
                <w:szCs w:val="22"/>
              </w:rPr>
              <w:t xml:space="preserve"> of the transport to use.</w:t>
            </w:r>
          </w:p>
        </w:tc>
        <w:tc>
          <w:tcPr>
            <w:tcW w:w="3542" w:type="dxa"/>
          </w:tcPr>
          <w:p w14:paraId="0EB3D455" w14:textId="77777777" w:rsidR="00E51F24" w:rsidRPr="00033F78" w:rsidRDefault="00E51F24" w:rsidP="007079EB">
            <w:pPr>
              <w:jc w:val="left"/>
              <w:rPr>
                <w:sz w:val="22"/>
                <w:szCs w:val="22"/>
              </w:rPr>
            </w:pPr>
            <w:r>
              <w:rPr>
                <w:sz w:val="22"/>
                <w:szCs w:val="22"/>
              </w:rPr>
              <w:t>An already defined transport's name.</w:t>
            </w:r>
          </w:p>
        </w:tc>
      </w:tr>
      <w:tr w:rsidR="00DB5333" w14:paraId="30745031" w14:textId="77777777" w:rsidTr="00E51F24">
        <w:trPr>
          <w:trHeight w:val="313"/>
          <w:tblHeader/>
          <w:jc w:val="center"/>
        </w:trPr>
        <w:tc>
          <w:tcPr>
            <w:tcW w:w="1707" w:type="dxa"/>
          </w:tcPr>
          <w:p w14:paraId="34519CDF" w14:textId="77777777" w:rsidR="00DB5333" w:rsidRDefault="00DB5333" w:rsidP="00737D90">
            <w:pPr>
              <w:jc w:val="left"/>
              <w:rPr>
                <w:sz w:val="22"/>
                <w:szCs w:val="22"/>
              </w:rPr>
            </w:pPr>
            <w:proofErr w:type="spellStart"/>
            <w:r>
              <w:rPr>
                <w:sz w:val="22"/>
                <w:szCs w:val="22"/>
              </w:rPr>
              <w:t>ringSize</w:t>
            </w:r>
            <w:proofErr w:type="spellEnd"/>
          </w:p>
        </w:tc>
        <w:tc>
          <w:tcPr>
            <w:tcW w:w="1176" w:type="dxa"/>
          </w:tcPr>
          <w:p w14:paraId="39FBDAD3" w14:textId="77777777" w:rsidR="00DB5333" w:rsidRPr="00033F78" w:rsidRDefault="00DB5333" w:rsidP="00737D90">
            <w:pPr>
              <w:ind w:left="720"/>
              <w:jc w:val="left"/>
              <w:rPr>
                <w:sz w:val="22"/>
                <w:szCs w:val="22"/>
              </w:rPr>
            </w:pPr>
          </w:p>
        </w:tc>
        <w:tc>
          <w:tcPr>
            <w:tcW w:w="915" w:type="dxa"/>
          </w:tcPr>
          <w:p w14:paraId="0E0692E4" w14:textId="77777777" w:rsidR="00DB5333" w:rsidRDefault="00DB5333" w:rsidP="00737D90">
            <w:pPr>
              <w:rPr>
                <w:sz w:val="22"/>
                <w:szCs w:val="22"/>
              </w:rPr>
            </w:pPr>
            <w:r>
              <w:rPr>
                <w:sz w:val="22"/>
                <w:szCs w:val="22"/>
              </w:rPr>
              <w:t>in</w:t>
            </w:r>
          </w:p>
        </w:tc>
        <w:tc>
          <w:tcPr>
            <w:tcW w:w="2927" w:type="dxa"/>
          </w:tcPr>
          <w:p w14:paraId="2D3DFE2F" w14:textId="77777777" w:rsidR="00DB5333" w:rsidRDefault="00DB5333" w:rsidP="00DB5333">
            <w:pPr>
              <w:jc w:val="left"/>
              <w:rPr>
                <w:sz w:val="22"/>
                <w:szCs w:val="22"/>
              </w:rPr>
            </w:pPr>
            <w:r>
              <w:rPr>
                <w:sz w:val="22"/>
                <w:szCs w:val="22"/>
              </w:rPr>
              <w:t>Ring buffer capacity for parsed evio events from cMsg.</w:t>
            </w:r>
          </w:p>
        </w:tc>
        <w:tc>
          <w:tcPr>
            <w:tcW w:w="3542" w:type="dxa"/>
          </w:tcPr>
          <w:p w14:paraId="3E4D243F" w14:textId="77777777" w:rsidR="00DB5333" w:rsidRDefault="00DB5333" w:rsidP="00737D90">
            <w:pPr>
              <w:jc w:val="left"/>
              <w:rPr>
                <w:sz w:val="22"/>
                <w:szCs w:val="22"/>
              </w:rPr>
            </w:pPr>
            <w:r>
              <w:rPr>
                <w:sz w:val="22"/>
                <w:szCs w:val="22"/>
              </w:rPr>
              <w:t>Power of 2. Defaults to 4096. Min is 128.</w:t>
            </w:r>
          </w:p>
        </w:tc>
      </w:tr>
      <w:tr w:rsidR="00295901" w14:paraId="2061DA64" w14:textId="77777777" w:rsidTr="00E51F24">
        <w:trPr>
          <w:trHeight w:val="313"/>
          <w:tblHeader/>
          <w:jc w:val="center"/>
        </w:trPr>
        <w:tc>
          <w:tcPr>
            <w:tcW w:w="1707" w:type="dxa"/>
          </w:tcPr>
          <w:p w14:paraId="79353054" w14:textId="77777777" w:rsidR="00295901" w:rsidRDefault="00295901" w:rsidP="00737D90">
            <w:pPr>
              <w:jc w:val="left"/>
              <w:rPr>
                <w:sz w:val="22"/>
                <w:szCs w:val="22"/>
              </w:rPr>
            </w:pPr>
            <w:r>
              <w:rPr>
                <w:sz w:val="22"/>
                <w:szCs w:val="22"/>
              </w:rPr>
              <w:t>single</w:t>
            </w:r>
          </w:p>
        </w:tc>
        <w:tc>
          <w:tcPr>
            <w:tcW w:w="1176" w:type="dxa"/>
          </w:tcPr>
          <w:p w14:paraId="088C0021" w14:textId="77777777" w:rsidR="00295901" w:rsidRPr="00033F78" w:rsidRDefault="00295901" w:rsidP="00737D90">
            <w:pPr>
              <w:ind w:left="720"/>
              <w:jc w:val="left"/>
              <w:rPr>
                <w:sz w:val="22"/>
                <w:szCs w:val="22"/>
              </w:rPr>
            </w:pPr>
          </w:p>
        </w:tc>
        <w:tc>
          <w:tcPr>
            <w:tcW w:w="915" w:type="dxa"/>
          </w:tcPr>
          <w:p w14:paraId="7DED9DF8" w14:textId="77777777" w:rsidR="00295901" w:rsidRDefault="00295901" w:rsidP="00737D90">
            <w:pPr>
              <w:rPr>
                <w:sz w:val="22"/>
                <w:szCs w:val="22"/>
              </w:rPr>
            </w:pPr>
            <w:r>
              <w:rPr>
                <w:sz w:val="22"/>
                <w:szCs w:val="22"/>
              </w:rPr>
              <w:t>out</w:t>
            </w:r>
          </w:p>
        </w:tc>
        <w:tc>
          <w:tcPr>
            <w:tcW w:w="2927" w:type="dxa"/>
          </w:tcPr>
          <w:p w14:paraId="1FD224D6" w14:textId="77777777" w:rsidR="00295901" w:rsidRDefault="00295901" w:rsidP="00295901">
            <w:pPr>
              <w:jc w:val="left"/>
              <w:rPr>
                <w:sz w:val="22"/>
                <w:szCs w:val="22"/>
              </w:rPr>
            </w:pPr>
            <w:r>
              <w:rPr>
                <w:sz w:val="22"/>
                <w:szCs w:val="22"/>
              </w:rPr>
              <w:t xml:space="preserve">If true, each evio event sent out in single cMsg </w:t>
            </w:r>
            <w:proofErr w:type="spellStart"/>
            <w:r>
              <w:rPr>
                <w:sz w:val="22"/>
                <w:szCs w:val="22"/>
              </w:rPr>
              <w:t>msg</w:t>
            </w:r>
            <w:proofErr w:type="spellEnd"/>
            <w:r>
              <w:rPr>
                <w:sz w:val="22"/>
                <w:szCs w:val="22"/>
              </w:rPr>
              <w:t>, else events marshalled into 1 msg.</w:t>
            </w:r>
          </w:p>
        </w:tc>
        <w:tc>
          <w:tcPr>
            <w:tcW w:w="3542" w:type="dxa"/>
          </w:tcPr>
          <w:p w14:paraId="5BDBF564" w14:textId="77777777" w:rsidR="00295901" w:rsidRDefault="00295901" w:rsidP="00737D90">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p>
        </w:tc>
      </w:tr>
      <w:tr w:rsidR="00E51F24" w:rsidRPr="00033F78" w14:paraId="0E074217" w14:textId="77777777" w:rsidTr="00E51F24">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6503F8BB" w14:textId="77777777" w:rsidR="00E51F24" w:rsidRPr="00033F78" w:rsidRDefault="00E51F24" w:rsidP="0010785B">
            <w:pPr>
              <w:jc w:val="left"/>
              <w:rPr>
                <w:sz w:val="22"/>
                <w:szCs w:val="22"/>
              </w:rPr>
            </w:pPr>
            <w:r>
              <w:rPr>
                <w:sz w:val="22"/>
                <w:szCs w:val="22"/>
              </w:rPr>
              <w:t>subject</w:t>
            </w:r>
          </w:p>
        </w:tc>
        <w:tc>
          <w:tcPr>
            <w:tcW w:w="1176" w:type="dxa"/>
            <w:tcBorders>
              <w:top w:val="single" w:sz="4" w:space="0" w:color="auto"/>
              <w:left w:val="single" w:sz="4" w:space="0" w:color="auto"/>
              <w:bottom w:val="single" w:sz="4" w:space="0" w:color="auto"/>
              <w:right w:val="single" w:sz="4" w:space="0" w:color="auto"/>
            </w:tcBorders>
          </w:tcPr>
          <w:p w14:paraId="646A05EF" w14:textId="77777777" w:rsidR="00E51F24" w:rsidRPr="00033F78" w:rsidRDefault="00E51F24" w:rsidP="0010785B">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52728028" w14:textId="77777777" w:rsidR="00E51F24" w:rsidRDefault="00E51F24" w:rsidP="00E51F24">
            <w:pPr>
              <w:rPr>
                <w:sz w:val="22"/>
                <w:szCs w:val="22"/>
              </w:rPr>
            </w:pPr>
            <w:r>
              <w:rPr>
                <w:sz w:val="22"/>
                <w:szCs w:val="22"/>
              </w:rPr>
              <w:t>both</w:t>
            </w:r>
          </w:p>
        </w:tc>
        <w:tc>
          <w:tcPr>
            <w:tcW w:w="2927" w:type="dxa"/>
            <w:tcBorders>
              <w:top w:val="single" w:sz="4" w:space="0" w:color="auto"/>
              <w:left w:val="single" w:sz="4" w:space="0" w:color="auto"/>
              <w:bottom w:val="single" w:sz="4" w:space="0" w:color="auto"/>
              <w:right w:val="single" w:sz="4" w:space="0" w:color="auto"/>
            </w:tcBorders>
          </w:tcPr>
          <w:p w14:paraId="0DAB72AC" w14:textId="77777777" w:rsidR="00E51F24" w:rsidRPr="00033F78" w:rsidRDefault="00E51F24" w:rsidP="0010785B">
            <w:pPr>
              <w:jc w:val="left"/>
              <w:rPr>
                <w:sz w:val="22"/>
                <w:szCs w:val="22"/>
              </w:rPr>
            </w:pPr>
            <w:r>
              <w:rPr>
                <w:sz w:val="22"/>
                <w:szCs w:val="22"/>
              </w:rPr>
              <w:t xml:space="preserve">cMsg subscription subject for </w:t>
            </w:r>
            <w:proofErr w:type="spellStart"/>
            <w:r>
              <w:rPr>
                <w:sz w:val="22"/>
                <w:szCs w:val="22"/>
              </w:rPr>
              <w:t>inchannel</w:t>
            </w:r>
            <w:proofErr w:type="spellEnd"/>
            <w:r>
              <w:rPr>
                <w:sz w:val="22"/>
                <w:szCs w:val="22"/>
              </w:rPr>
              <w:t xml:space="preserve">. cMsg message subject for </w:t>
            </w:r>
            <w:proofErr w:type="spellStart"/>
            <w:r>
              <w:rPr>
                <w:sz w:val="22"/>
                <w:szCs w:val="22"/>
              </w:rPr>
              <w:t>outchannel</w:t>
            </w:r>
            <w:proofErr w:type="spellEnd"/>
            <w:r>
              <w:rPr>
                <w:sz w:val="22"/>
                <w:szCs w:val="22"/>
              </w:rPr>
              <w:t>.</w:t>
            </w:r>
          </w:p>
        </w:tc>
        <w:tc>
          <w:tcPr>
            <w:tcW w:w="3542" w:type="dxa"/>
            <w:tcBorders>
              <w:top w:val="single" w:sz="4" w:space="0" w:color="auto"/>
              <w:left w:val="single" w:sz="4" w:space="0" w:color="auto"/>
              <w:bottom w:val="single" w:sz="4" w:space="0" w:color="auto"/>
              <w:right w:val="single" w:sz="4" w:space="0" w:color="auto"/>
            </w:tcBorders>
          </w:tcPr>
          <w:p w14:paraId="055AF8CB" w14:textId="77777777" w:rsidR="00E51F24" w:rsidRPr="00033F78" w:rsidRDefault="00E51F24" w:rsidP="0010785B">
            <w:pPr>
              <w:jc w:val="left"/>
              <w:rPr>
                <w:sz w:val="22"/>
                <w:szCs w:val="22"/>
              </w:rPr>
            </w:pPr>
            <w:r>
              <w:rPr>
                <w:sz w:val="22"/>
                <w:szCs w:val="22"/>
              </w:rPr>
              <w:t>Valid cMsg subject. Subscription subject may contain wildcard chars.</w:t>
            </w:r>
          </w:p>
        </w:tc>
      </w:tr>
      <w:tr w:rsidR="00E51F24" w:rsidRPr="00033F78" w14:paraId="2909FD1A" w14:textId="77777777" w:rsidTr="00E51F24">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477F24A0" w14:textId="77777777" w:rsidR="00E51F24" w:rsidRPr="00033F78" w:rsidRDefault="00E51F24" w:rsidP="0010785B">
            <w:pPr>
              <w:jc w:val="left"/>
              <w:rPr>
                <w:sz w:val="22"/>
                <w:szCs w:val="22"/>
              </w:rPr>
            </w:pPr>
            <w:r>
              <w:rPr>
                <w:sz w:val="22"/>
                <w:szCs w:val="22"/>
              </w:rPr>
              <w:t>type</w:t>
            </w:r>
          </w:p>
        </w:tc>
        <w:tc>
          <w:tcPr>
            <w:tcW w:w="1176" w:type="dxa"/>
            <w:tcBorders>
              <w:top w:val="single" w:sz="4" w:space="0" w:color="auto"/>
              <w:left w:val="single" w:sz="4" w:space="0" w:color="auto"/>
              <w:bottom w:val="single" w:sz="4" w:space="0" w:color="auto"/>
              <w:right w:val="single" w:sz="4" w:space="0" w:color="auto"/>
            </w:tcBorders>
          </w:tcPr>
          <w:p w14:paraId="73ACF7C5" w14:textId="77777777" w:rsidR="00E51F24" w:rsidRPr="00033F78" w:rsidRDefault="00E51F24" w:rsidP="0010785B">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4DAA451D" w14:textId="77777777" w:rsidR="00E51F24" w:rsidRDefault="00E51F24" w:rsidP="00E51F24">
            <w:pPr>
              <w:rPr>
                <w:sz w:val="22"/>
                <w:szCs w:val="22"/>
              </w:rPr>
            </w:pPr>
            <w:r>
              <w:rPr>
                <w:sz w:val="22"/>
                <w:szCs w:val="22"/>
              </w:rPr>
              <w:t>both</w:t>
            </w:r>
          </w:p>
        </w:tc>
        <w:tc>
          <w:tcPr>
            <w:tcW w:w="2927" w:type="dxa"/>
            <w:tcBorders>
              <w:top w:val="single" w:sz="4" w:space="0" w:color="auto"/>
              <w:left w:val="single" w:sz="4" w:space="0" w:color="auto"/>
              <w:bottom w:val="single" w:sz="4" w:space="0" w:color="auto"/>
              <w:right w:val="single" w:sz="4" w:space="0" w:color="auto"/>
            </w:tcBorders>
          </w:tcPr>
          <w:p w14:paraId="182A4FD1" w14:textId="77777777" w:rsidR="00E51F24" w:rsidRPr="00033F78" w:rsidRDefault="00E51F24" w:rsidP="0010785B">
            <w:pPr>
              <w:jc w:val="left"/>
              <w:rPr>
                <w:sz w:val="22"/>
                <w:szCs w:val="22"/>
              </w:rPr>
            </w:pPr>
            <w:r>
              <w:rPr>
                <w:sz w:val="22"/>
                <w:szCs w:val="22"/>
              </w:rPr>
              <w:t xml:space="preserve">cMsg subscription type for </w:t>
            </w:r>
            <w:proofErr w:type="spellStart"/>
            <w:r>
              <w:rPr>
                <w:sz w:val="22"/>
                <w:szCs w:val="22"/>
              </w:rPr>
              <w:t>inchannel</w:t>
            </w:r>
            <w:proofErr w:type="spellEnd"/>
            <w:r>
              <w:rPr>
                <w:sz w:val="22"/>
                <w:szCs w:val="22"/>
              </w:rPr>
              <w:t xml:space="preserve">. cMsg message type for </w:t>
            </w:r>
            <w:proofErr w:type="spellStart"/>
            <w:r>
              <w:rPr>
                <w:sz w:val="22"/>
                <w:szCs w:val="22"/>
              </w:rPr>
              <w:t>outchannel</w:t>
            </w:r>
            <w:proofErr w:type="spellEnd"/>
            <w:r>
              <w:rPr>
                <w:sz w:val="22"/>
                <w:szCs w:val="22"/>
              </w:rPr>
              <w:t>.</w:t>
            </w:r>
          </w:p>
        </w:tc>
        <w:tc>
          <w:tcPr>
            <w:tcW w:w="3542" w:type="dxa"/>
            <w:tcBorders>
              <w:top w:val="single" w:sz="4" w:space="0" w:color="auto"/>
              <w:left w:val="single" w:sz="4" w:space="0" w:color="auto"/>
              <w:bottom w:val="single" w:sz="4" w:space="0" w:color="auto"/>
              <w:right w:val="single" w:sz="4" w:space="0" w:color="auto"/>
            </w:tcBorders>
          </w:tcPr>
          <w:p w14:paraId="2A44B615" w14:textId="77777777" w:rsidR="00E51F24" w:rsidRPr="00033F78" w:rsidRDefault="00E51F24" w:rsidP="0010785B">
            <w:pPr>
              <w:jc w:val="left"/>
              <w:rPr>
                <w:sz w:val="22"/>
                <w:szCs w:val="22"/>
              </w:rPr>
            </w:pPr>
            <w:r>
              <w:rPr>
                <w:sz w:val="22"/>
                <w:szCs w:val="22"/>
              </w:rPr>
              <w:t>Valid cMsg type. Subscription type may contain wildcard chars.</w:t>
            </w:r>
          </w:p>
        </w:tc>
      </w:tr>
      <w:tr w:rsidR="00193849" w:rsidRPr="00033F78" w14:paraId="25617672" w14:textId="77777777" w:rsidTr="00E51F24">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7F3F8E21" w14:textId="77777777" w:rsidR="00193849" w:rsidRDefault="00193849" w:rsidP="0010785B">
            <w:pPr>
              <w:jc w:val="left"/>
              <w:rPr>
                <w:sz w:val="22"/>
                <w:szCs w:val="22"/>
              </w:rPr>
            </w:pPr>
            <w:proofErr w:type="spellStart"/>
            <w:r>
              <w:rPr>
                <w:sz w:val="22"/>
                <w:szCs w:val="22"/>
              </w:rPr>
              <w:t>wthreads</w:t>
            </w:r>
            <w:proofErr w:type="spellEnd"/>
          </w:p>
        </w:tc>
        <w:tc>
          <w:tcPr>
            <w:tcW w:w="1176" w:type="dxa"/>
            <w:tcBorders>
              <w:top w:val="single" w:sz="4" w:space="0" w:color="auto"/>
              <w:left w:val="single" w:sz="4" w:space="0" w:color="auto"/>
              <w:bottom w:val="single" w:sz="4" w:space="0" w:color="auto"/>
              <w:right w:val="single" w:sz="4" w:space="0" w:color="auto"/>
            </w:tcBorders>
          </w:tcPr>
          <w:p w14:paraId="443C9754" w14:textId="77777777" w:rsidR="00193849" w:rsidRPr="00033F78" w:rsidRDefault="00193849" w:rsidP="0010785B">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6386376C" w14:textId="77777777" w:rsidR="00193849" w:rsidRDefault="00193849" w:rsidP="00E51F24">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2F091622" w14:textId="77777777" w:rsidR="00193849" w:rsidRDefault="00193849" w:rsidP="00193849">
            <w:pPr>
              <w:jc w:val="left"/>
              <w:rPr>
                <w:sz w:val="22"/>
                <w:szCs w:val="22"/>
              </w:rPr>
            </w:pPr>
            <w:r>
              <w:rPr>
                <w:sz w:val="22"/>
                <w:szCs w:val="22"/>
              </w:rPr>
              <w:t>Number of cMsg message buffer filling threads</w:t>
            </w:r>
          </w:p>
        </w:tc>
        <w:tc>
          <w:tcPr>
            <w:tcW w:w="3542" w:type="dxa"/>
            <w:tcBorders>
              <w:top w:val="single" w:sz="4" w:space="0" w:color="auto"/>
              <w:left w:val="single" w:sz="4" w:space="0" w:color="auto"/>
              <w:bottom w:val="single" w:sz="4" w:space="0" w:color="auto"/>
              <w:right w:val="single" w:sz="4" w:space="0" w:color="auto"/>
            </w:tcBorders>
          </w:tcPr>
          <w:p w14:paraId="0AA2DF69" w14:textId="77777777" w:rsidR="00193849" w:rsidRDefault="00193849" w:rsidP="0010785B">
            <w:pPr>
              <w:jc w:val="left"/>
              <w:rPr>
                <w:sz w:val="22"/>
                <w:szCs w:val="22"/>
              </w:rPr>
            </w:pPr>
            <w:r>
              <w:rPr>
                <w:sz w:val="22"/>
                <w:szCs w:val="22"/>
              </w:rPr>
              <w:t xml:space="preserve">Positive </w:t>
            </w:r>
            <w:proofErr w:type="spellStart"/>
            <w:r>
              <w:rPr>
                <w:sz w:val="22"/>
                <w:szCs w:val="22"/>
              </w:rPr>
              <w:t>int</w:t>
            </w:r>
            <w:proofErr w:type="spellEnd"/>
            <w:r>
              <w:rPr>
                <w:sz w:val="22"/>
                <w:szCs w:val="22"/>
              </w:rPr>
              <w:t xml:space="preserve"> which defaults to 1. Max is 10.</w:t>
            </w:r>
          </w:p>
        </w:tc>
      </w:tr>
    </w:tbl>
    <w:p w14:paraId="2709A8D7" w14:textId="77777777" w:rsidR="001F4877" w:rsidRDefault="001F4877" w:rsidP="001F4877">
      <w:pPr>
        <w:pStyle w:val="BodyText"/>
      </w:pPr>
    </w:p>
    <w:p w14:paraId="389F0723" w14:textId="77777777" w:rsidR="003B3F3A" w:rsidRDefault="003B3F3A" w:rsidP="003B3F3A">
      <w:pPr>
        <w:pStyle w:val="BodyText"/>
      </w:pPr>
      <w:r w:rsidRPr="003B3F3A">
        <w:t>A note on the input channel’s subject and type.</w:t>
      </w:r>
      <w:r w:rsidR="00992520" w:rsidRPr="00992520">
        <w:t xml:space="preserve"> </w:t>
      </w:r>
      <w:r w:rsidR="00992520">
        <w:t>In the cMsg domain, t</w:t>
      </w:r>
      <w:r w:rsidR="00992520" w:rsidRPr="002879A2">
        <w:t xml:space="preserve">he wildcard characters </w:t>
      </w:r>
      <w:r w:rsidR="00992520">
        <w:t>“</w:t>
      </w:r>
      <w:r w:rsidR="00992520" w:rsidRPr="002879A2">
        <w:t>*</w:t>
      </w:r>
      <w:r w:rsidR="00992520">
        <w:t>”, “</w:t>
      </w:r>
      <w:r w:rsidR="00992520" w:rsidRPr="002879A2">
        <w:t>?</w:t>
      </w:r>
      <w:r w:rsidR="00992520">
        <w:t>”, and “#”</w:t>
      </w:r>
      <w:r w:rsidR="00992520" w:rsidRPr="002879A2">
        <w:t xml:space="preserve"> are allowed in subscriptions</w:t>
      </w:r>
      <w:r w:rsidR="00992520">
        <w:t>’ subject and type</w:t>
      </w:r>
      <w:r w:rsidR="00992520" w:rsidRPr="002879A2">
        <w:t>,</w:t>
      </w:r>
      <w:r w:rsidR="00992520">
        <w:t xml:space="preserve"> </w:t>
      </w:r>
      <w:r w:rsidR="00992520" w:rsidRPr="002879A2">
        <w:t xml:space="preserve">where </w:t>
      </w:r>
      <w:r w:rsidR="00992520">
        <w:t>“</w:t>
      </w:r>
      <w:r w:rsidR="00992520" w:rsidRPr="002879A2">
        <w:t>*</w:t>
      </w:r>
      <w:r w:rsidR="00992520">
        <w:t>”</w:t>
      </w:r>
      <w:r w:rsidR="00992520" w:rsidRPr="002879A2">
        <w:t xml:space="preserve"> matches any number of characters, </w:t>
      </w:r>
      <w:r w:rsidR="00992520">
        <w:t>“</w:t>
      </w:r>
      <w:r w:rsidR="00992520" w:rsidRPr="002879A2">
        <w:t>?</w:t>
      </w:r>
      <w:r w:rsidR="00992520">
        <w:t>”</w:t>
      </w:r>
      <w:r w:rsidR="00992520" w:rsidRPr="002879A2">
        <w:t xml:space="preserve"> matches a single</w:t>
      </w:r>
      <w:r w:rsidR="00992520">
        <w:t xml:space="preserve"> character, and “#” matches one or no positive integer. Also</w:t>
      </w:r>
      <w:r w:rsidR="00D26F67">
        <w:t>,</w:t>
      </w:r>
      <w:r w:rsidR="00992520">
        <w:t xml:space="preserve"> wildcard constructs like {</w:t>
      </w:r>
      <w:proofErr w:type="spellStart"/>
      <w:r w:rsidR="00992520">
        <w:t>i</w:t>
      </w:r>
      <w:proofErr w:type="spellEnd"/>
      <w:r w:rsidR="00992520">
        <w:t xml:space="preserve">&gt;5 | </w:t>
      </w:r>
      <w:proofErr w:type="spellStart"/>
      <w:r w:rsidR="00992520">
        <w:t>i</w:t>
      </w:r>
      <w:proofErr w:type="spellEnd"/>
      <w:r w:rsidR="00992520">
        <w:t xml:space="preserve">=4} can be used to match a range of positive integers which meet the conditions in the parentheses. The logic symbols &gt;, &lt;, =, |, &amp; are allowed along with the letter </w:t>
      </w:r>
      <w:proofErr w:type="spellStart"/>
      <w:r w:rsidR="00992520">
        <w:t>i</w:t>
      </w:r>
      <w:proofErr w:type="spellEnd"/>
      <w:r w:rsidR="00992520">
        <w:t xml:space="preserve">, any positive integers, and spaces. As an example, a subscription to the subject </w:t>
      </w:r>
      <w:proofErr w:type="spellStart"/>
      <w:r w:rsidR="00992520">
        <w:t>abc</w:t>
      </w:r>
      <w:proofErr w:type="spellEnd"/>
      <w:r w:rsidR="00992520">
        <w:t>{</w:t>
      </w:r>
      <w:proofErr w:type="spellStart"/>
      <w:r w:rsidR="00992520">
        <w:t>i</w:t>
      </w:r>
      <w:proofErr w:type="spellEnd"/>
      <w:r w:rsidR="00992520">
        <w:t xml:space="preserve">&gt;22 &amp; </w:t>
      </w:r>
      <w:proofErr w:type="spellStart"/>
      <w:r w:rsidR="00992520">
        <w:t>i</w:t>
      </w:r>
      <w:proofErr w:type="spellEnd"/>
      <w:r w:rsidR="00992520">
        <w:t>&lt;26} will match a message with the subjects abc23, abc24, and abc25.</w:t>
      </w:r>
    </w:p>
    <w:p w14:paraId="47E1AB0C" w14:textId="77777777" w:rsidR="009D6C95" w:rsidRDefault="009D6C95" w:rsidP="003723AC">
      <w:pPr>
        <w:pStyle w:val="Heading3"/>
      </w:pPr>
      <w:bookmarkStart w:id="27" w:name="_Toc74827764"/>
      <w:r>
        <w:t>cMsg – emu domain</w:t>
      </w:r>
      <w:bookmarkEnd w:id="27"/>
    </w:p>
    <w:p w14:paraId="376BC353" w14:textId="77777777" w:rsidR="009D6C95" w:rsidRDefault="009D6C95" w:rsidP="009D6C95">
      <w:pPr>
        <w:pStyle w:val="BodyText"/>
      </w:pPr>
      <w:r>
        <w:t xml:space="preserve">For a module to define a particular emu socket output </w:t>
      </w:r>
      <w:r w:rsidR="00F03B57">
        <w:t xml:space="preserve">channel </w:t>
      </w:r>
      <w:r>
        <w:t xml:space="preserve">one does </w:t>
      </w:r>
      <w:r w:rsidR="003B0AF8">
        <w:t>something like</w:t>
      </w:r>
      <w:r>
        <w:t>:</w:t>
      </w:r>
    </w:p>
    <w:p w14:paraId="3C312A6F" w14:textId="77777777" w:rsidR="00B3300C" w:rsidRDefault="009D6C95" w:rsidP="009D6C95">
      <w:pPr>
        <w:pStyle w:val="code"/>
      </w:pPr>
      <w:r>
        <w:t>&lt;</w:t>
      </w:r>
      <w:proofErr w:type="spellStart"/>
      <w:r>
        <w:t>outchannel</w:t>
      </w:r>
      <w:proofErr w:type="spellEnd"/>
      <w:r>
        <w:t xml:space="preserve"> id="0" name="me</w:t>
      </w:r>
      <w:r w:rsidRPr="008E7A65">
        <w:t xml:space="preserve">" </w:t>
      </w:r>
      <w:proofErr w:type="spellStart"/>
      <w:r w:rsidRPr="008E7A65">
        <w:t>transp</w:t>
      </w:r>
      <w:proofErr w:type="spellEnd"/>
      <w:r w:rsidRPr="008E7A65">
        <w:t>="</w:t>
      </w:r>
      <w:proofErr w:type="spellStart"/>
      <w:r w:rsidR="00B3300C">
        <w:t>myEmu</w:t>
      </w:r>
      <w:proofErr w:type="spellEnd"/>
      <w:r>
        <w:t xml:space="preserve"> </w:t>
      </w:r>
      <w:r w:rsidR="00B3300C">
        <w:t>timeout=”5” port=”46123”</w:t>
      </w:r>
    </w:p>
    <w:p w14:paraId="4535B1A6" w14:textId="77777777" w:rsidR="009D6C95" w:rsidRDefault="00B3300C" w:rsidP="00B3300C">
      <w:pPr>
        <w:pStyle w:val="code"/>
        <w:ind w:firstLine="360"/>
      </w:pPr>
      <w:proofErr w:type="spellStart"/>
      <w:r>
        <w:t>maxBuf</w:t>
      </w:r>
      <w:proofErr w:type="spellEnd"/>
      <w:r>
        <w:t>=”256000”</w:t>
      </w:r>
      <w:r w:rsidR="009D6C95">
        <w:t xml:space="preserve"> </w:t>
      </w:r>
      <w:r w:rsidR="009D6C95" w:rsidRPr="008E7A65">
        <w:t>/</w:t>
      </w:r>
      <w:r w:rsidR="009D6C95">
        <w:t>&gt;</w:t>
      </w:r>
    </w:p>
    <w:p w14:paraId="37ED1887" w14:textId="77777777" w:rsidR="009D6C95" w:rsidRDefault="009D6C95" w:rsidP="009D6C95">
      <w:pPr>
        <w:pStyle w:val="code"/>
      </w:pPr>
    </w:p>
    <w:p w14:paraId="1DD2CA1D" w14:textId="77777777" w:rsidR="009D6C95" w:rsidRDefault="009D6C95" w:rsidP="009D6C95">
      <w:pPr>
        <w:pStyle w:val="BodyText"/>
      </w:pPr>
      <w:r>
        <w:t xml:space="preserve">While an </w:t>
      </w:r>
      <w:r w:rsidR="003B0AF8">
        <w:t xml:space="preserve">emu socket </w:t>
      </w:r>
      <w:r w:rsidR="00F03B57">
        <w:t xml:space="preserve">input channel </w:t>
      </w:r>
      <w:r>
        <w:t>looks like:</w:t>
      </w:r>
    </w:p>
    <w:p w14:paraId="3AA0708F" w14:textId="77777777" w:rsidR="009D6C95" w:rsidRDefault="009D6C95" w:rsidP="009D6C95">
      <w:pPr>
        <w:pStyle w:val="code"/>
      </w:pPr>
      <w:r>
        <w:t>&lt;</w:t>
      </w:r>
      <w:proofErr w:type="spellStart"/>
      <w:r>
        <w:t>inchannel</w:t>
      </w:r>
      <w:proofErr w:type="spellEnd"/>
      <w:r>
        <w:t xml:space="preserve"> id="0" name="me</w:t>
      </w:r>
      <w:r w:rsidRPr="008E7A65">
        <w:t xml:space="preserve">" </w:t>
      </w:r>
      <w:proofErr w:type="spellStart"/>
      <w:r w:rsidRPr="008E7A65">
        <w:t>transp</w:t>
      </w:r>
      <w:proofErr w:type="spellEnd"/>
      <w:r w:rsidRPr="008E7A65">
        <w:t>="</w:t>
      </w:r>
      <w:proofErr w:type="spellStart"/>
      <w:r w:rsidR="00B3300C">
        <w:t>myEmu</w:t>
      </w:r>
      <w:proofErr w:type="spellEnd"/>
      <w:r>
        <w:t xml:space="preserve">" </w:t>
      </w:r>
      <w:r w:rsidRPr="008E7A65">
        <w:t>/&gt;</w:t>
      </w:r>
    </w:p>
    <w:p w14:paraId="380AF65E" w14:textId="77777777" w:rsidR="009D6C95" w:rsidRDefault="009D6C95" w:rsidP="009D6C95">
      <w:pPr>
        <w:pStyle w:val="code"/>
      </w:pPr>
    </w:p>
    <w:p w14:paraId="179A3484" w14:textId="77777777" w:rsidR="009D6C95" w:rsidRDefault="009D6C95" w:rsidP="009D6C95">
      <w:pPr>
        <w:pStyle w:val="code"/>
      </w:pPr>
    </w:p>
    <w:p w14:paraId="11DD608E" w14:textId="77777777" w:rsidR="009D6C95" w:rsidRDefault="009D6C95" w:rsidP="009D6C95">
      <w:pPr>
        <w:pStyle w:val="BodyText"/>
      </w:pPr>
      <w:r>
        <w:t xml:space="preserve">Here is a list of all the </w:t>
      </w:r>
      <w:r w:rsidR="000654B0">
        <w:t>emu domain</w:t>
      </w:r>
      <w:r>
        <w:t xml:space="preserve"> channel attributes and what they do:</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76"/>
        <w:gridCol w:w="915"/>
        <w:gridCol w:w="2927"/>
        <w:gridCol w:w="3542"/>
      </w:tblGrid>
      <w:tr w:rsidR="009D6C95" w14:paraId="3A57FC4E" w14:textId="77777777" w:rsidTr="00810D61">
        <w:trPr>
          <w:trHeight w:val="313"/>
          <w:tblHeader/>
          <w:jc w:val="center"/>
        </w:trPr>
        <w:tc>
          <w:tcPr>
            <w:tcW w:w="1707" w:type="dxa"/>
            <w:tcBorders>
              <w:top w:val="single" w:sz="12" w:space="0" w:color="auto"/>
              <w:left w:val="single" w:sz="12" w:space="0" w:color="auto"/>
              <w:bottom w:val="single" w:sz="12" w:space="0" w:color="auto"/>
              <w:right w:val="single" w:sz="12" w:space="0" w:color="auto"/>
            </w:tcBorders>
            <w:shd w:val="pct10" w:color="auto" w:fill="auto"/>
          </w:tcPr>
          <w:p w14:paraId="74CDEEB1" w14:textId="77777777" w:rsidR="009D6C95" w:rsidRPr="00033F78" w:rsidRDefault="009D6C95" w:rsidP="00810D61">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1B4AE49B" w14:textId="77777777" w:rsidR="009D6C95" w:rsidRPr="00033F78" w:rsidRDefault="009D6C95" w:rsidP="00810D61">
            <w:pPr>
              <w:rPr>
                <w:b/>
              </w:rPr>
            </w:pPr>
            <w:r w:rsidRPr="00033F78">
              <w:rPr>
                <w:b/>
              </w:rPr>
              <w:t>Required</w:t>
            </w:r>
          </w:p>
        </w:tc>
        <w:tc>
          <w:tcPr>
            <w:tcW w:w="915" w:type="dxa"/>
            <w:tcBorders>
              <w:top w:val="single" w:sz="12" w:space="0" w:color="auto"/>
              <w:left w:val="single" w:sz="12" w:space="0" w:color="auto"/>
              <w:bottom w:val="single" w:sz="12" w:space="0" w:color="auto"/>
              <w:right w:val="single" w:sz="12" w:space="0" w:color="auto"/>
            </w:tcBorders>
            <w:shd w:val="pct10" w:color="auto" w:fill="auto"/>
          </w:tcPr>
          <w:p w14:paraId="2330BBCB" w14:textId="77777777" w:rsidR="009D6C95" w:rsidRPr="00033F78" w:rsidRDefault="009D6C95" w:rsidP="00810D61">
            <w:pPr>
              <w:rPr>
                <w:b/>
              </w:rPr>
            </w:pPr>
            <w:r>
              <w:rPr>
                <w:b/>
              </w:rPr>
              <w:t>In/Out</w:t>
            </w:r>
          </w:p>
        </w:tc>
        <w:tc>
          <w:tcPr>
            <w:tcW w:w="2927" w:type="dxa"/>
            <w:tcBorders>
              <w:top w:val="single" w:sz="12" w:space="0" w:color="auto"/>
              <w:left w:val="single" w:sz="12" w:space="0" w:color="auto"/>
              <w:bottom w:val="single" w:sz="12" w:space="0" w:color="auto"/>
              <w:right w:val="single" w:sz="12" w:space="0" w:color="auto"/>
            </w:tcBorders>
            <w:shd w:val="pct10" w:color="auto" w:fill="auto"/>
          </w:tcPr>
          <w:p w14:paraId="1FA1180A" w14:textId="77777777" w:rsidR="009D6C95" w:rsidRPr="00033F78" w:rsidRDefault="009D6C95" w:rsidP="00810D61">
            <w:pPr>
              <w:rPr>
                <w:b/>
              </w:rPr>
            </w:pPr>
            <w:r w:rsidRPr="00033F78">
              <w:rPr>
                <w:b/>
              </w:rPr>
              <w:t>Function</w:t>
            </w:r>
          </w:p>
        </w:tc>
        <w:tc>
          <w:tcPr>
            <w:tcW w:w="3542" w:type="dxa"/>
            <w:tcBorders>
              <w:top w:val="single" w:sz="12" w:space="0" w:color="auto"/>
              <w:left w:val="single" w:sz="12" w:space="0" w:color="auto"/>
              <w:bottom w:val="single" w:sz="12" w:space="0" w:color="auto"/>
              <w:right w:val="single" w:sz="12" w:space="0" w:color="auto"/>
            </w:tcBorders>
            <w:shd w:val="pct10" w:color="auto" w:fill="auto"/>
          </w:tcPr>
          <w:p w14:paraId="02240171" w14:textId="77777777" w:rsidR="009D6C95" w:rsidRPr="00033F78" w:rsidRDefault="009D6C95" w:rsidP="00810D61">
            <w:pPr>
              <w:rPr>
                <w:b/>
              </w:rPr>
            </w:pPr>
            <w:r w:rsidRPr="00033F78">
              <w:rPr>
                <w:b/>
              </w:rPr>
              <w:t>Allowed Value(s)</w:t>
            </w:r>
          </w:p>
        </w:tc>
      </w:tr>
      <w:tr w:rsidR="009D6C95" w14:paraId="7991AC11" w14:textId="77777777" w:rsidTr="00810D61">
        <w:trPr>
          <w:trHeight w:val="313"/>
          <w:tblHeader/>
          <w:jc w:val="center"/>
        </w:trPr>
        <w:tc>
          <w:tcPr>
            <w:tcW w:w="1707" w:type="dxa"/>
            <w:tcBorders>
              <w:top w:val="single" w:sz="12" w:space="0" w:color="auto"/>
            </w:tcBorders>
          </w:tcPr>
          <w:p w14:paraId="5C771547" w14:textId="77777777" w:rsidR="009D6C95" w:rsidRPr="00033F78" w:rsidRDefault="009D6C95" w:rsidP="00810D61">
            <w:pPr>
              <w:jc w:val="left"/>
              <w:rPr>
                <w:sz w:val="22"/>
                <w:szCs w:val="22"/>
              </w:rPr>
            </w:pPr>
            <w:r>
              <w:rPr>
                <w:sz w:val="22"/>
                <w:szCs w:val="22"/>
              </w:rPr>
              <w:t>id</w:t>
            </w:r>
          </w:p>
        </w:tc>
        <w:tc>
          <w:tcPr>
            <w:tcW w:w="1176" w:type="dxa"/>
            <w:tcBorders>
              <w:top w:val="single" w:sz="12" w:space="0" w:color="auto"/>
            </w:tcBorders>
          </w:tcPr>
          <w:p w14:paraId="5F782693" w14:textId="77777777" w:rsidR="009D6C95" w:rsidRPr="00033F78" w:rsidRDefault="009D6C95" w:rsidP="00810D61">
            <w:pPr>
              <w:ind w:left="720"/>
              <w:jc w:val="left"/>
              <w:rPr>
                <w:sz w:val="22"/>
                <w:szCs w:val="22"/>
              </w:rPr>
            </w:pPr>
          </w:p>
        </w:tc>
        <w:tc>
          <w:tcPr>
            <w:tcW w:w="915" w:type="dxa"/>
            <w:tcBorders>
              <w:top w:val="single" w:sz="12" w:space="0" w:color="auto"/>
            </w:tcBorders>
          </w:tcPr>
          <w:p w14:paraId="1F6CB0D1" w14:textId="77777777" w:rsidR="009D6C95" w:rsidRDefault="009D6C95" w:rsidP="00810D61">
            <w:pPr>
              <w:rPr>
                <w:sz w:val="22"/>
                <w:szCs w:val="22"/>
              </w:rPr>
            </w:pPr>
            <w:r>
              <w:rPr>
                <w:sz w:val="22"/>
                <w:szCs w:val="22"/>
              </w:rPr>
              <w:t>both</w:t>
            </w:r>
          </w:p>
        </w:tc>
        <w:tc>
          <w:tcPr>
            <w:tcW w:w="2927" w:type="dxa"/>
            <w:tcBorders>
              <w:top w:val="single" w:sz="12" w:space="0" w:color="auto"/>
            </w:tcBorders>
          </w:tcPr>
          <w:p w14:paraId="27C80C7B" w14:textId="77777777" w:rsidR="009D6C95" w:rsidRPr="00033F78" w:rsidRDefault="009D6C95" w:rsidP="00810D61">
            <w:pPr>
              <w:jc w:val="left"/>
              <w:rPr>
                <w:sz w:val="22"/>
                <w:szCs w:val="22"/>
              </w:rPr>
            </w:pPr>
            <w:r>
              <w:rPr>
                <w:sz w:val="22"/>
                <w:szCs w:val="22"/>
              </w:rPr>
              <w:t>User given id</w:t>
            </w:r>
            <w:r w:rsidRPr="00033F78">
              <w:rPr>
                <w:sz w:val="22"/>
                <w:szCs w:val="22"/>
              </w:rPr>
              <w:t xml:space="preserve"> of </w:t>
            </w:r>
            <w:r>
              <w:rPr>
                <w:sz w:val="22"/>
                <w:szCs w:val="22"/>
              </w:rPr>
              <w:t>channel.</w:t>
            </w:r>
          </w:p>
        </w:tc>
        <w:tc>
          <w:tcPr>
            <w:tcW w:w="3542" w:type="dxa"/>
            <w:tcBorders>
              <w:top w:val="single" w:sz="12" w:space="0" w:color="auto"/>
            </w:tcBorders>
          </w:tcPr>
          <w:p w14:paraId="40939A42" w14:textId="77777777" w:rsidR="009D6C95" w:rsidRPr="00033F78" w:rsidRDefault="009D6C95" w:rsidP="00810D61">
            <w:pPr>
              <w:jc w:val="left"/>
              <w:rPr>
                <w:sz w:val="22"/>
                <w:szCs w:val="22"/>
              </w:rPr>
            </w:pPr>
            <w:r w:rsidRPr="00033F78">
              <w:rPr>
                <w:sz w:val="22"/>
                <w:szCs w:val="22"/>
              </w:rPr>
              <w:t xml:space="preserve">Any </w:t>
            </w:r>
            <w:r>
              <w:rPr>
                <w:sz w:val="22"/>
                <w:szCs w:val="22"/>
              </w:rPr>
              <w:t>integer. Defaults to 0.</w:t>
            </w:r>
          </w:p>
        </w:tc>
      </w:tr>
      <w:tr w:rsidR="009D6C95" w14:paraId="436E7BEF" w14:textId="77777777" w:rsidTr="00810D61">
        <w:trPr>
          <w:trHeight w:val="313"/>
          <w:tblHeader/>
          <w:jc w:val="center"/>
        </w:trPr>
        <w:tc>
          <w:tcPr>
            <w:tcW w:w="1707" w:type="dxa"/>
          </w:tcPr>
          <w:p w14:paraId="6482FD10" w14:textId="77777777" w:rsidR="009D6C95" w:rsidRPr="00033F78" w:rsidRDefault="009D6C95" w:rsidP="00810D61">
            <w:pPr>
              <w:jc w:val="left"/>
              <w:rPr>
                <w:sz w:val="22"/>
                <w:szCs w:val="22"/>
              </w:rPr>
            </w:pPr>
            <w:r>
              <w:rPr>
                <w:sz w:val="22"/>
                <w:szCs w:val="22"/>
              </w:rPr>
              <w:t>name</w:t>
            </w:r>
          </w:p>
        </w:tc>
        <w:tc>
          <w:tcPr>
            <w:tcW w:w="1176" w:type="dxa"/>
          </w:tcPr>
          <w:p w14:paraId="10333671" w14:textId="77777777" w:rsidR="009D6C95" w:rsidRPr="00033F78" w:rsidRDefault="009D6C95" w:rsidP="00985B22">
            <w:pPr>
              <w:numPr>
                <w:ilvl w:val="0"/>
                <w:numId w:val="11"/>
              </w:numPr>
              <w:jc w:val="left"/>
              <w:rPr>
                <w:sz w:val="22"/>
                <w:szCs w:val="22"/>
              </w:rPr>
            </w:pPr>
          </w:p>
        </w:tc>
        <w:tc>
          <w:tcPr>
            <w:tcW w:w="915" w:type="dxa"/>
          </w:tcPr>
          <w:p w14:paraId="17BC488C" w14:textId="77777777" w:rsidR="009D6C95" w:rsidRDefault="009D6C95" w:rsidP="00810D61">
            <w:pPr>
              <w:rPr>
                <w:sz w:val="22"/>
                <w:szCs w:val="22"/>
              </w:rPr>
            </w:pPr>
            <w:r>
              <w:rPr>
                <w:sz w:val="22"/>
                <w:szCs w:val="22"/>
              </w:rPr>
              <w:t>both</w:t>
            </w:r>
          </w:p>
        </w:tc>
        <w:tc>
          <w:tcPr>
            <w:tcW w:w="2927" w:type="dxa"/>
          </w:tcPr>
          <w:p w14:paraId="2D37DEE1" w14:textId="77777777" w:rsidR="009D6C95" w:rsidRPr="00033F78" w:rsidRDefault="009D6C95" w:rsidP="00810D61">
            <w:pPr>
              <w:jc w:val="left"/>
              <w:rPr>
                <w:sz w:val="22"/>
                <w:szCs w:val="22"/>
              </w:rPr>
            </w:pPr>
            <w:r>
              <w:rPr>
                <w:sz w:val="22"/>
                <w:szCs w:val="22"/>
              </w:rPr>
              <w:t>User given n</w:t>
            </w:r>
            <w:r w:rsidRPr="00033F78">
              <w:rPr>
                <w:sz w:val="22"/>
                <w:szCs w:val="22"/>
              </w:rPr>
              <w:t xml:space="preserve">ame of </w:t>
            </w:r>
            <w:r>
              <w:rPr>
                <w:sz w:val="22"/>
                <w:szCs w:val="22"/>
              </w:rPr>
              <w:t>channel.</w:t>
            </w:r>
          </w:p>
        </w:tc>
        <w:tc>
          <w:tcPr>
            <w:tcW w:w="3542" w:type="dxa"/>
          </w:tcPr>
          <w:p w14:paraId="536E242C" w14:textId="77777777" w:rsidR="009D6C95" w:rsidRPr="00033F78" w:rsidRDefault="009D6C95" w:rsidP="00810D61">
            <w:pPr>
              <w:jc w:val="left"/>
              <w:rPr>
                <w:sz w:val="22"/>
                <w:szCs w:val="22"/>
              </w:rPr>
            </w:pPr>
            <w:r w:rsidRPr="00033F78">
              <w:rPr>
                <w:sz w:val="22"/>
                <w:szCs w:val="22"/>
              </w:rPr>
              <w:t>Any string</w:t>
            </w:r>
            <w:r>
              <w:rPr>
                <w:sz w:val="22"/>
                <w:szCs w:val="22"/>
              </w:rPr>
              <w:t>.</w:t>
            </w:r>
          </w:p>
        </w:tc>
      </w:tr>
      <w:tr w:rsidR="009D6C95" w14:paraId="18A40880" w14:textId="77777777" w:rsidTr="00810D61">
        <w:trPr>
          <w:trHeight w:val="313"/>
          <w:tblHeader/>
          <w:jc w:val="center"/>
        </w:trPr>
        <w:tc>
          <w:tcPr>
            <w:tcW w:w="1707" w:type="dxa"/>
          </w:tcPr>
          <w:p w14:paraId="00955266" w14:textId="77777777" w:rsidR="009D6C95" w:rsidRPr="00033F78" w:rsidRDefault="009D6C95" w:rsidP="00810D61">
            <w:pPr>
              <w:jc w:val="left"/>
              <w:rPr>
                <w:sz w:val="22"/>
                <w:szCs w:val="22"/>
              </w:rPr>
            </w:pPr>
            <w:proofErr w:type="spellStart"/>
            <w:r>
              <w:rPr>
                <w:sz w:val="22"/>
                <w:szCs w:val="22"/>
              </w:rPr>
              <w:t>transp</w:t>
            </w:r>
            <w:proofErr w:type="spellEnd"/>
          </w:p>
        </w:tc>
        <w:tc>
          <w:tcPr>
            <w:tcW w:w="1176" w:type="dxa"/>
          </w:tcPr>
          <w:p w14:paraId="7B86CCF9" w14:textId="77777777" w:rsidR="009D6C95" w:rsidRPr="00033F78" w:rsidRDefault="009D6C95" w:rsidP="00985B22">
            <w:pPr>
              <w:numPr>
                <w:ilvl w:val="0"/>
                <w:numId w:val="11"/>
              </w:numPr>
              <w:jc w:val="left"/>
              <w:rPr>
                <w:sz w:val="22"/>
                <w:szCs w:val="22"/>
              </w:rPr>
            </w:pPr>
          </w:p>
        </w:tc>
        <w:tc>
          <w:tcPr>
            <w:tcW w:w="915" w:type="dxa"/>
          </w:tcPr>
          <w:p w14:paraId="7D7255F4" w14:textId="77777777" w:rsidR="009D6C95" w:rsidRDefault="009D6C95" w:rsidP="00810D61">
            <w:pPr>
              <w:rPr>
                <w:sz w:val="22"/>
                <w:szCs w:val="22"/>
              </w:rPr>
            </w:pPr>
            <w:r>
              <w:rPr>
                <w:sz w:val="22"/>
                <w:szCs w:val="22"/>
              </w:rPr>
              <w:t>both</w:t>
            </w:r>
          </w:p>
        </w:tc>
        <w:tc>
          <w:tcPr>
            <w:tcW w:w="2927" w:type="dxa"/>
          </w:tcPr>
          <w:p w14:paraId="265873CB" w14:textId="77777777" w:rsidR="009D6C95" w:rsidRPr="00033F78" w:rsidRDefault="009D6C95" w:rsidP="00810D61">
            <w:pPr>
              <w:jc w:val="left"/>
              <w:rPr>
                <w:sz w:val="22"/>
                <w:szCs w:val="22"/>
              </w:rPr>
            </w:pPr>
            <w:r>
              <w:rPr>
                <w:sz w:val="22"/>
                <w:szCs w:val="22"/>
              </w:rPr>
              <w:t>N</w:t>
            </w:r>
            <w:r w:rsidRPr="00033F78">
              <w:rPr>
                <w:sz w:val="22"/>
                <w:szCs w:val="22"/>
              </w:rPr>
              <w:t>ame</w:t>
            </w:r>
            <w:r>
              <w:rPr>
                <w:sz w:val="22"/>
                <w:szCs w:val="22"/>
              </w:rPr>
              <w:t xml:space="preserve"> of the transport to use.</w:t>
            </w:r>
          </w:p>
        </w:tc>
        <w:tc>
          <w:tcPr>
            <w:tcW w:w="3542" w:type="dxa"/>
          </w:tcPr>
          <w:p w14:paraId="2A5EF9DB" w14:textId="77777777" w:rsidR="009D6C95" w:rsidRPr="00033F78" w:rsidRDefault="009D6C95" w:rsidP="00810D61">
            <w:pPr>
              <w:jc w:val="left"/>
              <w:rPr>
                <w:sz w:val="22"/>
                <w:szCs w:val="22"/>
              </w:rPr>
            </w:pPr>
            <w:r>
              <w:rPr>
                <w:sz w:val="22"/>
                <w:szCs w:val="22"/>
              </w:rPr>
              <w:t>An already defined transport's name.</w:t>
            </w:r>
          </w:p>
        </w:tc>
      </w:tr>
      <w:tr w:rsidR="009D6C95" w14:paraId="2C4FA0F0" w14:textId="77777777" w:rsidTr="00810D61">
        <w:trPr>
          <w:trHeight w:val="313"/>
          <w:tblHeader/>
          <w:jc w:val="center"/>
        </w:trPr>
        <w:tc>
          <w:tcPr>
            <w:tcW w:w="1707" w:type="dxa"/>
          </w:tcPr>
          <w:p w14:paraId="67E6C3FB" w14:textId="77777777" w:rsidR="009D6C95" w:rsidRDefault="009D6C95" w:rsidP="00810D61">
            <w:pPr>
              <w:jc w:val="left"/>
              <w:rPr>
                <w:sz w:val="22"/>
                <w:szCs w:val="22"/>
              </w:rPr>
            </w:pPr>
            <w:proofErr w:type="spellStart"/>
            <w:r>
              <w:rPr>
                <w:sz w:val="22"/>
                <w:szCs w:val="22"/>
              </w:rPr>
              <w:t>ringSize</w:t>
            </w:r>
            <w:proofErr w:type="spellEnd"/>
          </w:p>
        </w:tc>
        <w:tc>
          <w:tcPr>
            <w:tcW w:w="1176" w:type="dxa"/>
          </w:tcPr>
          <w:p w14:paraId="1AF957D7" w14:textId="77777777" w:rsidR="009D6C95" w:rsidRPr="00033F78" w:rsidRDefault="009D6C95" w:rsidP="00810D61">
            <w:pPr>
              <w:ind w:left="720"/>
              <w:jc w:val="left"/>
              <w:rPr>
                <w:sz w:val="22"/>
                <w:szCs w:val="22"/>
              </w:rPr>
            </w:pPr>
          </w:p>
        </w:tc>
        <w:tc>
          <w:tcPr>
            <w:tcW w:w="915" w:type="dxa"/>
          </w:tcPr>
          <w:p w14:paraId="6AAB9CE8" w14:textId="77777777" w:rsidR="009D6C95" w:rsidRDefault="009D6C95" w:rsidP="00810D61">
            <w:pPr>
              <w:rPr>
                <w:sz w:val="22"/>
                <w:szCs w:val="22"/>
              </w:rPr>
            </w:pPr>
            <w:r>
              <w:rPr>
                <w:sz w:val="22"/>
                <w:szCs w:val="22"/>
              </w:rPr>
              <w:t>in</w:t>
            </w:r>
          </w:p>
        </w:tc>
        <w:tc>
          <w:tcPr>
            <w:tcW w:w="2927" w:type="dxa"/>
          </w:tcPr>
          <w:p w14:paraId="54AF6D43" w14:textId="77777777" w:rsidR="009D6C95" w:rsidRDefault="009D6C95" w:rsidP="00810D61">
            <w:pPr>
              <w:jc w:val="left"/>
              <w:rPr>
                <w:sz w:val="22"/>
                <w:szCs w:val="22"/>
              </w:rPr>
            </w:pPr>
            <w:r>
              <w:rPr>
                <w:sz w:val="22"/>
                <w:szCs w:val="22"/>
              </w:rPr>
              <w:t>Ring buffer capacity for parsed evio events from cMsg.</w:t>
            </w:r>
          </w:p>
        </w:tc>
        <w:tc>
          <w:tcPr>
            <w:tcW w:w="3542" w:type="dxa"/>
          </w:tcPr>
          <w:p w14:paraId="68FF7C47" w14:textId="77777777" w:rsidR="009D6C95" w:rsidRDefault="009D6C95" w:rsidP="00810D61">
            <w:pPr>
              <w:jc w:val="left"/>
              <w:rPr>
                <w:sz w:val="22"/>
                <w:szCs w:val="22"/>
              </w:rPr>
            </w:pPr>
            <w:r>
              <w:rPr>
                <w:sz w:val="22"/>
                <w:szCs w:val="22"/>
              </w:rPr>
              <w:t>Power of 2. Defaults to 4096. Min is 128.</w:t>
            </w:r>
          </w:p>
        </w:tc>
      </w:tr>
      <w:tr w:rsidR="009D6C95" w14:paraId="3ECA891A" w14:textId="77777777" w:rsidTr="00810D61">
        <w:trPr>
          <w:trHeight w:val="313"/>
          <w:tblHeader/>
          <w:jc w:val="center"/>
        </w:trPr>
        <w:tc>
          <w:tcPr>
            <w:tcW w:w="1707" w:type="dxa"/>
          </w:tcPr>
          <w:p w14:paraId="05DDD54F" w14:textId="77777777" w:rsidR="009D6C95" w:rsidRDefault="009D6C95" w:rsidP="00810D61">
            <w:pPr>
              <w:jc w:val="left"/>
              <w:rPr>
                <w:sz w:val="22"/>
                <w:szCs w:val="22"/>
              </w:rPr>
            </w:pPr>
            <w:r>
              <w:rPr>
                <w:sz w:val="22"/>
                <w:szCs w:val="22"/>
              </w:rPr>
              <w:t>single</w:t>
            </w:r>
          </w:p>
        </w:tc>
        <w:tc>
          <w:tcPr>
            <w:tcW w:w="1176" w:type="dxa"/>
          </w:tcPr>
          <w:p w14:paraId="2A4CDB11" w14:textId="77777777" w:rsidR="009D6C95" w:rsidRPr="00033F78" w:rsidRDefault="009D6C95" w:rsidP="00810D61">
            <w:pPr>
              <w:ind w:left="720"/>
              <w:jc w:val="left"/>
              <w:rPr>
                <w:sz w:val="22"/>
                <w:szCs w:val="22"/>
              </w:rPr>
            </w:pPr>
          </w:p>
        </w:tc>
        <w:tc>
          <w:tcPr>
            <w:tcW w:w="915" w:type="dxa"/>
          </w:tcPr>
          <w:p w14:paraId="617CEAD3" w14:textId="77777777" w:rsidR="009D6C95" w:rsidRDefault="009D6C95" w:rsidP="00810D61">
            <w:pPr>
              <w:rPr>
                <w:sz w:val="22"/>
                <w:szCs w:val="22"/>
              </w:rPr>
            </w:pPr>
            <w:r>
              <w:rPr>
                <w:sz w:val="22"/>
                <w:szCs w:val="22"/>
              </w:rPr>
              <w:t>out</w:t>
            </w:r>
          </w:p>
        </w:tc>
        <w:tc>
          <w:tcPr>
            <w:tcW w:w="2927" w:type="dxa"/>
          </w:tcPr>
          <w:p w14:paraId="10497DB7" w14:textId="77777777" w:rsidR="009D6C95" w:rsidRDefault="009D6C95" w:rsidP="00FF1F81">
            <w:pPr>
              <w:jc w:val="left"/>
              <w:rPr>
                <w:sz w:val="22"/>
                <w:szCs w:val="22"/>
              </w:rPr>
            </w:pPr>
            <w:r>
              <w:rPr>
                <w:sz w:val="22"/>
                <w:szCs w:val="22"/>
              </w:rPr>
              <w:t xml:space="preserve">If true, each evio event sent out </w:t>
            </w:r>
            <w:r w:rsidR="00FF1F81">
              <w:rPr>
                <w:sz w:val="22"/>
                <w:szCs w:val="22"/>
              </w:rPr>
              <w:t>immediately over socket</w:t>
            </w:r>
            <w:r>
              <w:rPr>
                <w:sz w:val="22"/>
                <w:szCs w:val="22"/>
              </w:rPr>
              <w:t xml:space="preserve">, else events marshalled </w:t>
            </w:r>
            <w:r w:rsidR="00FF1F81">
              <w:rPr>
                <w:sz w:val="22"/>
                <w:szCs w:val="22"/>
              </w:rPr>
              <w:t>before sending</w:t>
            </w:r>
            <w:r>
              <w:rPr>
                <w:sz w:val="22"/>
                <w:szCs w:val="22"/>
              </w:rPr>
              <w:t>.</w:t>
            </w:r>
          </w:p>
        </w:tc>
        <w:tc>
          <w:tcPr>
            <w:tcW w:w="3542" w:type="dxa"/>
          </w:tcPr>
          <w:p w14:paraId="6E689FE2" w14:textId="77777777" w:rsidR="009D6C95" w:rsidRDefault="009D6C95" w:rsidP="00810D61">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p>
        </w:tc>
      </w:tr>
      <w:tr w:rsidR="00DA4CE6" w:rsidRPr="00033F78" w14:paraId="0FE2C146"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7AFA88C7" w14:textId="77777777" w:rsidR="00DA4CE6" w:rsidRDefault="00DA4CE6" w:rsidP="00810D61">
            <w:pPr>
              <w:jc w:val="left"/>
              <w:rPr>
                <w:sz w:val="22"/>
                <w:szCs w:val="22"/>
              </w:rPr>
            </w:pPr>
            <w:proofErr w:type="spellStart"/>
            <w:r>
              <w:rPr>
                <w:sz w:val="22"/>
                <w:szCs w:val="22"/>
              </w:rPr>
              <w:t>recvBuf</w:t>
            </w:r>
            <w:proofErr w:type="spellEnd"/>
          </w:p>
        </w:tc>
        <w:tc>
          <w:tcPr>
            <w:tcW w:w="1176" w:type="dxa"/>
            <w:tcBorders>
              <w:top w:val="single" w:sz="4" w:space="0" w:color="auto"/>
              <w:left w:val="single" w:sz="4" w:space="0" w:color="auto"/>
              <w:bottom w:val="single" w:sz="4" w:space="0" w:color="auto"/>
              <w:right w:val="single" w:sz="4" w:space="0" w:color="auto"/>
            </w:tcBorders>
          </w:tcPr>
          <w:p w14:paraId="785E2E6E" w14:textId="77777777" w:rsidR="00DA4CE6" w:rsidRPr="00033F78" w:rsidRDefault="00DA4CE6"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502820C7" w14:textId="77777777" w:rsidR="00DA4CE6" w:rsidRDefault="00DA4CE6" w:rsidP="00810D61">
            <w:pPr>
              <w:rPr>
                <w:sz w:val="22"/>
                <w:szCs w:val="22"/>
              </w:rPr>
            </w:pPr>
            <w:r>
              <w:rPr>
                <w:sz w:val="22"/>
                <w:szCs w:val="22"/>
              </w:rPr>
              <w:t>in</w:t>
            </w:r>
          </w:p>
        </w:tc>
        <w:tc>
          <w:tcPr>
            <w:tcW w:w="2927" w:type="dxa"/>
            <w:tcBorders>
              <w:top w:val="single" w:sz="4" w:space="0" w:color="auto"/>
              <w:left w:val="single" w:sz="4" w:space="0" w:color="auto"/>
              <w:bottom w:val="single" w:sz="4" w:space="0" w:color="auto"/>
              <w:right w:val="single" w:sz="4" w:space="0" w:color="auto"/>
            </w:tcBorders>
          </w:tcPr>
          <w:p w14:paraId="2E7E6502" w14:textId="77777777" w:rsidR="00DA4CE6" w:rsidRPr="00033F78" w:rsidRDefault="00DA4CE6" w:rsidP="00810D61">
            <w:pPr>
              <w:jc w:val="left"/>
              <w:rPr>
                <w:sz w:val="22"/>
                <w:szCs w:val="22"/>
              </w:rPr>
            </w:pPr>
            <w:r w:rsidRPr="00033F78">
              <w:rPr>
                <w:sz w:val="22"/>
                <w:szCs w:val="22"/>
              </w:rPr>
              <w:t xml:space="preserve">TCP </w:t>
            </w:r>
            <w:r>
              <w:rPr>
                <w:sz w:val="22"/>
                <w:szCs w:val="22"/>
              </w:rPr>
              <w:t xml:space="preserve">socket </w:t>
            </w:r>
            <w:r w:rsidRPr="00033F78">
              <w:rPr>
                <w:sz w:val="22"/>
                <w:szCs w:val="22"/>
              </w:rPr>
              <w:t>receive buffer byte size</w:t>
            </w:r>
            <w:r>
              <w:rPr>
                <w:sz w:val="22"/>
                <w:szCs w:val="22"/>
              </w:rPr>
              <w:t>.</w:t>
            </w:r>
          </w:p>
        </w:tc>
        <w:tc>
          <w:tcPr>
            <w:tcW w:w="3542" w:type="dxa"/>
            <w:tcBorders>
              <w:top w:val="single" w:sz="4" w:space="0" w:color="auto"/>
              <w:left w:val="single" w:sz="4" w:space="0" w:color="auto"/>
              <w:bottom w:val="single" w:sz="4" w:space="0" w:color="auto"/>
              <w:right w:val="single" w:sz="4" w:space="0" w:color="auto"/>
            </w:tcBorders>
          </w:tcPr>
          <w:p w14:paraId="41F5DB16" w14:textId="77777777" w:rsidR="00DA4CE6" w:rsidRPr="00033F78" w:rsidRDefault="00DA4CE6" w:rsidP="00810D61">
            <w:pPr>
              <w:jc w:val="left"/>
              <w:rPr>
                <w:sz w:val="22"/>
                <w:szCs w:val="22"/>
              </w:rPr>
            </w:pPr>
            <w:r w:rsidRPr="00033F78">
              <w:rPr>
                <w:sz w:val="22"/>
                <w:szCs w:val="22"/>
              </w:rPr>
              <w:t>Integer &gt;= 0. Value of 0 gives operating system default.</w:t>
            </w:r>
            <w:r>
              <w:rPr>
                <w:sz w:val="22"/>
                <w:szCs w:val="22"/>
              </w:rPr>
              <w:t xml:space="preserve"> Defaults to 0.</w:t>
            </w:r>
          </w:p>
        </w:tc>
      </w:tr>
      <w:tr w:rsidR="00DA4CE6" w:rsidRPr="00033F78" w14:paraId="6A043A8E"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091D4B96" w14:textId="77777777" w:rsidR="00DA4CE6" w:rsidRDefault="00DA4CE6" w:rsidP="00810D61">
            <w:pPr>
              <w:jc w:val="left"/>
              <w:rPr>
                <w:sz w:val="22"/>
                <w:szCs w:val="22"/>
              </w:rPr>
            </w:pPr>
            <w:proofErr w:type="spellStart"/>
            <w:r>
              <w:rPr>
                <w:sz w:val="22"/>
                <w:szCs w:val="22"/>
              </w:rPr>
              <w:t>sendBuf</w:t>
            </w:r>
            <w:proofErr w:type="spellEnd"/>
          </w:p>
        </w:tc>
        <w:tc>
          <w:tcPr>
            <w:tcW w:w="1176" w:type="dxa"/>
            <w:tcBorders>
              <w:top w:val="single" w:sz="4" w:space="0" w:color="auto"/>
              <w:left w:val="single" w:sz="4" w:space="0" w:color="auto"/>
              <w:bottom w:val="single" w:sz="4" w:space="0" w:color="auto"/>
              <w:right w:val="single" w:sz="4" w:space="0" w:color="auto"/>
            </w:tcBorders>
          </w:tcPr>
          <w:p w14:paraId="43E972F6" w14:textId="77777777" w:rsidR="00DA4CE6" w:rsidRPr="00033F78" w:rsidRDefault="00DA4CE6"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6DEC2D6B" w14:textId="77777777" w:rsidR="00DA4CE6" w:rsidRDefault="00DA4CE6"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18974AD9" w14:textId="77777777" w:rsidR="00DA4CE6" w:rsidRPr="00033F78" w:rsidRDefault="00DA4CE6" w:rsidP="00810D61">
            <w:pPr>
              <w:jc w:val="left"/>
              <w:rPr>
                <w:sz w:val="22"/>
                <w:szCs w:val="22"/>
              </w:rPr>
            </w:pPr>
            <w:r w:rsidRPr="00033F78">
              <w:rPr>
                <w:sz w:val="22"/>
                <w:szCs w:val="22"/>
              </w:rPr>
              <w:t>TCP</w:t>
            </w:r>
            <w:r>
              <w:rPr>
                <w:sz w:val="22"/>
                <w:szCs w:val="22"/>
              </w:rPr>
              <w:t xml:space="preserve"> socket</w:t>
            </w:r>
            <w:r w:rsidRPr="00033F78">
              <w:rPr>
                <w:sz w:val="22"/>
                <w:szCs w:val="22"/>
              </w:rPr>
              <w:t xml:space="preserve"> send buffer byte size</w:t>
            </w:r>
            <w:r>
              <w:rPr>
                <w:sz w:val="22"/>
                <w:szCs w:val="22"/>
              </w:rPr>
              <w:t>.</w:t>
            </w:r>
          </w:p>
        </w:tc>
        <w:tc>
          <w:tcPr>
            <w:tcW w:w="3542" w:type="dxa"/>
            <w:tcBorders>
              <w:top w:val="single" w:sz="4" w:space="0" w:color="auto"/>
              <w:left w:val="single" w:sz="4" w:space="0" w:color="auto"/>
              <w:bottom w:val="single" w:sz="4" w:space="0" w:color="auto"/>
              <w:right w:val="single" w:sz="4" w:space="0" w:color="auto"/>
            </w:tcBorders>
          </w:tcPr>
          <w:p w14:paraId="7F1F2CBD" w14:textId="77777777" w:rsidR="00DA4CE6" w:rsidRPr="00033F78" w:rsidRDefault="00DA4CE6" w:rsidP="00810D61">
            <w:pPr>
              <w:jc w:val="left"/>
              <w:rPr>
                <w:sz w:val="22"/>
                <w:szCs w:val="22"/>
              </w:rPr>
            </w:pPr>
            <w:r w:rsidRPr="00033F78">
              <w:rPr>
                <w:sz w:val="22"/>
                <w:szCs w:val="22"/>
              </w:rPr>
              <w:t>Integer &gt;= 0. Value of 0 gives operating system default.</w:t>
            </w:r>
            <w:r>
              <w:rPr>
                <w:sz w:val="22"/>
                <w:szCs w:val="22"/>
              </w:rPr>
              <w:t xml:space="preserve"> Defaults to 0.</w:t>
            </w:r>
          </w:p>
        </w:tc>
      </w:tr>
      <w:tr w:rsidR="00DA4CE6" w:rsidRPr="00033F78" w14:paraId="502BE1F8"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F474901" w14:textId="77777777" w:rsidR="00DA4CE6" w:rsidRDefault="00DA4CE6" w:rsidP="00810D61">
            <w:pPr>
              <w:jc w:val="left"/>
              <w:rPr>
                <w:sz w:val="22"/>
                <w:szCs w:val="22"/>
              </w:rPr>
            </w:pPr>
            <w:proofErr w:type="spellStart"/>
            <w:r>
              <w:rPr>
                <w:sz w:val="22"/>
                <w:szCs w:val="22"/>
              </w:rPr>
              <w:t>noDelay</w:t>
            </w:r>
            <w:proofErr w:type="spellEnd"/>
          </w:p>
        </w:tc>
        <w:tc>
          <w:tcPr>
            <w:tcW w:w="1176" w:type="dxa"/>
            <w:tcBorders>
              <w:top w:val="single" w:sz="4" w:space="0" w:color="auto"/>
              <w:left w:val="single" w:sz="4" w:space="0" w:color="auto"/>
              <w:bottom w:val="single" w:sz="4" w:space="0" w:color="auto"/>
              <w:right w:val="single" w:sz="4" w:space="0" w:color="auto"/>
            </w:tcBorders>
          </w:tcPr>
          <w:p w14:paraId="2CC88906" w14:textId="77777777" w:rsidR="00DA4CE6" w:rsidRPr="00033F78" w:rsidRDefault="00DA4CE6"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243D86F8" w14:textId="77777777" w:rsidR="00DA4CE6" w:rsidRDefault="00DA4CE6"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676F9F20" w14:textId="77777777" w:rsidR="00DA4CE6" w:rsidRPr="00033F78" w:rsidRDefault="00DA4CE6" w:rsidP="00810D61">
            <w:pPr>
              <w:jc w:val="left"/>
              <w:rPr>
                <w:sz w:val="22"/>
                <w:szCs w:val="22"/>
              </w:rPr>
            </w:pPr>
            <w:r>
              <w:rPr>
                <w:sz w:val="22"/>
                <w:szCs w:val="22"/>
              </w:rPr>
              <w:t>TCP NODELAY value.</w:t>
            </w:r>
          </w:p>
        </w:tc>
        <w:tc>
          <w:tcPr>
            <w:tcW w:w="3542" w:type="dxa"/>
            <w:tcBorders>
              <w:top w:val="single" w:sz="4" w:space="0" w:color="auto"/>
              <w:left w:val="single" w:sz="4" w:space="0" w:color="auto"/>
              <w:bottom w:val="single" w:sz="4" w:space="0" w:color="auto"/>
              <w:right w:val="single" w:sz="4" w:space="0" w:color="auto"/>
            </w:tcBorders>
          </w:tcPr>
          <w:p w14:paraId="40386FF5" w14:textId="77777777" w:rsidR="00DA4CE6" w:rsidRPr="00033F78" w:rsidRDefault="00DA4CE6" w:rsidP="00810D61">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r w:rsidRPr="00033F78">
              <w:rPr>
                <w:sz w:val="22"/>
                <w:szCs w:val="22"/>
              </w:rPr>
              <w:t>.</w:t>
            </w:r>
          </w:p>
        </w:tc>
      </w:tr>
      <w:tr w:rsidR="009358CF" w:rsidRPr="00033F78" w14:paraId="236D047B"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E88CA60" w14:textId="77777777" w:rsidR="009358CF" w:rsidRDefault="009358CF" w:rsidP="00810D61">
            <w:pPr>
              <w:jc w:val="left"/>
              <w:rPr>
                <w:sz w:val="22"/>
                <w:szCs w:val="22"/>
              </w:rPr>
            </w:pPr>
            <w:r>
              <w:rPr>
                <w:sz w:val="22"/>
                <w:szCs w:val="22"/>
              </w:rPr>
              <w:t>subnet</w:t>
            </w:r>
          </w:p>
        </w:tc>
        <w:tc>
          <w:tcPr>
            <w:tcW w:w="1176" w:type="dxa"/>
            <w:tcBorders>
              <w:top w:val="single" w:sz="4" w:space="0" w:color="auto"/>
              <w:left w:val="single" w:sz="4" w:space="0" w:color="auto"/>
              <w:bottom w:val="single" w:sz="4" w:space="0" w:color="auto"/>
              <w:right w:val="single" w:sz="4" w:space="0" w:color="auto"/>
            </w:tcBorders>
          </w:tcPr>
          <w:p w14:paraId="20C89234" w14:textId="77777777" w:rsidR="009358CF" w:rsidRPr="00033F78" w:rsidRDefault="009358CF"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499D99C0" w14:textId="77777777" w:rsidR="009358CF" w:rsidRDefault="009358CF"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3E2031D1" w14:textId="77777777" w:rsidR="009358CF" w:rsidRDefault="002C00AA" w:rsidP="002C00AA">
            <w:pPr>
              <w:jc w:val="left"/>
              <w:rPr>
                <w:sz w:val="22"/>
                <w:szCs w:val="22"/>
              </w:rPr>
            </w:pPr>
            <w:r>
              <w:rPr>
                <w:sz w:val="22"/>
                <w:szCs w:val="22"/>
              </w:rPr>
              <w:t>If is a local IP address, it is used for outgoing traffic. If subnet address, local IP address on that subnet is chosen, if any.</w:t>
            </w:r>
          </w:p>
        </w:tc>
        <w:tc>
          <w:tcPr>
            <w:tcW w:w="3542" w:type="dxa"/>
            <w:tcBorders>
              <w:top w:val="single" w:sz="4" w:space="0" w:color="auto"/>
              <w:left w:val="single" w:sz="4" w:space="0" w:color="auto"/>
              <w:bottom w:val="single" w:sz="4" w:space="0" w:color="auto"/>
              <w:right w:val="single" w:sz="4" w:space="0" w:color="auto"/>
            </w:tcBorders>
          </w:tcPr>
          <w:p w14:paraId="7423FB4F" w14:textId="77777777" w:rsidR="009358CF" w:rsidRDefault="002C00AA" w:rsidP="00810D61">
            <w:pPr>
              <w:jc w:val="left"/>
              <w:rPr>
                <w:sz w:val="22"/>
                <w:szCs w:val="22"/>
              </w:rPr>
            </w:pPr>
            <w:r>
              <w:rPr>
                <w:sz w:val="22"/>
                <w:szCs w:val="22"/>
              </w:rPr>
              <w:t>Dotted-decimal format IP address.</w:t>
            </w:r>
          </w:p>
        </w:tc>
      </w:tr>
      <w:tr w:rsidR="009358CF" w:rsidRPr="00033F78" w14:paraId="38BD08DF"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2851A30C" w14:textId="77777777" w:rsidR="009358CF" w:rsidRDefault="009358CF" w:rsidP="00810D61">
            <w:pPr>
              <w:jc w:val="left"/>
              <w:rPr>
                <w:sz w:val="22"/>
                <w:szCs w:val="22"/>
              </w:rPr>
            </w:pPr>
            <w:proofErr w:type="spellStart"/>
            <w:r>
              <w:rPr>
                <w:sz w:val="22"/>
                <w:szCs w:val="22"/>
              </w:rPr>
              <w:t>maxBuf</w:t>
            </w:r>
            <w:proofErr w:type="spellEnd"/>
          </w:p>
        </w:tc>
        <w:tc>
          <w:tcPr>
            <w:tcW w:w="1176" w:type="dxa"/>
            <w:tcBorders>
              <w:top w:val="single" w:sz="4" w:space="0" w:color="auto"/>
              <w:left w:val="single" w:sz="4" w:space="0" w:color="auto"/>
              <w:bottom w:val="single" w:sz="4" w:space="0" w:color="auto"/>
              <w:right w:val="single" w:sz="4" w:space="0" w:color="auto"/>
            </w:tcBorders>
          </w:tcPr>
          <w:p w14:paraId="5EE8DE52" w14:textId="77777777" w:rsidR="009358CF" w:rsidRPr="00033F78" w:rsidRDefault="009358CF"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26A5DD43" w14:textId="77777777" w:rsidR="009358CF" w:rsidRDefault="009358CF"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44261547" w14:textId="77777777" w:rsidR="009358CF" w:rsidRDefault="00DE79F9" w:rsidP="00810D61">
            <w:pPr>
              <w:jc w:val="left"/>
              <w:rPr>
                <w:sz w:val="22"/>
                <w:szCs w:val="22"/>
              </w:rPr>
            </w:pPr>
            <w:r>
              <w:rPr>
                <w:sz w:val="22"/>
                <w:szCs w:val="22"/>
              </w:rPr>
              <w:t xml:space="preserve">Internal </w:t>
            </w:r>
            <w:r w:rsidR="004E6ACA">
              <w:rPr>
                <w:sz w:val="22"/>
                <w:szCs w:val="22"/>
              </w:rPr>
              <w:t>buffer size</w:t>
            </w:r>
            <w:r>
              <w:rPr>
                <w:sz w:val="22"/>
                <w:szCs w:val="22"/>
              </w:rPr>
              <w:t xml:space="preserve"> for sending.</w:t>
            </w:r>
          </w:p>
        </w:tc>
        <w:tc>
          <w:tcPr>
            <w:tcW w:w="3542" w:type="dxa"/>
            <w:tcBorders>
              <w:top w:val="single" w:sz="4" w:space="0" w:color="auto"/>
              <w:left w:val="single" w:sz="4" w:space="0" w:color="auto"/>
              <w:bottom w:val="single" w:sz="4" w:space="0" w:color="auto"/>
              <w:right w:val="single" w:sz="4" w:space="0" w:color="auto"/>
            </w:tcBorders>
          </w:tcPr>
          <w:p w14:paraId="040B18A4" w14:textId="77777777" w:rsidR="009358CF" w:rsidRPr="00BB517C" w:rsidRDefault="00BB517C" w:rsidP="00810D61">
            <w:pPr>
              <w:jc w:val="left"/>
              <w:rPr>
                <w:sz w:val="22"/>
                <w:szCs w:val="22"/>
              </w:rPr>
            </w:pPr>
            <w:r>
              <w:rPr>
                <w:sz w:val="22"/>
                <w:szCs w:val="22"/>
              </w:rPr>
              <w:t>M</w:t>
            </w:r>
            <w:r w:rsidRPr="00BB517C">
              <w:rPr>
                <w:sz w:val="22"/>
                <w:szCs w:val="22"/>
              </w:rPr>
              <w:t>ax size in bytes of a single send and defaults to 2.1MB</w:t>
            </w:r>
            <w:r>
              <w:rPr>
                <w:sz w:val="22"/>
                <w:szCs w:val="22"/>
              </w:rPr>
              <w:t>.</w:t>
            </w:r>
          </w:p>
        </w:tc>
      </w:tr>
      <w:tr w:rsidR="009358CF" w:rsidRPr="00033F78" w14:paraId="6B67A4D8"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470A1CD1" w14:textId="77777777" w:rsidR="009358CF" w:rsidRPr="00033F78" w:rsidRDefault="009358CF" w:rsidP="00810D61">
            <w:pPr>
              <w:jc w:val="left"/>
              <w:rPr>
                <w:sz w:val="22"/>
                <w:szCs w:val="22"/>
              </w:rPr>
            </w:pPr>
            <w:r>
              <w:rPr>
                <w:sz w:val="22"/>
                <w:szCs w:val="22"/>
              </w:rPr>
              <w:t>port</w:t>
            </w:r>
          </w:p>
        </w:tc>
        <w:tc>
          <w:tcPr>
            <w:tcW w:w="1176" w:type="dxa"/>
            <w:tcBorders>
              <w:top w:val="single" w:sz="4" w:space="0" w:color="auto"/>
              <w:left w:val="single" w:sz="4" w:space="0" w:color="auto"/>
              <w:bottom w:val="single" w:sz="4" w:space="0" w:color="auto"/>
              <w:right w:val="single" w:sz="4" w:space="0" w:color="auto"/>
            </w:tcBorders>
          </w:tcPr>
          <w:p w14:paraId="6A00548A" w14:textId="77777777" w:rsidR="009358CF" w:rsidRPr="00033F78" w:rsidRDefault="009358CF"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29B83170" w14:textId="77777777" w:rsidR="009358CF" w:rsidRDefault="009358CF"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1A4D6078" w14:textId="77777777" w:rsidR="009358CF" w:rsidRPr="00033F78" w:rsidRDefault="00DE79F9" w:rsidP="00DE79F9">
            <w:pPr>
              <w:jc w:val="left"/>
              <w:rPr>
                <w:sz w:val="22"/>
                <w:szCs w:val="22"/>
              </w:rPr>
            </w:pPr>
            <w:r>
              <w:rPr>
                <w:sz w:val="22"/>
                <w:szCs w:val="22"/>
              </w:rPr>
              <w:t>UDP</w:t>
            </w:r>
            <w:r w:rsidR="005C1354">
              <w:rPr>
                <w:sz w:val="22"/>
                <w:szCs w:val="22"/>
              </w:rPr>
              <w:t xml:space="preserve"> socket </w:t>
            </w:r>
            <w:r>
              <w:rPr>
                <w:sz w:val="22"/>
                <w:szCs w:val="22"/>
              </w:rPr>
              <w:t xml:space="preserve">to multicast to when finding emu </w:t>
            </w:r>
            <w:proofErr w:type="gramStart"/>
            <w:r>
              <w:rPr>
                <w:sz w:val="22"/>
                <w:szCs w:val="22"/>
              </w:rPr>
              <w:t>server.</w:t>
            </w:r>
            <w:r w:rsidR="009358CF">
              <w:rPr>
                <w:sz w:val="22"/>
                <w:szCs w:val="22"/>
              </w:rPr>
              <w:t>.</w:t>
            </w:r>
            <w:proofErr w:type="gramEnd"/>
          </w:p>
        </w:tc>
        <w:tc>
          <w:tcPr>
            <w:tcW w:w="3542" w:type="dxa"/>
            <w:tcBorders>
              <w:top w:val="single" w:sz="4" w:space="0" w:color="auto"/>
              <w:left w:val="single" w:sz="4" w:space="0" w:color="auto"/>
              <w:bottom w:val="single" w:sz="4" w:space="0" w:color="auto"/>
              <w:right w:val="single" w:sz="4" w:space="0" w:color="auto"/>
            </w:tcBorders>
          </w:tcPr>
          <w:p w14:paraId="257A99B6" w14:textId="77777777" w:rsidR="009358CF" w:rsidRPr="00033F78" w:rsidRDefault="00DE79F9" w:rsidP="00810D61">
            <w:pPr>
              <w:jc w:val="left"/>
              <w:rPr>
                <w:sz w:val="22"/>
                <w:szCs w:val="22"/>
              </w:rPr>
            </w:pPr>
            <w:r w:rsidRPr="00033F78">
              <w:rPr>
                <w:sz w:val="22"/>
                <w:szCs w:val="22"/>
              </w:rPr>
              <w:t>Integer &gt; 1023 and &lt; 65536</w:t>
            </w:r>
            <w:r>
              <w:rPr>
                <w:sz w:val="22"/>
                <w:szCs w:val="22"/>
              </w:rPr>
              <w:t>. Defaults to 46100.</w:t>
            </w:r>
          </w:p>
        </w:tc>
      </w:tr>
      <w:tr w:rsidR="009358CF" w:rsidRPr="00033F78" w14:paraId="11E836D8"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022BE87C" w14:textId="77777777" w:rsidR="009358CF" w:rsidRPr="00033F78" w:rsidRDefault="009358CF" w:rsidP="00810D61">
            <w:pPr>
              <w:jc w:val="left"/>
              <w:rPr>
                <w:sz w:val="22"/>
                <w:szCs w:val="22"/>
              </w:rPr>
            </w:pPr>
            <w:r>
              <w:rPr>
                <w:sz w:val="22"/>
                <w:szCs w:val="22"/>
              </w:rPr>
              <w:t>timeout</w:t>
            </w:r>
          </w:p>
        </w:tc>
        <w:tc>
          <w:tcPr>
            <w:tcW w:w="1176" w:type="dxa"/>
            <w:tcBorders>
              <w:top w:val="single" w:sz="4" w:space="0" w:color="auto"/>
              <w:left w:val="single" w:sz="4" w:space="0" w:color="auto"/>
              <w:bottom w:val="single" w:sz="4" w:space="0" w:color="auto"/>
              <w:right w:val="single" w:sz="4" w:space="0" w:color="auto"/>
            </w:tcBorders>
          </w:tcPr>
          <w:p w14:paraId="698293D1" w14:textId="77777777" w:rsidR="009358CF" w:rsidRPr="00033F78" w:rsidRDefault="009358CF"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516DB0AA" w14:textId="77777777" w:rsidR="009358CF" w:rsidRDefault="009358CF"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781F3E46" w14:textId="77777777" w:rsidR="009358CF" w:rsidRPr="00033F78" w:rsidRDefault="00293B01" w:rsidP="00810D61">
            <w:pPr>
              <w:jc w:val="left"/>
              <w:rPr>
                <w:sz w:val="22"/>
                <w:szCs w:val="22"/>
              </w:rPr>
            </w:pPr>
            <w:r>
              <w:rPr>
                <w:sz w:val="22"/>
                <w:szCs w:val="22"/>
              </w:rPr>
              <w:t>Time in seconds to wait for connecting to emu server</w:t>
            </w:r>
          </w:p>
        </w:tc>
        <w:tc>
          <w:tcPr>
            <w:tcW w:w="3542" w:type="dxa"/>
            <w:tcBorders>
              <w:top w:val="single" w:sz="4" w:space="0" w:color="auto"/>
              <w:left w:val="single" w:sz="4" w:space="0" w:color="auto"/>
              <w:bottom w:val="single" w:sz="4" w:space="0" w:color="auto"/>
              <w:right w:val="single" w:sz="4" w:space="0" w:color="auto"/>
            </w:tcBorders>
          </w:tcPr>
          <w:p w14:paraId="61A4FF6F" w14:textId="77777777" w:rsidR="009358CF" w:rsidRPr="00033F78" w:rsidRDefault="00293B01" w:rsidP="00810D61">
            <w:pPr>
              <w:jc w:val="left"/>
              <w:rPr>
                <w:sz w:val="22"/>
                <w:szCs w:val="22"/>
              </w:rPr>
            </w:pPr>
            <w:r>
              <w:rPr>
                <w:sz w:val="22"/>
                <w:szCs w:val="22"/>
              </w:rPr>
              <w:t>Any non-negative integer. Defaults to 3.</w:t>
            </w:r>
          </w:p>
        </w:tc>
      </w:tr>
      <w:tr w:rsidR="00192248" w:rsidRPr="00033F78" w14:paraId="1B3F6428"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148CB711" w14:textId="77777777" w:rsidR="00192248" w:rsidRDefault="00192248" w:rsidP="00810D61">
            <w:pPr>
              <w:jc w:val="left"/>
              <w:rPr>
                <w:sz w:val="22"/>
                <w:szCs w:val="22"/>
              </w:rPr>
            </w:pPr>
            <w:r>
              <w:rPr>
                <w:sz w:val="22"/>
                <w:szCs w:val="22"/>
              </w:rPr>
              <w:t>sockets</w:t>
            </w:r>
          </w:p>
        </w:tc>
        <w:tc>
          <w:tcPr>
            <w:tcW w:w="1176" w:type="dxa"/>
            <w:tcBorders>
              <w:top w:val="single" w:sz="4" w:space="0" w:color="auto"/>
              <w:left w:val="single" w:sz="4" w:space="0" w:color="auto"/>
              <w:bottom w:val="single" w:sz="4" w:space="0" w:color="auto"/>
              <w:right w:val="single" w:sz="4" w:space="0" w:color="auto"/>
            </w:tcBorders>
          </w:tcPr>
          <w:p w14:paraId="7557BC4C" w14:textId="77777777" w:rsidR="00192248" w:rsidRPr="00033F78" w:rsidRDefault="00192248"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41DFA77F" w14:textId="77777777" w:rsidR="00192248" w:rsidRDefault="000F63AC" w:rsidP="00810D61">
            <w:pPr>
              <w:rPr>
                <w:sz w:val="22"/>
                <w:szCs w:val="22"/>
              </w:rPr>
            </w:pPr>
            <w:r>
              <w:rPr>
                <w:sz w:val="22"/>
                <w:szCs w:val="22"/>
              </w:rPr>
              <w:t>both</w:t>
            </w:r>
          </w:p>
        </w:tc>
        <w:tc>
          <w:tcPr>
            <w:tcW w:w="2927" w:type="dxa"/>
            <w:tcBorders>
              <w:top w:val="single" w:sz="4" w:space="0" w:color="auto"/>
              <w:left w:val="single" w:sz="4" w:space="0" w:color="auto"/>
              <w:bottom w:val="single" w:sz="4" w:space="0" w:color="auto"/>
              <w:right w:val="single" w:sz="4" w:space="0" w:color="auto"/>
            </w:tcBorders>
          </w:tcPr>
          <w:p w14:paraId="3C297E97" w14:textId="77777777" w:rsidR="00192248" w:rsidRDefault="009B2F48" w:rsidP="008051D6">
            <w:pPr>
              <w:jc w:val="left"/>
              <w:rPr>
                <w:sz w:val="22"/>
                <w:szCs w:val="22"/>
              </w:rPr>
            </w:pPr>
            <w:r>
              <w:rPr>
                <w:sz w:val="22"/>
                <w:szCs w:val="22"/>
              </w:rPr>
              <w:t xml:space="preserve">Number of TCP sockets to </w:t>
            </w:r>
            <w:r w:rsidR="008051D6">
              <w:rPr>
                <w:sz w:val="22"/>
                <w:szCs w:val="22"/>
              </w:rPr>
              <w:t>move data</w:t>
            </w:r>
            <w:r>
              <w:rPr>
                <w:sz w:val="22"/>
                <w:szCs w:val="22"/>
              </w:rPr>
              <w:t xml:space="preserve"> in each channel.</w:t>
            </w:r>
          </w:p>
        </w:tc>
        <w:tc>
          <w:tcPr>
            <w:tcW w:w="3542" w:type="dxa"/>
            <w:tcBorders>
              <w:top w:val="single" w:sz="4" w:space="0" w:color="auto"/>
              <w:left w:val="single" w:sz="4" w:space="0" w:color="auto"/>
              <w:bottom w:val="single" w:sz="4" w:space="0" w:color="auto"/>
              <w:right w:val="single" w:sz="4" w:space="0" w:color="auto"/>
            </w:tcBorders>
          </w:tcPr>
          <w:p w14:paraId="1EEA3D53" w14:textId="77777777" w:rsidR="00192248" w:rsidRPr="00033F78" w:rsidRDefault="009B2F48" w:rsidP="009B2F48">
            <w:pPr>
              <w:jc w:val="left"/>
              <w:rPr>
                <w:sz w:val="22"/>
                <w:szCs w:val="22"/>
              </w:rPr>
            </w:pPr>
            <w:r w:rsidRPr="009B2F48">
              <w:rPr>
                <w:sz w:val="22"/>
                <w:szCs w:val="22"/>
              </w:rPr>
              <w:t>&gt;</w:t>
            </w:r>
            <w:r>
              <w:rPr>
                <w:sz w:val="22"/>
                <w:szCs w:val="22"/>
              </w:rPr>
              <w:t xml:space="preserve"> 0. Defaults to 1.</w:t>
            </w:r>
          </w:p>
        </w:tc>
      </w:tr>
    </w:tbl>
    <w:p w14:paraId="69F2258D" w14:textId="77777777" w:rsidR="009D6C95" w:rsidRDefault="009D6C95" w:rsidP="003B3F3A">
      <w:pPr>
        <w:pStyle w:val="BodyText"/>
      </w:pPr>
    </w:p>
    <w:p w14:paraId="099775F5" w14:textId="77777777" w:rsidR="00293B01" w:rsidRDefault="00210423" w:rsidP="00AE7F66">
      <w:pPr>
        <w:pStyle w:val="BodyText"/>
      </w:pPr>
      <w:r>
        <w:t xml:space="preserve">In download, the emu domain transport object will have created a server for the downstream component, say an EB. In prestart the upstream component, say </w:t>
      </w:r>
      <w:r w:rsidR="00DE79F9">
        <w:t xml:space="preserve">a </w:t>
      </w:r>
      <w:r>
        <w:t xml:space="preserve">ROC, module will create its output channel by making a TCP connection to this server. </w:t>
      </w:r>
      <w:r w:rsidR="00293B01">
        <w:t>The UDL used to make the connection is:</w:t>
      </w:r>
    </w:p>
    <w:p w14:paraId="1294E26B" w14:textId="77777777" w:rsidR="00D43B22" w:rsidRDefault="00293B01" w:rsidP="00D43B22">
      <w:pPr>
        <w:pStyle w:val="code"/>
        <w:ind w:left="0" w:firstLine="720"/>
        <w:rPr>
          <w:b/>
          <w:sz w:val="16"/>
          <w:szCs w:val="16"/>
        </w:rPr>
      </w:pPr>
      <w:r w:rsidRPr="00293B01">
        <w:rPr>
          <w:sz w:val="16"/>
          <w:szCs w:val="16"/>
        </w:rPr>
        <w:t>emu://</w:t>
      </w:r>
      <w:r w:rsidRPr="00293B01">
        <w:rPr>
          <w:b/>
          <w:sz w:val="16"/>
          <w:szCs w:val="16"/>
        </w:rPr>
        <w:t>port</w:t>
      </w:r>
      <w:r w:rsidRPr="00293B01">
        <w:rPr>
          <w:sz w:val="16"/>
          <w:szCs w:val="16"/>
        </w:rPr>
        <w:t>/expid</w:t>
      </w:r>
      <w:r w:rsidR="00D43B22">
        <w:rPr>
          <w:sz w:val="16"/>
          <w:szCs w:val="16"/>
        </w:rPr>
        <w:t>/compName</w:t>
      </w:r>
      <w:r w:rsidRPr="00293B01">
        <w:rPr>
          <w:sz w:val="16"/>
          <w:szCs w:val="16"/>
        </w:rPr>
        <w:t>?codaId=</w:t>
      </w:r>
      <w:r w:rsidRPr="00293B01">
        <w:rPr>
          <w:b/>
          <w:sz w:val="16"/>
          <w:szCs w:val="16"/>
        </w:rPr>
        <w:t>id</w:t>
      </w:r>
      <w:r w:rsidRPr="00293B01">
        <w:rPr>
          <w:sz w:val="16"/>
          <w:szCs w:val="16"/>
        </w:rPr>
        <w:t>&amp;timeout=</w:t>
      </w:r>
      <w:r w:rsidRPr="00293B01">
        <w:rPr>
          <w:b/>
          <w:sz w:val="16"/>
          <w:szCs w:val="16"/>
        </w:rPr>
        <w:t>timeout</w:t>
      </w:r>
      <w:r w:rsidRPr="00293B01">
        <w:rPr>
          <w:sz w:val="16"/>
          <w:szCs w:val="16"/>
        </w:rPr>
        <w:t>&amp;bufSize=</w:t>
      </w:r>
      <w:r w:rsidRPr="00293B01">
        <w:rPr>
          <w:b/>
          <w:sz w:val="16"/>
          <w:szCs w:val="16"/>
        </w:rPr>
        <w:t>maxBuf</w:t>
      </w:r>
      <w:r w:rsidRPr="00293B01">
        <w:rPr>
          <w:sz w:val="16"/>
          <w:szCs w:val="16"/>
        </w:rPr>
        <w:t>&amp;tcpSend=</w:t>
      </w:r>
      <w:r w:rsidR="00D43B22">
        <w:rPr>
          <w:b/>
          <w:sz w:val="16"/>
          <w:szCs w:val="16"/>
        </w:rPr>
        <w:t>sendBuf</w:t>
      </w:r>
    </w:p>
    <w:p w14:paraId="74BECF00" w14:textId="77777777" w:rsidR="00293B01" w:rsidRPr="00293B01" w:rsidRDefault="00D43B22" w:rsidP="00D43B22">
      <w:pPr>
        <w:pStyle w:val="code"/>
        <w:ind w:left="0" w:firstLine="720"/>
        <w:rPr>
          <w:sz w:val="16"/>
          <w:szCs w:val="16"/>
        </w:rPr>
      </w:pPr>
      <w:r>
        <w:rPr>
          <w:b/>
          <w:sz w:val="16"/>
          <w:szCs w:val="16"/>
        </w:rPr>
        <w:t xml:space="preserve">     </w:t>
      </w:r>
      <w:r w:rsidR="00293B01" w:rsidRPr="00293B01">
        <w:rPr>
          <w:sz w:val="16"/>
          <w:szCs w:val="16"/>
        </w:rPr>
        <w:t>&amp;</w:t>
      </w:r>
      <w:r>
        <w:rPr>
          <w:sz w:val="16"/>
          <w:szCs w:val="16"/>
        </w:rPr>
        <w:t>subnet=</w:t>
      </w:r>
      <w:proofErr w:type="spellStart"/>
      <w:r w:rsidRPr="00D43B22">
        <w:rPr>
          <w:b/>
          <w:sz w:val="16"/>
          <w:szCs w:val="16"/>
        </w:rPr>
        <w:t>subnet</w:t>
      </w:r>
      <w:r>
        <w:rPr>
          <w:sz w:val="16"/>
          <w:szCs w:val="16"/>
        </w:rPr>
        <w:t>&amp;</w:t>
      </w:r>
      <w:r w:rsidR="00293B01" w:rsidRPr="00293B01">
        <w:rPr>
          <w:sz w:val="16"/>
          <w:szCs w:val="16"/>
        </w:rPr>
        <w:t>noDelay</w:t>
      </w:r>
      <w:proofErr w:type="spellEnd"/>
    </w:p>
    <w:p w14:paraId="571832AD" w14:textId="77777777" w:rsidR="00293B01" w:rsidRDefault="00293B01" w:rsidP="00293B01">
      <w:pPr>
        <w:pStyle w:val="code"/>
      </w:pPr>
      <w:r>
        <w:t xml:space="preserve">    </w:t>
      </w:r>
    </w:p>
    <w:p w14:paraId="565D0477" w14:textId="77777777" w:rsidR="00293B01" w:rsidRDefault="00293B01" w:rsidP="003B3F3A">
      <w:pPr>
        <w:pStyle w:val="BodyText"/>
      </w:pPr>
      <w:r w:rsidRPr="00676181">
        <w:t>where</w:t>
      </w:r>
      <w:r w:rsidR="00676181">
        <w:t xml:space="preserve"> “port” is the TCP port to use when creating the socket, </w:t>
      </w:r>
      <w:r w:rsidR="00D43B22">
        <w:t>“</w:t>
      </w:r>
      <w:proofErr w:type="spellStart"/>
      <w:r w:rsidR="00D43B22">
        <w:t>compName</w:t>
      </w:r>
      <w:proofErr w:type="spellEnd"/>
      <w:r w:rsidR="00D43B22">
        <w:t xml:space="preserve">” is the name of the destination CODA component, </w:t>
      </w:r>
      <w:r w:rsidR="00676181" w:rsidRPr="00676181">
        <w:t>“timeout” is</w:t>
      </w:r>
      <w:r w:rsidRPr="00676181">
        <w:t xml:space="preserve"> </w:t>
      </w:r>
      <w:r w:rsidR="00676181">
        <w:t xml:space="preserve">the time to wait in seconds </w:t>
      </w:r>
      <w:r w:rsidRPr="00676181">
        <w:t>for</w:t>
      </w:r>
      <w:r>
        <w:t xml:space="preserve"> connecting to emu server</w:t>
      </w:r>
      <w:r w:rsidR="00676181">
        <w:t xml:space="preserve"> and</w:t>
      </w:r>
      <w:r>
        <w:t xml:space="preserve"> defaults to 3 </w:t>
      </w:r>
      <w:proofErr w:type="gramStart"/>
      <w:r>
        <w:t xml:space="preserve">seconds,  </w:t>
      </w:r>
      <w:r w:rsidR="00676181">
        <w:t>“</w:t>
      </w:r>
      <w:proofErr w:type="spellStart"/>
      <w:proofErr w:type="gramEnd"/>
      <w:r w:rsidRPr="00676181">
        <w:t>bufSize</w:t>
      </w:r>
      <w:proofErr w:type="spellEnd"/>
      <w:r w:rsidR="00676181">
        <w:rPr>
          <w:b/>
        </w:rPr>
        <w:t>”</w:t>
      </w:r>
      <w:r>
        <w:t xml:space="preserve"> is the max size in bytes of a single send and defaults to 2.1MB,  </w:t>
      </w:r>
      <w:r w:rsidR="00676181">
        <w:t>“</w:t>
      </w:r>
      <w:proofErr w:type="spellStart"/>
      <w:r w:rsidRPr="00676181">
        <w:t>tcpSend</w:t>
      </w:r>
      <w:proofErr w:type="spellEnd"/>
      <w:r w:rsidR="00676181">
        <w:rPr>
          <w:b/>
        </w:rPr>
        <w:t>”</w:t>
      </w:r>
      <w:r>
        <w:t xml:space="preserve"> is the TCP send buffer size in bytes,  </w:t>
      </w:r>
      <w:r w:rsidR="00676181">
        <w:t>“</w:t>
      </w:r>
      <w:r w:rsidRPr="00676181">
        <w:t>subnet</w:t>
      </w:r>
      <w:r w:rsidR="00676181">
        <w:rPr>
          <w:b/>
        </w:rPr>
        <w:t>”</w:t>
      </w:r>
      <w:r>
        <w:t xml:space="preserve"> is the preferred subnet</w:t>
      </w:r>
      <w:r w:rsidR="00D43B22">
        <w:t xml:space="preserve"> (broadcast) IP </w:t>
      </w:r>
      <w:r w:rsidR="00676181">
        <w:t>address</w:t>
      </w:r>
      <w:r>
        <w:t xml:space="preserve"> used to connect to server, and  </w:t>
      </w:r>
      <w:r w:rsidR="00676181">
        <w:t>“</w:t>
      </w:r>
      <w:proofErr w:type="spellStart"/>
      <w:r w:rsidRPr="00676181">
        <w:t>noDelay</w:t>
      </w:r>
      <w:proofErr w:type="spellEnd"/>
      <w:r w:rsidR="00676181">
        <w:rPr>
          <w:b/>
        </w:rPr>
        <w:t>”</w:t>
      </w:r>
      <w:r>
        <w:t xml:space="preserve"> is the TCP no-delay parameter turned on.</w:t>
      </w:r>
    </w:p>
    <w:p w14:paraId="49813F78" w14:textId="77777777" w:rsidR="00C016BE" w:rsidRPr="003B3F3A" w:rsidRDefault="00C016BE" w:rsidP="003B3F3A">
      <w:pPr>
        <w:pStyle w:val="BodyText"/>
      </w:pPr>
    </w:p>
    <w:p w14:paraId="7E6CAA31" w14:textId="77777777" w:rsidR="006C3F0E" w:rsidRDefault="006C3F0E" w:rsidP="003723AC">
      <w:pPr>
        <w:pStyle w:val="Heading3"/>
      </w:pPr>
      <w:bookmarkStart w:id="28" w:name="_Toc74827765"/>
      <w:r>
        <w:lastRenderedPageBreak/>
        <w:t>ET</w:t>
      </w:r>
      <w:bookmarkEnd w:id="28"/>
    </w:p>
    <w:p w14:paraId="29CA2492" w14:textId="77777777" w:rsidR="006C3F0E" w:rsidRDefault="006C3F0E" w:rsidP="0063329F">
      <w:pPr>
        <w:pStyle w:val="code"/>
      </w:pPr>
    </w:p>
    <w:p w14:paraId="4AE9B7CD" w14:textId="77777777" w:rsidR="00413FB5" w:rsidRDefault="00E93F05" w:rsidP="00413FB5">
      <w:pPr>
        <w:pStyle w:val="BodyText"/>
      </w:pPr>
      <w:r>
        <w:t>For a module, for example an EMU</w:t>
      </w:r>
      <w:r w:rsidR="00307411">
        <w:t>-based</w:t>
      </w:r>
      <w:r>
        <w:t xml:space="preserve"> ROC, </w:t>
      </w:r>
      <w:r w:rsidR="00653DCD">
        <w:t>send</w:t>
      </w:r>
      <w:r>
        <w:t>ing</w:t>
      </w:r>
      <w:r w:rsidR="00653DCD">
        <w:t xml:space="preserve"> output to a particular ET system</w:t>
      </w:r>
      <w:r w:rsidR="00413FB5">
        <w:t>:</w:t>
      </w:r>
    </w:p>
    <w:p w14:paraId="033D073F" w14:textId="77777777" w:rsidR="00413FB5" w:rsidRDefault="00E93F05" w:rsidP="00413FB5">
      <w:pPr>
        <w:pStyle w:val="code"/>
      </w:pPr>
      <w:r>
        <w:t>&lt;</w:t>
      </w:r>
      <w:proofErr w:type="spellStart"/>
      <w:r>
        <w:t>outchannel</w:t>
      </w:r>
      <w:proofErr w:type="spellEnd"/>
      <w:r>
        <w:t xml:space="preserve"> id="1" name="E</w:t>
      </w:r>
      <w:r w:rsidR="001F4877">
        <w:t>B</w:t>
      </w:r>
      <w:r>
        <w:t xml:space="preserve">" </w:t>
      </w:r>
      <w:proofErr w:type="spellStart"/>
      <w:r>
        <w:t>transp</w:t>
      </w:r>
      <w:proofErr w:type="spellEnd"/>
      <w:r>
        <w:t>="</w:t>
      </w:r>
      <w:proofErr w:type="spellStart"/>
      <w:r>
        <w:t>myET</w:t>
      </w:r>
      <w:proofErr w:type="spellEnd"/>
      <w:r>
        <w:t xml:space="preserve">" capacity="24" group="1" chunk="6" </w:t>
      </w:r>
      <w:r>
        <w:tab/>
      </w:r>
      <w:proofErr w:type="gramStart"/>
      <w:r>
        <w:tab/>
        <w:t xml:space="preserve">  </w:t>
      </w:r>
      <w:proofErr w:type="spellStart"/>
      <w:r>
        <w:t>recvBuf</w:t>
      </w:r>
      <w:proofErr w:type="spellEnd"/>
      <w:proofErr w:type="gramEnd"/>
      <w:r>
        <w:t xml:space="preserve">="350000" </w:t>
      </w:r>
      <w:proofErr w:type="spellStart"/>
      <w:r>
        <w:t>sendBuf</w:t>
      </w:r>
      <w:proofErr w:type="spellEnd"/>
      <w:r>
        <w:t xml:space="preserve">="350000" </w:t>
      </w:r>
      <w:proofErr w:type="spellStart"/>
      <w:r>
        <w:t>noDelay</w:t>
      </w:r>
      <w:proofErr w:type="spellEnd"/>
      <w:r>
        <w:t>="on" /&gt;</w:t>
      </w:r>
    </w:p>
    <w:p w14:paraId="574BB235" w14:textId="77777777" w:rsidR="00E93F05" w:rsidRDefault="00E93F05" w:rsidP="00413FB5">
      <w:pPr>
        <w:pStyle w:val="code"/>
      </w:pPr>
    </w:p>
    <w:p w14:paraId="0E008F8C" w14:textId="77777777" w:rsidR="00413FB5" w:rsidRDefault="00E93F05" w:rsidP="00413FB5">
      <w:pPr>
        <w:pStyle w:val="BodyText"/>
      </w:pPr>
      <w:r>
        <w:t>While</w:t>
      </w:r>
      <w:r w:rsidR="00413FB5">
        <w:t xml:space="preserve"> input </w:t>
      </w:r>
      <w:r>
        <w:t xml:space="preserve">from an </w:t>
      </w:r>
      <w:r w:rsidR="00413FB5">
        <w:t>ET system</w:t>
      </w:r>
      <w:r>
        <w:t xml:space="preserve">, for an EB for example, </w:t>
      </w:r>
      <w:r w:rsidR="00413FB5">
        <w:t>looks like:</w:t>
      </w:r>
    </w:p>
    <w:p w14:paraId="468FB4BE" w14:textId="77777777" w:rsidR="001F4877" w:rsidRDefault="00E93F05" w:rsidP="001F4877">
      <w:pPr>
        <w:pStyle w:val="code"/>
      </w:pPr>
      <w:r>
        <w:t>&lt;</w:t>
      </w:r>
      <w:proofErr w:type="spellStart"/>
      <w:proofErr w:type="gramStart"/>
      <w:r>
        <w:t>inchannel</w:t>
      </w:r>
      <w:proofErr w:type="spellEnd"/>
      <w:r>
        <w:t>  id</w:t>
      </w:r>
      <w:proofErr w:type="gramEnd"/>
      <w:r>
        <w:t xml:space="preserve">="1" name="Roc1"  </w:t>
      </w:r>
      <w:proofErr w:type="spellStart"/>
      <w:r>
        <w:t>transp</w:t>
      </w:r>
      <w:proofErr w:type="spellEnd"/>
      <w:r>
        <w:t>="</w:t>
      </w:r>
      <w:proofErr w:type="spellStart"/>
      <w:r>
        <w:t>myEt</w:t>
      </w:r>
      <w:proofErr w:type="spellEnd"/>
      <w:r>
        <w:t xml:space="preserve">" </w:t>
      </w:r>
      <w:proofErr w:type="spellStart"/>
      <w:r>
        <w:t>stationN</w:t>
      </w:r>
      <w:r w:rsidR="001A6639">
        <w:t>ame</w:t>
      </w:r>
      <w:proofErr w:type="spellEnd"/>
      <w:r w:rsidR="001A6639">
        <w:t xml:space="preserve">="stat1" </w:t>
      </w:r>
      <w:r w:rsidR="001A6639">
        <w:tab/>
      </w:r>
      <w:r w:rsidR="001A6639">
        <w:tab/>
      </w:r>
      <w:r w:rsidR="001A6639">
        <w:tab/>
      </w:r>
      <w:r w:rsidR="001A6639">
        <w:tab/>
        <w:t xml:space="preserve">  position="1" </w:t>
      </w:r>
      <w:proofErr w:type="spellStart"/>
      <w:r>
        <w:t>idFilter</w:t>
      </w:r>
      <w:proofErr w:type="spellEnd"/>
      <w:r>
        <w:t>="on" chunk="1"/&gt;</w:t>
      </w:r>
    </w:p>
    <w:p w14:paraId="1215B06C" w14:textId="77777777" w:rsidR="001F4877" w:rsidRDefault="00E93F05" w:rsidP="001F4877">
      <w:pPr>
        <w:pStyle w:val="code"/>
      </w:pPr>
      <w:r>
        <w:t xml:space="preserve"> </w:t>
      </w:r>
      <w:r>
        <w:br/>
      </w:r>
    </w:p>
    <w:p w14:paraId="651DD914" w14:textId="77777777" w:rsidR="00413FB5" w:rsidRDefault="00413FB5" w:rsidP="00413FB5">
      <w:pPr>
        <w:pStyle w:val="BodyText"/>
      </w:pPr>
      <w:r>
        <w:t xml:space="preserve">Here is a list of all the </w:t>
      </w:r>
      <w:r w:rsidR="00307411">
        <w:t>ET</w:t>
      </w:r>
      <w:r>
        <w:t xml:space="preserve"> channel attributes and what they do:</w:t>
      </w: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176"/>
        <w:gridCol w:w="910"/>
        <w:gridCol w:w="3388"/>
        <w:gridCol w:w="3051"/>
      </w:tblGrid>
      <w:tr w:rsidR="00450D58" w14:paraId="25624926" w14:textId="77777777" w:rsidTr="00E51F24">
        <w:trPr>
          <w:trHeight w:val="313"/>
          <w:tblHeader/>
          <w:jc w:val="center"/>
        </w:trPr>
        <w:tc>
          <w:tcPr>
            <w:tcW w:w="1707" w:type="dxa"/>
            <w:tcBorders>
              <w:top w:val="single" w:sz="12" w:space="0" w:color="auto"/>
              <w:left w:val="single" w:sz="12" w:space="0" w:color="auto"/>
              <w:bottom w:val="single" w:sz="12" w:space="0" w:color="auto"/>
              <w:right w:val="single" w:sz="12" w:space="0" w:color="auto"/>
            </w:tcBorders>
            <w:shd w:val="pct10" w:color="auto" w:fill="auto"/>
          </w:tcPr>
          <w:p w14:paraId="451DB6CC" w14:textId="77777777" w:rsidR="00450D58" w:rsidRPr="00033F78" w:rsidRDefault="00450D58" w:rsidP="00F7200D">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1FFA847B" w14:textId="77777777" w:rsidR="00450D58" w:rsidRPr="00033F78" w:rsidRDefault="00450D58" w:rsidP="00F7200D">
            <w:pPr>
              <w:rPr>
                <w:b/>
              </w:rPr>
            </w:pPr>
            <w:r w:rsidRPr="00033F78">
              <w:rPr>
                <w:b/>
              </w:rPr>
              <w:t>Required</w:t>
            </w:r>
          </w:p>
        </w:tc>
        <w:tc>
          <w:tcPr>
            <w:tcW w:w="910" w:type="dxa"/>
            <w:tcBorders>
              <w:top w:val="single" w:sz="12" w:space="0" w:color="auto"/>
              <w:left w:val="single" w:sz="12" w:space="0" w:color="auto"/>
              <w:bottom w:val="single" w:sz="12" w:space="0" w:color="auto"/>
              <w:right w:val="single" w:sz="12" w:space="0" w:color="auto"/>
            </w:tcBorders>
            <w:shd w:val="pct10" w:color="auto" w:fill="auto"/>
          </w:tcPr>
          <w:p w14:paraId="68B92A63" w14:textId="77777777" w:rsidR="00450D58" w:rsidRPr="00033F78" w:rsidRDefault="00450D58" w:rsidP="00F7200D">
            <w:pPr>
              <w:rPr>
                <w:b/>
              </w:rPr>
            </w:pPr>
            <w:r>
              <w:rPr>
                <w:b/>
              </w:rPr>
              <w:t>In/Out</w:t>
            </w:r>
          </w:p>
        </w:tc>
        <w:tc>
          <w:tcPr>
            <w:tcW w:w="3412" w:type="dxa"/>
            <w:tcBorders>
              <w:top w:val="single" w:sz="12" w:space="0" w:color="auto"/>
              <w:left w:val="single" w:sz="12" w:space="0" w:color="auto"/>
              <w:bottom w:val="single" w:sz="12" w:space="0" w:color="auto"/>
              <w:right w:val="single" w:sz="12" w:space="0" w:color="auto"/>
            </w:tcBorders>
            <w:shd w:val="pct10" w:color="auto" w:fill="auto"/>
          </w:tcPr>
          <w:p w14:paraId="229C11A7" w14:textId="77777777" w:rsidR="00450D58" w:rsidRPr="00033F78" w:rsidRDefault="00450D58" w:rsidP="00F7200D">
            <w:pPr>
              <w:rPr>
                <w:b/>
              </w:rPr>
            </w:pPr>
            <w:r w:rsidRPr="00033F78">
              <w:rPr>
                <w:b/>
              </w:rPr>
              <w:t>Function</w:t>
            </w:r>
          </w:p>
        </w:tc>
        <w:tc>
          <w:tcPr>
            <w:tcW w:w="3064" w:type="dxa"/>
            <w:tcBorders>
              <w:top w:val="single" w:sz="12" w:space="0" w:color="auto"/>
              <w:left w:val="single" w:sz="12" w:space="0" w:color="auto"/>
              <w:bottom w:val="single" w:sz="12" w:space="0" w:color="auto"/>
              <w:right w:val="single" w:sz="12" w:space="0" w:color="auto"/>
            </w:tcBorders>
            <w:shd w:val="pct10" w:color="auto" w:fill="auto"/>
          </w:tcPr>
          <w:p w14:paraId="585DE68B" w14:textId="77777777" w:rsidR="00450D58" w:rsidRPr="00033F78" w:rsidRDefault="00450D58" w:rsidP="00F7200D">
            <w:pPr>
              <w:rPr>
                <w:b/>
              </w:rPr>
            </w:pPr>
            <w:r w:rsidRPr="00033F78">
              <w:rPr>
                <w:b/>
              </w:rPr>
              <w:t>Allowed Value(s)</w:t>
            </w:r>
          </w:p>
        </w:tc>
      </w:tr>
      <w:tr w:rsidR="00450D58" w14:paraId="3AFB270F" w14:textId="77777777" w:rsidTr="00E51F24">
        <w:trPr>
          <w:trHeight w:val="313"/>
          <w:tblHeader/>
          <w:jc w:val="center"/>
        </w:trPr>
        <w:tc>
          <w:tcPr>
            <w:tcW w:w="1707" w:type="dxa"/>
            <w:tcBorders>
              <w:top w:val="single" w:sz="12" w:space="0" w:color="auto"/>
            </w:tcBorders>
          </w:tcPr>
          <w:p w14:paraId="469D0ACD" w14:textId="77777777" w:rsidR="00450D58" w:rsidRPr="00033F78" w:rsidRDefault="00450D58" w:rsidP="00F7200D">
            <w:pPr>
              <w:jc w:val="left"/>
              <w:rPr>
                <w:sz w:val="22"/>
                <w:szCs w:val="22"/>
              </w:rPr>
            </w:pPr>
            <w:r>
              <w:rPr>
                <w:sz w:val="22"/>
                <w:szCs w:val="22"/>
              </w:rPr>
              <w:t>id</w:t>
            </w:r>
          </w:p>
        </w:tc>
        <w:tc>
          <w:tcPr>
            <w:tcW w:w="1176" w:type="dxa"/>
            <w:tcBorders>
              <w:top w:val="single" w:sz="12" w:space="0" w:color="auto"/>
            </w:tcBorders>
          </w:tcPr>
          <w:p w14:paraId="11B425B4" w14:textId="77777777" w:rsidR="00450D58" w:rsidRPr="00033F78" w:rsidRDefault="00450D58" w:rsidP="00F7200D">
            <w:pPr>
              <w:ind w:left="720"/>
              <w:jc w:val="left"/>
              <w:rPr>
                <w:sz w:val="22"/>
                <w:szCs w:val="22"/>
              </w:rPr>
            </w:pPr>
          </w:p>
        </w:tc>
        <w:tc>
          <w:tcPr>
            <w:tcW w:w="910" w:type="dxa"/>
            <w:tcBorders>
              <w:top w:val="single" w:sz="12" w:space="0" w:color="auto"/>
            </w:tcBorders>
          </w:tcPr>
          <w:p w14:paraId="47172BF4" w14:textId="77777777" w:rsidR="00450D58" w:rsidRDefault="00450D58" w:rsidP="00450D58">
            <w:pPr>
              <w:rPr>
                <w:sz w:val="22"/>
                <w:szCs w:val="22"/>
              </w:rPr>
            </w:pPr>
            <w:r>
              <w:rPr>
                <w:sz w:val="22"/>
                <w:szCs w:val="22"/>
              </w:rPr>
              <w:t>both</w:t>
            </w:r>
          </w:p>
        </w:tc>
        <w:tc>
          <w:tcPr>
            <w:tcW w:w="3412" w:type="dxa"/>
            <w:tcBorders>
              <w:top w:val="single" w:sz="12" w:space="0" w:color="auto"/>
            </w:tcBorders>
          </w:tcPr>
          <w:p w14:paraId="5EFE0701" w14:textId="77777777" w:rsidR="00450D58" w:rsidRPr="00033F78" w:rsidRDefault="00450D58" w:rsidP="00F7200D">
            <w:pPr>
              <w:jc w:val="left"/>
              <w:rPr>
                <w:sz w:val="22"/>
                <w:szCs w:val="22"/>
              </w:rPr>
            </w:pPr>
            <w:r>
              <w:rPr>
                <w:sz w:val="22"/>
                <w:szCs w:val="22"/>
              </w:rPr>
              <w:t>User given id</w:t>
            </w:r>
            <w:r w:rsidRPr="00033F78">
              <w:rPr>
                <w:sz w:val="22"/>
                <w:szCs w:val="22"/>
              </w:rPr>
              <w:t xml:space="preserve"> of </w:t>
            </w:r>
            <w:r>
              <w:rPr>
                <w:sz w:val="22"/>
                <w:szCs w:val="22"/>
              </w:rPr>
              <w:t>channel</w:t>
            </w:r>
            <w:r w:rsidR="00EC3D9B">
              <w:rPr>
                <w:sz w:val="22"/>
                <w:szCs w:val="22"/>
              </w:rPr>
              <w:t>.</w:t>
            </w:r>
          </w:p>
        </w:tc>
        <w:tc>
          <w:tcPr>
            <w:tcW w:w="3064" w:type="dxa"/>
            <w:tcBorders>
              <w:top w:val="single" w:sz="12" w:space="0" w:color="auto"/>
            </w:tcBorders>
          </w:tcPr>
          <w:p w14:paraId="525FA99F" w14:textId="77777777" w:rsidR="00450D58" w:rsidRPr="00033F78" w:rsidRDefault="00450D58" w:rsidP="00F7200D">
            <w:pPr>
              <w:jc w:val="left"/>
              <w:rPr>
                <w:sz w:val="22"/>
                <w:szCs w:val="22"/>
              </w:rPr>
            </w:pPr>
            <w:r w:rsidRPr="00033F78">
              <w:rPr>
                <w:sz w:val="22"/>
                <w:szCs w:val="22"/>
              </w:rPr>
              <w:t xml:space="preserve">Any </w:t>
            </w:r>
            <w:r>
              <w:rPr>
                <w:sz w:val="22"/>
                <w:szCs w:val="22"/>
              </w:rPr>
              <w:t>integer. Defaults to 0.</w:t>
            </w:r>
          </w:p>
        </w:tc>
      </w:tr>
      <w:tr w:rsidR="00450D58" w14:paraId="7EDE4D57" w14:textId="77777777" w:rsidTr="00E51F24">
        <w:trPr>
          <w:trHeight w:val="313"/>
          <w:tblHeader/>
          <w:jc w:val="center"/>
        </w:trPr>
        <w:tc>
          <w:tcPr>
            <w:tcW w:w="1707" w:type="dxa"/>
          </w:tcPr>
          <w:p w14:paraId="50162C4F" w14:textId="77777777" w:rsidR="00450D58" w:rsidRPr="00033F78" w:rsidRDefault="00450D58" w:rsidP="00F7200D">
            <w:pPr>
              <w:jc w:val="left"/>
              <w:rPr>
                <w:sz w:val="22"/>
                <w:szCs w:val="22"/>
              </w:rPr>
            </w:pPr>
            <w:r>
              <w:rPr>
                <w:sz w:val="22"/>
                <w:szCs w:val="22"/>
              </w:rPr>
              <w:t>name</w:t>
            </w:r>
          </w:p>
        </w:tc>
        <w:tc>
          <w:tcPr>
            <w:tcW w:w="1176" w:type="dxa"/>
          </w:tcPr>
          <w:p w14:paraId="7DAEC5EF" w14:textId="77777777" w:rsidR="00450D58" w:rsidRPr="00033F78" w:rsidRDefault="00450D58" w:rsidP="00985B22">
            <w:pPr>
              <w:numPr>
                <w:ilvl w:val="0"/>
                <w:numId w:val="11"/>
              </w:numPr>
              <w:jc w:val="left"/>
              <w:rPr>
                <w:sz w:val="22"/>
                <w:szCs w:val="22"/>
              </w:rPr>
            </w:pPr>
          </w:p>
        </w:tc>
        <w:tc>
          <w:tcPr>
            <w:tcW w:w="910" w:type="dxa"/>
          </w:tcPr>
          <w:p w14:paraId="34EC6FF7" w14:textId="77777777" w:rsidR="00450D58" w:rsidRDefault="00450D58" w:rsidP="00450D58">
            <w:pPr>
              <w:rPr>
                <w:sz w:val="22"/>
                <w:szCs w:val="22"/>
              </w:rPr>
            </w:pPr>
            <w:r>
              <w:rPr>
                <w:sz w:val="22"/>
                <w:szCs w:val="22"/>
              </w:rPr>
              <w:t>both</w:t>
            </w:r>
          </w:p>
        </w:tc>
        <w:tc>
          <w:tcPr>
            <w:tcW w:w="3412" w:type="dxa"/>
          </w:tcPr>
          <w:p w14:paraId="6D90203C" w14:textId="77777777" w:rsidR="00450D58" w:rsidRPr="00033F78" w:rsidRDefault="00450D58" w:rsidP="00F7200D">
            <w:pPr>
              <w:jc w:val="left"/>
              <w:rPr>
                <w:sz w:val="22"/>
                <w:szCs w:val="22"/>
              </w:rPr>
            </w:pPr>
            <w:r>
              <w:rPr>
                <w:sz w:val="22"/>
                <w:szCs w:val="22"/>
              </w:rPr>
              <w:t>User given n</w:t>
            </w:r>
            <w:r w:rsidRPr="00033F78">
              <w:rPr>
                <w:sz w:val="22"/>
                <w:szCs w:val="22"/>
              </w:rPr>
              <w:t xml:space="preserve">ame of </w:t>
            </w:r>
            <w:r>
              <w:rPr>
                <w:sz w:val="22"/>
                <w:szCs w:val="22"/>
              </w:rPr>
              <w:t>channel</w:t>
            </w:r>
            <w:r w:rsidR="00EC3D9B">
              <w:rPr>
                <w:sz w:val="22"/>
                <w:szCs w:val="22"/>
              </w:rPr>
              <w:t>.</w:t>
            </w:r>
          </w:p>
        </w:tc>
        <w:tc>
          <w:tcPr>
            <w:tcW w:w="3064" w:type="dxa"/>
          </w:tcPr>
          <w:p w14:paraId="4D317EE7" w14:textId="77777777" w:rsidR="00450D58" w:rsidRPr="00033F78" w:rsidRDefault="00450D58" w:rsidP="00F7200D">
            <w:pPr>
              <w:jc w:val="left"/>
              <w:rPr>
                <w:sz w:val="22"/>
                <w:szCs w:val="22"/>
              </w:rPr>
            </w:pPr>
            <w:r w:rsidRPr="00033F78">
              <w:rPr>
                <w:sz w:val="22"/>
                <w:szCs w:val="22"/>
              </w:rPr>
              <w:t>Any string</w:t>
            </w:r>
            <w:r>
              <w:rPr>
                <w:sz w:val="22"/>
                <w:szCs w:val="22"/>
              </w:rPr>
              <w:t>.</w:t>
            </w:r>
          </w:p>
        </w:tc>
      </w:tr>
      <w:tr w:rsidR="00450D58" w14:paraId="3A2952D7" w14:textId="77777777" w:rsidTr="00E51F24">
        <w:trPr>
          <w:trHeight w:val="313"/>
          <w:tblHeader/>
          <w:jc w:val="center"/>
        </w:trPr>
        <w:tc>
          <w:tcPr>
            <w:tcW w:w="1707" w:type="dxa"/>
          </w:tcPr>
          <w:p w14:paraId="3149F240" w14:textId="77777777" w:rsidR="00450D58" w:rsidRPr="00033F78" w:rsidRDefault="00450D58" w:rsidP="00F7200D">
            <w:pPr>
              <w:jc w:val="left"/>
              <w:rPr>
                <w:sz w:val="22"/>
                <w:szCs w:val="22"/>
              </w:rPr>
            </w:pPr>
            <w:proofErr w:type="spellStart"/>
            <w:r>
              <w:rPr>
                <w:sz w:val="22"/>
                <w:szCs w:val="22"/>
              </w:rPr>
              <w:t>transp</w:t>
            </w:r>
            <w:proofErr w:type="spellEnd"/>
          </w:p>
        </w:tc>
        <w:tc>
          <w:tcPr>
            <w:tcW w:w="1176" w:type="dxa"/>
          </w:tcPr>
          <w:p w14:paraId="7CDF4D99" w14:textId="77777777" w:rsidR="00450D58" w:rsidRPr="00033F78" w:rsidRDefault="00450D58" w:rsidP="00985B22">
            <w:pPr>
              <w:numPr>
                <w:ilvl w:val="0"/>
                <w:numId w:val="11"/>
              </w:numPr>
              <w:jc w:val="left"/>
              <w:rPr>
                <w:sz w:val="22"/>
                <w:szCs w:val="22"/>
              </w:rPr>
            </w:pPr>
          </w:p>
        </w:tc>
        <w:tc>
          <w:tcPr>
            <w:tcW w:w="910" w:type="dxa"/>
          </w:tcPr>
          <w:p w14:paraId="1DB0EA4F" w14:textId="77777777" w:rsidR="00450D58" w:rsidRDefault="00450D58" w:rsidP="00450D58">
            <w:pPr>
              <w:rPr>
                <w:sz w:val="22"/>
                <w:szCs w:val="22"/>
              </w:rPr>
            </w:pPr>
            <w:r>
              <w:rPr>
                <w:sz w:val="22"/>
                <w:szCs w:val="22"/>
              </w:rPr>
              <w:t>both</w:t>
            </w:r>
          </w:p>
        </w:tc>
        <w:tc>
          <w:tcPr>
            <w:tcW w:w="3412" w:type="dxa"/>
          </w:tcPr>
          <w:p w14:paraId="271998C4" w14:textId="77777777" w:rsidR="00450D58" w:rsidRPr="00033F78" w:rsidRDefault="00450D58" w:rsidP="00F7200D">
            <w:pPr>
              <w:jc w:val="left"/>
              <w:rPr>
                <w:sz w:val="22"/>
                <w:szCs w:val="22"/>
              </w:rPr>
            </w:pPr>
            <w:r>
              <w:rPr>
                <w:sz w:val="22"/>
                <w:szCs w:val="22"/>
              </w:rPr>
              <w:t>N</w:t>
            </w:r>
            <w:r w:rsidRPr="00033F78">
              <w:rPr>
                <w:sz w:val="22"/>
                <w:szCs w:val="22"/>
              </w:rPr>
              <w:t>ame</w:t>
            </w:r>
            <w:r>
              <w:rPr>
                <w:sz w:val="22"/>
                <w:szCs w:val="22"/>
              </w:rPr>
              <w:t xml:space="preserve"> of the transport to use.</w:t>
            </w:r>
          </w:p>
        </w:tc>
        <w:tc>
          <w:tcPr>
            <w:tcW w:w="3064" w:type="dxa"/>
          </w:tcPr>
          <w:p w14:paraId="1C06564C" w14:textId="77777777" w:rsidR="00450D58" w:rsidRPr="00033F78" w:rsidRDefault="00450D58" w:rsidP="00F7200D">
            <w:pPr>
              <w:jc w:val="left"/>
              <w:rPr>
                <w:sz w:val="22"/>
                <w:szCs w:val="22"/>
              </w:rPr>
            </w:pPr>
            <w:r>
              <w:rPr>
                <w:sz w:val="22"/>
                <w:szCs w:val="22"/>
              </w:rPr>
              <w:t>An already defined transport's name.</w:t>
            </w:r>
          </w:p>
        </w:tc>
      </w:tr>
      <w:tr w:rsidR="00981120" w14:paraId="40B6EEE9" w14:textId="77777777" w:rsidTr="00E51F24">
        <w:trPr>
          <w:trHeight w:val="313"/>
          <w:tblHeader/>
          <w:jc w:val="center"/>
        </w:trPr>
        <w:tc>
          <w:tcPr>
            <w:tcW w:w="1707" w:type="dxa"/>
          </w:tcPr>
          <w:p w14:paraId="5E5BC28B" w14:textId="77777777" w:rsidR="00981120" w:rsidRDefault="00981120" w:rsidP="00737D90">
            <w:pPr>
              <w:jc w:val="left"/>
              <w:rPr>
                <w:sz w:val="22"/>
                <w:szCs w:val="22"/>
              </w:rPr>
            </w:pPr>
            <w:proofErr w:type="spellStart"/>
            <w:r>
              <w:rPr>
                <w:sz w:val="22"/>
                <w:szCs w:val="22"/>
              </w:rPr>
              <w:t>ringSize</w:t>
            </w:r>
            <w:proofErr w:type="spellEnd"/>
          </w:p>
        </w:tc>
        <w:tc>
          <w:tcPr>
            <w:tcW w:w="1176" w:type="dxa"/>
          </w:tcPr>
          <w:p w14:paraId="0143306E" w14:textId="77777777" w:rsidR="00981120" w:rsidRPr="00033F78" w:rsidRDefault="00981120" w:rsidP="00737D90">
            <w:pPr>
              <w:ind w:left="720"/>
              <w:jc w:val="left"/>
              <w:rPr>
                <w:sz w:val="22"/>
                <w:szCs w:val="22"/>
              </w:rPr>
            </w:pPr>
          </w:p>
        </w:tc>
        <w:tc>
          <w:tcPr>
            <w:tcW w:w="910" w:type="dxa"/>
          </w:tcPr>
          <w:p w14:paraId="09A5AEF3" w14:textId="77777777" w:rsidR="00981120" w:rsidRDefault="00981120" w:rsidP="00737D90">
            <w:pPr>
              <w:rPr>
                <w:sz w:val="22"/>
                <w:szCs w:val="22"/>
              </w:rPr>
            </w:pPr>
            <w:r>
              <w:rPr>
                <w:sz w:val="22"/>
                <w:szCs w:val="22"/>
              </w:rPr>
              <w:t>in</w:t>
            </w:r>
          </w:p>
        </w:tc>
        <w:tc>
          <w:tcPr>
            <w:tcW w:w="3412" w:type="dxa"/>
          </w:tcPr>
          <w:p w14:paraId="34356297" w14:textId="77777777" w:rsidR="00981120" w:rsidRDefault="00981120" w:rsidP="00981120">
            <w:pPr>
              <w:jc w:val="left"/>
              <w:rPr>
                <w:sz w:val="22"/>
                <w:szCs w:val="22"/>
              </w:rPr>
            </w:pPr>
            <w:r>
              <w:rPr>
                <w:sz w:val="22"/>
                <w:szCs w:val="22"/>
              </w:rPr>
              <w:t>Ring buffer capacity for parsed evio events from ET.</w:t>
            </w:r>
          </w:p>
        </w:tc>
        <w:tc>
          <w:tcPr>
            <w:tcW w:w="3064" w:type="dxa"/>
          </w:tcPr>
          <w:p w14:paraId="7F1416AD" w14:textId="77777777" w:rsidR="00981120" w:rsidRDefault="00981120" w:rsidP="00737D90">
            <w:pPr>
              <w:jc w:val="left"/>
              <w:rPr>
                <w:sz w:val="22"/>
                <w:szCs w:val="22"/>
              </w:rPr>
            </w:pPr>
            <w:r>
              <w:rPr>
                <w:sz w:val="22"/>
                <w:szCs w:val="22"/>
              </w:rPr>
              <w:t>Power of 2. Defaults to 4096. Min is 128.</w:t>
            </w:r>
          </w:p>
        </w:tc>
      </w:tr>
      <w:tr w:rsidR="00F05672" w14:paraId="33F802B9" w14:textId="77777777" w:rsidTr="00E51F24">
        <w:trPr>
          <w:trHeight w:val="313"/>
          <w:tblHeader/>
          <w:jc w:val="center"/>
        </w:trPr>
        <w:tc>
          <w:tcPr>
            <w:tcW w:w="1707" w:type="dxa"/>
          </w:tcPr>
          <w:p w14:paraId="44F82CD9" w14:textId="77777777" w:rsidR="00F05672" w:rsidRDefault="00F05672" w:rsidP="00810D61">
            <w:pPr>
              <w:jc w:val="left"/>
              <w:rPr>
                <w:sz w:val="22"/>
                <w:szCs w:val="22"/>
              </w:rPr>
            </w:pPr>
            <w:r>
              <w:rPr>
                <w:sz w:val="22"/>
                <w:szCs w:val="22"/>
              </w:rPr>
              <w:t>single</w:t>
            </w:r>
          </w:p>
        </w:tc>
        <w:tc>
          <w:tcPr>
            <w:tcW w:w="1176" w:type="dxa"/>
          </w:tcPr>
          <w:p w14:paraId="7FDD5041" w14:textId="77777777" w:rsidR="00F05672" w:rsidRPr="00033F78" w:rsidRDefault="00F05672" w:rsidP="00810D61">
            <w:pPr>
              <w:ind w:left="720"/>
              <w:jc w:val="left"/>
              <w:rPr>
                <w:sz w:val="22"/>
                <w:szCs w:val="22"/>
              </w:rPr>
            </w:pPr>
          </w:p>
        </w:tc>
        <w:tc>
          <w:tcPr>
            <w:tcW w:w="910" w:type="dxa"/>
          </w:tcPr>
          <w:p w14:paraId="685CBC21" w14:textId="77777777" w:rsidR="00F05672" w:rsidRDefault="00F05672" w:rsidP="00810D61">
            <w:pPr>
              <w:rPr>
                <w:sz w:val="22"/>
                <w:szCs w:val="22"/>
              </w:rPr>
            </w:pPr>
            <w:r>
              <w:rPr>
                <w:sz w:val="22"/>
                <w:szCs w:val="22"/>
              </w:rPr>
              <w:t>out</w:t>
            </w:r>
          </w:p>
        </w:tc>
        <w:tc>
          <w:tcPr>
            <w:tcW w:w="3412" w:type="dxa"/>
          </w:tcPr>
          <w:p w14:paraId="48AA3B31" w14:textId="77777777" w:rsidR="00F05672" w:rsidRDefault="00F05672" w:rsidP="00EE0F7F">
            <w:pPr>
              <w:jc w:val="left"/>
              <w:rPr>
                <w:sz w:val="22"/>
                <w:szCs w:val="22"/>
              </w:rPr>
            </w:pPr>
            <w:r>
              <w:rPr>
                <w:sz w:val="22"/>
                <w:szCs w:val="22"/>
              </w:rPr>
              <w:t xml:space="preserve">If true, each evio event sent out in single ET </w:t>
            </w:r>
            <w:r w:rsidR="00EE0F7F">
              <w:rPr>
                <w:sz w:val="22"/>
                <w:szCs w:val="22"/>
              </w:rPr>
              <w:t>buffer</w:t>
            </w:r>
            <w:r>
              <w:rPr>
                <w:sz w:val="22"/>
                <w:szCs w:val="22"/>
              </w:rPr>
              <w:t xml:space="preserve">, else evio events marshalled into 1 ET </w:t>
            </w:r>
            <w:r w:rsidR="00EE0F7F">
              <w:rPr>
                <w:sz w:val="22"/>
                <w:szCs w:val="22"/>
              </w:rPr>
              <w:t>buffer</w:t>
            </w:r>
            <w:r>
              <w:rPr>
                <w:sz w:val="22"/>
                <w:szCs w:val="22"/>
              </w:rPr>
              <w:t>.</w:t>
            </w:r>
          </w:p>
        </w:tc>
        <w:tc>
          <w:tcPr>
            <w:tcW w:w="3064" w:type="dxa"/>
          </w:tcPr>
          <w:p w14:paraId="45ADB4A5" w14:textId="77777777" w:rsidR="00F05672" w:rsidRDefault="00F05672" w:rsidP="00810D61">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r w:rsidR="00D3327E">
              <w:rPr>
                <w:sz w:val="22"/>
                <w:szCs w:val="22"/>
              </w:rPr>
              <w:t>.</w:t>
            </w:r>
          </w:p>
        </w:tc>
      </w:tr>
      <w:tr w:rsidR="00450D58" w14:paraId="051A5155" w14:textId="77777777" w:rsidTr="00E51F24">
        <w:trPr>
          <w:trHeight w:val="330"/>
          <w:tblHeader/>
          <w:jc w:val="center"/>
        </w:trPr>
        <w:tc>
          <w:tcPr>
            <w:tcW w:w="1707" w:type="dxa"/>
          </w:tcPr>
          <w:p w14:paraId="4C8D3272" w14:textId="77777777" w:rsidR="00450D58" w:rsidRPr="00033F78" w:rsidRDefault="00450D58" w:rsidP="009326BC">
            <w:pPr>
              <w:jc w:val="left"/>
              <w:rPr>
                <w:sz w:val="22"/>
                <w:szCs w:val="22"/>
              </w:rPr>
            </w:pPr>
            <w:proofErr w:type="spellStart"/>
            <w:r w:rsidRPr="00033F78">
              <w:rPr>
                <w:sz w:val="22"/>
                <w:szCs w:val="22"/>
              </w:rPr>
              <w:t>revBuf</w:t>
            </w:r>
            <w:proofErr w:type="spellEnd"/>
          </w:p>
        </w:tc>
        <w:tc>
          <w:tcPr>
            <w:tcW w:w="1176" w:type="dxa"/>
          </w:tcPr>
          <w:p w14:paraId="5FD524F1" w14:textId="77777777" w:rsidR="00450D58" w:rsidRPr="00033F78" w:rsidRDefault="00450D58" w:rsidP="009326BC">
            <w:pPr>
              <w:jc w:val="left"/>
              <w:rPr>
                <w:sz w:val="22"/>
                <w:szCs w:val="22"/>
              </w:rPr>
            </w:pPr>
          </w:p>
        </w:tc>
        <w:tc>
          <w:tcPr>
            <w:tcW w:w="910" w:type="dxa"/>
          </w:tcPr>
          <w:p w14:paraId="0EF7101D" w14:textId="77777777" w:rsidR="00450D58" w:rsidRPr="00033F78" w:rsidRDefault="00450D58" w:rsidP="00450D58">
            <w:pPr>
              <w:rPr>
                <w:sz w:val="22"/>
                <w:szCs w:val="22"/>
              </w:rPr>
            </w:pPr>
            <w:r>
              <w:rPr>
                <w:sz w:val="22"/>
                <w:szCs w:val="22"/>
              </w:rPr>
              <w:t>both</w:t>
            </w:r>
          </w:p>
        </w:tc>
        <w:tc>
          <w:tcPr>
            <w:tcW w:w="3412" w:type="dxa"/>
          </w:tcPr>
          <w:p w14:paraId="3731E4DA" w14:textId="77777777" w:rsidR="00450D58" w:rsidRPr="00033F78" w:rsidRDefault="0079004F" w:rsidP="009326BC">
            <w:pPr>
              <w:jc w:val="left"/>
              <w:rPr>
                <w:sz w:val="22"/>
                <w:szCs w:val="22"/>
              </w:rPr>
            </w:pPr>
            <w:r>
              <w:rPr>
                <w:sz w:val="22"/>
                <w:szCs w:val="22"/>
              </w:rPr>
              <w:t xml:space="preserve">ET consumer's </w:t>
            </w:r>
            <w:r w:rsidR="00450D58" w:rsidRPr="00033F78">
              <w:rPr>
                <w:sz w:val="22"/>
                <w:szCs w:val="22"/>
              </w:rPr>
              <w:t>TCP receive buffer byte size</w:t>
            </w:r>
            <w:r w:rsidR="004B3CB8">
              <w:rPr>
                <w:sz w:val="22"/>
                <w:szCs w:val="22"/>
              </w:rPr>
              <w:t>.</w:t>
            </w:r>
          </w:p>
        </w:tc>
        <w:tc>
          <w:tcPr>
            <w:tcW w:w="3064" w:type="dxa"/>
          </w:tcPr>
          <w:p w14:paraId="10256181" w14:textId="77777777" w:rsidR="00450D58" w:rsidRPr="00033F78" w:rsidRDefault="00450D58" w:rsidP="009326BC">
            <w:pPr>
              <w:jc w:val="left"/>
              <w:rPr>
                <w:sz w:val="22"/>
                <w:szCs w:val="22"/>
              </w:rPr>
            </w:pPr>
            <w:r w:rsidRPr="00033F78">
              <w:rPr>
                <w:sz w:val="22"/>
                <w:szCs w:val="22"/>
              </w:rPr>
              <w:t>Integer &gt;= 0. Value of 0 gives operating system default.</w:t>
            </w:r>
            <w:r>
              <w:rPr>
                <w:sz w:val="22"/>
                <w:szCs w:val="22"/>
              </w:rPr>
              <w:t xml:space="preserve"> Defaults to 0.</w:t>
            </w:r>
          </w:p>
        </w:tc>
      </w:tr>
      <w:tr w:rsidR="00450D58" w14:paraId="4AE5969B" w14:textId="77777777" w:rsidTr="00E51F24">
        <w:trPr>
          <w:trHeight w:val="330"/>
          <w:tblHeader/>
          <w:jc w:val="center"/>
        </w:trPr>
        <w:tc>
          <w:tcPr>
            <w:tcW w:w="1707" w:type="dxa"/>
          </w:tcPr>
          <w:p w14:paraId="5DAED795" w14:textId="77777777" w:rsidR="00450D58" w:rsidRPr="00033F78" w:rsidRDefault="00450D58" w:rsidP="009326BC">
            <w:pPr>
              <w:jc w:val="left"/>
              <w:rPr>
                <w:sz w:val="22"/>
                <w:szCs w:val="22"/>
              </w:rPr>
            </w:pPr>
            <w:proofErr w:type="spellStart"/>
            <w:r w:rsidRPr="00033F78">
              <w:rPr>
                <w:sz w:val="22"/>
                <w:szCs w:val="22"/>
              </w:rPr>
              <w:t>sendBuf</w:t>
            </w:r>
            <w:proofErr w:type="spellEnd"/>
          </w:p>
        </w:tc>
        <w:tc>
          <w:tcPr>
            <w:tcW w:w="1176" w:type="dxa"/>
          </w:tcPr>
          <w:p w14:paraId="179167B1" w14:textId="77777777" w:rsidR="00450D58" w:rsidRPr="00033F78" w:rsidRDefault="00450D58" w:rsidP="009326BC">
            <w:pPr>
              <w:jc w:val="left"/>
              <w:rPr>
                <w:sz w:val="22"/>
                <w:szCs w:val="22"/>
              </w:rPr>
            </w:pPr>
          </w:p>
        </w:tc>
        <w:tc>
          <w:tcPr>
            <w:tcW w:w="910" w:type="dxa"/>
          </w:tcPr>
          <w:p w14:paraId="4043AEBE" w14:textId="77777777" w:rsidR="00450D58" w:rsidRPr="00033F78" w:rsidRDefault="00450D58" w:rsidP="00450D58">
            <w:pPr>
              <w:rPr>
                <w:sz w:val="22"/>
                <w:szCs w:val="22"/>
              </w:rPr>
            </w:pPr>
            <w:r>
              <w:rPr>
                <w:sz w:val="22"/>
                <w:szCs w:val="22"/>
              </w:rPr>
              <w:t>both</w:t>
            </w:r>
          </w:p>
        </w:tc>
        <w:tc>
          <w:tcPr>
            <w:tcW w:w="3412" w:type="dxa"/>
          </w:tcPr>
          <w:p w14:paraId="7F9386C3" w14:textId="77777777" w:rsidR="00450D58" w:rsidRPr="00033F78" w:rsidRDefault="0079004F" w:rsidP="0079004F">
            <w:pPr>
              <w:jc w:val="left"/>
              <w:rPr>
                <w:sz w:val="22"/>
                <w:szCs w:val="22"/>
              </w:rPr>
            </w:pPr>
            <w:r>
              <w:rPr>
                <w:sz w:val="22"/>
                <w:szCs w:val="22"/>
              </w:rPr>
              <w:t xml:space="preserve">ET consumer's </w:t>
            </w:r>
            <w:r w:rsidR="00450D58" w:rsidRPr="00033F78">
              <w:rPr>
                <w:sz w:val="22"/>
                <w:szCs w:val="22"/>
              </w:rPr>
              <w:t>TCP send buffer byte size</w:t>
            </w:r>
            <w:r w:rsidR="004B3CB8">
              <w:rPr>
                <w:sz w:val="22"/>
                <w:szCs w:val="22"/>
              </w:rPr>
              <w:t>.</w:t>
            </w:r>
          </w:p>
        </w:tc>
        <w:tc>
          <w:tcPr>
            <w:tcW w:w="3064" w:type="dxa"/>
          </w:tcPr>
          <w:p w14:paraId="59A5DB94" w14:textId="77777777" w:rsidR="00450D58" w:rsidRPr="00033F78" w:rsidRDefault="00450D58" w:rsidP="009326BC">
            <w:pPr>
              <w:jc w:val="left"/>
              <w:rPr>
                <w:sz w:val="22"/>
                <w:szCs w:val="22"/>
              </w:rPr>
            </w:pPr>
            <w:r w:rsidRPr="00033F78">
              <w:rPr>
                <w:sz w:val="22"/>
                <w:szCs w:val="22"/>
              </w:rPr>
              <w:t>Integer &gt;= 0. Value of 0 gives operating system default.</w:t>
            </w:r>
            <w:r>
              <w:rPr>
                <w:sz w:val="22"/>
                <w:szCs w:val="22"/>
              </w:rPr>
              <w:t xml:space="preserve"> Defaults to 0.</w:t>
            </w:r>
          </w:p>
        </w:tc>
      </w:tr>
      <w:tr w:rsidR="00450D58" w14:paraId="4923AD62" w14:textId="77777777" w:rsidTr="00E51F24">
        <w:trPr>
          <w:trHeight w:val="330"/>
          <w:tblHeader/>
          <w:jc w:val="center"/>
        </w:trPr>
        <w:tc>
          <w:tcPr>
            <w:tcW w:w="1707" w:type="dxa"/>
          </w:tcPr>
          <w:p w14:paraId="64CF89FA" w14:textId="77777777" w:rsidR="00450D58" w:rsidRPr="00033F78" w:rsidRDefault="00450D58" w:rsidP="009326BC">
            <w:pPr>
              <w:jc w:val="left"/>
              <w:rPr>
                <w:sz w:val="22"/>
                <w:szCs w:val="22"/>
              </w:rPr>
            </w:pPr>
            <w:proofErr w:type="spellStart"/>
            <w:r>
              <w:rPr>
                <w:sz w:val="22"/>
                <w:szCs w:val="22"/>
              </w:rPr>
              <w:t>noDelay</w:t>
            </w:r>
            <w:proofErr w:type="spellEnd"/>
          </w:p>
        </w:tc>
        <w:tc>
          <w:tcPr>
            <w:tcW w:w="1176" w:type="dxa"/>
          </w:tcPr>
          <w:p w14:paraId="08ED3B94" w14:textId="77777777" w:rsidR="00450D58" w:rsidRPr="00033F78" w:rsidRDefault="00450D58" w:rsidP="009326BC">
            <w:pPr>
              <w:jc w:val="left"/>
              <w:rPr>
                <w:sz w:val="22"/>
                <w:szCs w:val="22"/>
              </w:rPr>
            </w:pPr>
          </w:p>
        </w:tc>
        <w:tc>
          <w:tcPr>
            <w:tcW w:w="910" w:type="dxa"/>
          </w:tcPr>
          <w:p w14:paraId="101344A1" w14:textId="77777777" w:rsidR="00450D58" w:rsidRDefault="00450D58" w:rsidP="00450D58">
            <w:pPr>
              <w:rPr>
                <w:sz w:val="22"/>
                <w:szCs w:val="22"/>
              </w:rPr>
            </w:pPr>
            <w:r>
              <w:rPr>
                <w:sz w:val="22"/>
                <w:szCs w:val="22"/>
              </w:rPr>
              <w:t>both</w:t>
            </w:r>
          </w:p>
        </w:tc>
        <w:tc>
          <w:tcPr>
            <w:tcW w:w="3412" w:type="dxa"/>
          </w:tcPr>
          <w:p w14:paraId="4E3CA03E" w14:textId="77777777" w:rsidR="00450D58" w:rsidRPr="00033F78" w:rsidRDefault="0079004F" w:rsidP="009326BC">
            <w:pPr>
              <w:jc w:val="left"/>
              <w:rPr>
                <w:sz w:val="22"/>
                <w:szCs w:val="22"/>
              </w:rPr>
            </w:pPr>
            <w:r>
              <w:rPr>
                <w:sz w:val="22"/>
                <w:szCs w:val="22"/>
              </w:rPr>
              <w:t xml:space="preserve">ET consumer's </w:t>
            </w:r>
            <w:r w:rsidR="00450D58">
              <w:rPr>
                <w:sz w:val="22"/>
                <w:szCs w:val="22"/>
              </w:rPr>
              <w:t>TCP NODELAY value</w:t>
            </w:r>
            <w:r w:rsidR="004B3CB8">
              <w:rPr>
                <w:sz w:val="22"/>
                <w:szCs w:val="22"/>
              </w:rPr>
              <w:t>.</w:t>
            </w:r>
          </w:p>
        </w:tc>
        <w:tc>
          <w:tcPr>
            <w:tcW w:w="3064" w:type="dxa"/>
          </w:tcPr>
          <w:p w14:paraId="06DC3681" w14:textId="77777777" w:rsidR="00450D58" w:rsidRPr="00033F78" w:rsidRDefault="00450D58" w:rsidP="009326BC">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r w:rsidRPr="00033F78">
              <w:rPr>
                <w:sz w:val="22"/>
                <w:szCs w:val="22"/>
              </w:rPr>
              <w:t>.</w:t>
            </w:r>
          </w:p>
        </w:tc>
      </w:tr>
      <w:tr w:rsidR="00450D58" w14:paraId="3B92E0EE" w14:textId="77777777" w:rsidTr="00E51F24">
        <w:trPr>
          <w:trHeight w:val="330"/>
          <w:tblHeader/>
          <w:jc w:val="center"/>
        </w:trPr>
        <w:tc>
          <w:tcPr>
            <w:tcW w:w="1707" w:type="dxa"/>
          </w:tcPr>
          <w:p w14:paraId="78BF5D1E" w14:textId="77777777" w:rsidR="00450D58" w:rsidRDefault="00450D58" w:rsidP="00F7200D">
            <w:pPr>
              <w:jc w:val="left"/>
              <w:rPr>
                <w:sz w:val="22"/>
                <w:szCs w:val="22"/>
              </w:rPr>
            </w:pPr>
            <w:r>
              <w:rPr>
                <w:sz w:val="22"/>
                <w:szCs w:val="22"/>
              </w:rPr>
              <w:t>group</w:t>
            </w:r>
          </w:p>
        </w:tc>
        <w:tc>
          <w:tcPr>
            <w:tcW w:w="1176" w:type="dxa"/>
          </w:tcPr>
          <w:p w14:paraId="606443E7" w14:textId="77777777" w:rsidR="00450D58" w:rsidRPr="00033F78" w:rsidRDefault="00450D58" w:rsidP="00F7200D">
            <w:pPr>
              <w:jc w:val="left"/>
              <w:rPr>
                <w:sz w:val="22"/>
                <w:szCs w:val="22"/>
              </w:rPr>
            </w:pPr>
          </w:p>
        </w:tc>
        <w:tc>
          <w:tcPr>
            <w:tcW w:w="910" w:type="dxa"/>
          </w:tcPr>
          <w:p w14:paraId="018DE670" w14:textId="77777777" w:rsidR="00450D58" w:rsidRDefault="0097188F" w:rsidP="00450D58">
            <w:pPr>
              <w:rPr>
                <w:sz w:val="22"/>
                <w:szCs w:val="22"/>
              </w:rPr>
            </w:pPr>
            <w:r>
              <w:rPr>
                <w:sz w:val="22"/>
                <w:szCs w:val="22"/>
              </w:rPr>
              <w:t>out</w:t>
            </w:r>
          </w:p>
        </w:tc>
        <w:tc>
          <w:tcPr>
            <w:tcW w:w="3412" w:type="dxa"/>
          </w:tcPr>
          <w:p w14:paraId="3BCE1148" w14:textId="77777777" w:rsidR="00450D58" w:rsidRDefault="00450D58" w:rsidP="00450D58">
            <w:pPr>
              <w:jc w:val="left"/>
              <w:rPr>
                <w:sz w:val="22"/>
                <w:szCs w:val="22"/>
              </w:rPr>
            </w:pPr>
            <w:r>
              <w:rPr>
                <w:sz w:val="22"/>
                <w:szCs w:val="22"/>
              </w:rPr>
              <w:t xml:space="preserve">Group from which to obtain </w:t>
            </w:r>
            <w:r w:rsidR="0097188F">
              <w:rPr>
                <w:sz w:val="22"/>
                <w:szCs w:val="22"/>
              </w:rPr>
              <w:t xml:space="preserve">new (unused) </w:t>
            </w:r>
            <w:r>
              <w:rPr>
                <w:sz w:val="22"/>
                <w:szCs w:val="22"/>
              </w:rPr>
              <w:t>events.</w:t>
            </w:r>
          </w:p>
        </w:tc>
        <w:tc>
          <w:tcPr>
            <w:tcW w:w="3064" w:type="dxa"/>
          </w:tcPr>
          <w:p w14:paraId="6B79D2A4" w14:textId="77777777" w:rsidR="00450D58" w:rsidRDefault="00450D58" w:rsidP="00B23113">
            <w:pPr>
              <w:jc w:val="left"/>
              <w:rPr>
                <w:sz w:val="22"/>
                <w:szCs w:val="22"/>
              </w:rPr>
            </w:pPr>
            <w:r>
              <w:rPr>
                <w:sz w:val="22"/>
                <w:szCs w:val="22"/>
              </w:rPr>
              <w:t>Integer &gt; 0. Defaults to 1.</w:t>
            </w:r>
          </w:p>
        </w:tc>
      </w:tr>
      <w:tr w:rsidR="00450D58" w14:paraId="65CAC662" w14:textId="77777777" w:rsidTr="00E51F24">
        <w:trPr>
          <w:trHeight w:val="330"/>
          <w:tblHeader/>
          <w:jc w:val="center"/>
        </w:trPr>
        <w:tc>
          <w:tcPr>
            <w:tcW w:w="1707" w:type="dxa"/>
          </w:tcPr>
          <w:p w14:paraId="0CCBCDFA" w14:textId="77777777" w:rsidR="00450D58" w:rsidRDefault="00450D58" w:rsidP="00F7200D">
            <w:pPr>
              <w:jc w:val="left"/>
              <w:rPr>
                <w:sz w:val="22"/>
                <w:szCs w:val="22"/>
              </w:rPr>
            </w:pPr>
            <w:r>
              <w:rPr>
                <w:sz w:val="22"/>
                <w:szCs w:val="22"/>
              </w:rPr>
              <w:t>chunk</w:t>
            </w:r>
          </w:p>
        </w:tc>
        <w:tc>
          <w:tcPr>
            <w:tcW w:w="1176" w:type="dxa"/>
          </w:tcPr>
          <w:p w14:paraId="01A99630" w14:textId="77777777" w:rsidR="00450D58" w:rsidRPr="00033F78" w:rsidRDefault="00450D58" w:rsidP="00F7200D">
            <w:pPr>
              <w:jc w:val="left"/>
              <w:rPr>
                <w:sz w:val="22"/>
                <w:szCs w:val="22"/>
              </w:rPr>
            </w:pPr>
          </w:p>
        </w:tc>
        <w:tc>
          <w:tcPr>
            <w:tcW w:w="910" w:type="dxa"/>
          </w:tcPr>
          <w:p w14:paraId="61F362E9" w14:textId="77777777" w:rsidR="00450D58" w:rsidRDefault="00450D58" w:rsidP="00450D58">
            <w:pPr>
              <w:rPr>
                <w:sz w:val="22"/>
                <w:szCs w:val="22"/>
              </w:rPr>
            </w:pPr>
            <w:r>
              <w:rPr>
                <w:sz w:val="22"/>
                <w:szCs w:val="22"/>
              </w:rPr>
              <w:t>both</w:t>
            </w:r>
          </w:p>
        </w:tc>
        <w:tc>
          <w:tcPr>
            <w:tcW w:w="3412" w:type="dxa"/>
          </w:tcPr>
          <w:p w14:paraId="51267CAE" w14:textId="77777777" w:rsidR="00450D58" w:rsidRDefault="00450D58" w:rsidP="00F7200D">
            <w:pPr>
              <w:jc w:val="left"/>
              <w:rPr>
                <w:sz w:val="22"/>
                <w:szCs w:val="22"/>
              </w:rPr>
            </w:pPr>
            <w:r>
              <w:rPr>
                <w:sz w:val="22"/>
                <w:szCs w:val="22"/>
              </w:rPr>
              <w:t>How many events to get at once (in an array).</w:t>
            </w:r>
          </w:p>
        </w:tc>
        <w:tc>
          <w:tcPr>
            <w:tcW w:w="3064" w:type="dxa"/>
          </w:tcPr>
          <w:p w14:paraId="4C8A0410" w14:textId="77777777" w:rsidR="00450D58" w:rsidRDefault="00450D58" w:rsidP="00F7200D">
            <w:pPr>
              <w:jc w:val="left"/>
              <w:rPr>
                <w:sz w:val="22"/>
                <w:szCs w:val="22"/>
              </w:rPr>
            </w:pPr>
            <w:r>
              <w:rPr>
                <w:sz w:val="22"/>
                <w:szCs w:val="22"/>
              </w:rPr>
              <w:t>Integer &gt; 0. Defaults to 100.</w:t>
            </w:r>
          </w:p>
        </w:tc>
      </w:tr>
      <w:tr w:rsidR="00450D58" w14:paraId="6A9CEA2B" w14:textId="77777777" w:rsidTr="00E51F24">
        <w:trPr>
          <w:trHeight w:val="330"/>
          <w:tblHeader/>
          <w:jc w:val="center"/>
        </w:trPr>
        <w:tc>
          <w:tcPr>
            <w:tcW w:w="1707" w:type="dxa"/>
          </w:tcPr>
          <w:p w14:paraId="2F297F02" w14:textId="77777777" w:rsidR="00450D58" w:rsidRDefault="00450D58" w:rsidP="00F7200D">
            <w:pPr>
              <w:jc w:val="left"/>
              <w:rPr>
                <w:sz w:val="22"/>
                <w:szCs w:val="22"/>
              </w:rPr>
            </w:pPr>
            <w:proofErr w:type="spellStart"/>
            <w:r>
              <w:rPr>
                <w:sz w:val="22"/>
                <w:szCs w:val="22"/>
              </w:rPr>
              <w:t>stationName</w:t>
            </w:r>
            <w:proofErr w:type="spellEnd"/>
          </w:p>
        </w:tc>
        <w:tc>
          <w:tcPr>
            <w:tcW w:w="1176" w:type="dxa"/>
          </w:tcPr>
          <w:p w14:paraId="65FA4EA9" w14:textId="77777777" w:rsidR="00450D58" w:rsidRPr="00033F78" w:rsidRDefault="00450D58" w:rsidP="00F7200D">
            <w:pPr>
              <w:jc w:val="left"/>
              <w:rPr>
                <w:sz w:val="22"/>
                <w:szCs w:val="22"/>
              </w:rPr>
            </w:pPr>
          </w:p>
        </w:tc>
        <w:tc>
          <w:tcPr>
            <w:tcW w:w="910" w:type="dxa"/>
          </w:tcPr>
          <w:p w14:paraId="4EA8888E" w14:textId="77777777" w:rsidR="00450D58" w:rsidRDefault="0015445F" w:rsidP="00450D58">
            <w:pPr>
              <w:rPr>
                <w:sz w:val="22"/>
                <w:szCs w:val="22"/>
              </w:rPr>
            </w:pPr>
            <w:r>
              <w:rPr>
                <w:sz w:val="22"/>
                <w:szCs w:val="22"/>
              </w:rPr>
              <w:t>in</w:t>
            </w:r>
          </w:p>
        </w:tc>
        <w:tc>
          <w:tcPr>
            <w:tcW w:w="3412" w:type="dxa"/>
          </w:tcPr>
          <w:p w14:paraId="328B7D4A" w14:textId="77777777" w:rsidR="00450D58" w:rsidRDefault="00450D58" w:rsidP="009326BC">
            <w:pPr>
              <w:jc w:val="left"/>
              <w:rPr>
                <w:sz w:val="22"/>
                <w:szCs w:val="22"/>
              </w:rPr>
            </w:pPr>
            <w:r>
              <w:rPr>
                <w:sz w:val="22"/>
                <w:szCs w:val="22"/>
              </w:rPr>
              <w:t xml:space="preserve">Name of station to attach to and to create if non-existing. </w:t>
            </w:r>
          </w:p>
        </w:tc>
        <w:tc>
          <w:tcPr>
            <w:tcW w:w="3064" w:type="dxa"/>
          </w:tcPr>
          <w:p w14:paraId="2C524139" w14:textId="77777777" w:rsidR="00450D58" w:rsidRDefault="00450D58" w:rsidP="00911A41">
            <w:pPr>
              <w:jc w:val="left"/>
              <w:rPr>
                <w:sz w:val="22"/>
                <w:szCs w:val="22"/>
              </w:rPr>
            </w:pPr>
            <w:r>
              <w:rPr>
                <w:sz w:val="22"/>
                <w:szCs w:val="22"/>
              </w:rPr>
              <w:t>Any st</w:t>
            </w:r>
            <w:r w:rsidR="0015445F">
              <w:rPr>
                <w:sz w:val="22"/>
                <w:szCs w:val="22"/>
              </w:rPr>
              <w:t>ring with &lt; 48 characters</w:t>
            </w:r>
            <w:r>
              <w:rPr>
                <w:sz w:val="22"/>
                <w:szCs w:val="22"/>
              </w:rPr>
              <w:t xml:space="preserve">. </w:t>
            </w:r>
            <w:r w:rsidR="00911A41">
              <w:rPr>
                <w:sz w:val="22"/>
                <w:szCs w:val="22"/>
              </w:rPr>
              <w:t xml:space="preserve">If </w:t>
            </w:r>
            <w:proofErr w:type="spellStart"/>
            <w:r w:rsidR="00911A41">
              <w:rPr>
                <w:sz w:val="22"/>
                <w:szCs w:val="22"/>
              </w:rPr>
              <w:t>inchannel</w:t>
            </w:r>
            <w:proofErr w:type="spellEnd"/>
            <w:r w:rsidR="00911A41">
              <w:rPr>
                <w:sz w:val="22"/>
                <w:szCs w:val="22"/>
              </w:rPr>
              <w:t>, d</w:t>
            </w:r>
            <w:r>
              <w:rPr>
                <w:sz w:val="22"/>
                <w:szCs w:val="22"/>
              </w:rPr>
              <w:t xml:space="preserve">efaults to </w:t>
            </w:r>
            <w:r w:rsidRPr="0015445F">
              <w:rPr>
                <w:b/>
                <w:sz w:val="22"/>
                <w:szCs w:val="22"/>
              </w:rPr>
              <w:t>station</w:t>
            </w:r>
            <w:r>
              <w:rPr>
                <w:sz w:val="22"/>
                <w:szCs w:val="22"/>
              </w:rPr>
              <w:t>&lt;</w:t>
            </w:r>
            <w:r w:rsidRPr="009326BC">
              <w:rPr>
                <w:b/>
                <w:sz w:val="22"/>
                <w:szCs w:val="22"/>
              </w:rPr>
              <w:t>id</w:t>
            </w:r>
            <w:r w:rsidR="00911A41">
              <w:rPr>
                <w:sz w:val="22"/>
                <w:szCs w:val="22"/>
              </w:rPr>
              <w:t>&gt;</w:t>
            </w:r>
            <w:r w:rsidR="0015445F">
              <w:rPr>
                <w:sz w:val="22"/>
                <w:szCs w:val="22"/>
              </w:rPr>
              <w:t xml:space="preserve">. </w:t>
            </w:r>
            <w:r w:rsidR="00911A41">
              <w:rPr>
                <w:sz w:val="22"/>
                <w:szCs w:val="22"/>
              </w:rPr>
              <w:t xml:space="preserve">If </w:t>
            </w:r>
            <w:proofErr w:type="spellStart"/>
            <w:r w:rsidR="00911A41">
              <w:rPr>
                <w:sz w:val="22"/>
                <w:szCs w:val="22"/>
              </w:rPr>
              <w:t>outchannel</w:t>
            </w:r>
            <w:proofErr w:type="spellEnd"/>
            <w:r w:rsidR="00911A41">
              <w:rPr>
                <w:sz w:val="22"/>
                <w:szCs w:val="22"/>
              </w:rPr>
              <w:t>,</w:t>
            </w:r>
            <w:r w:rsidR="0015445F">
              <w:rPr>
                <w:sz w:val="22"/>
                <w:szCs w:val="22"/>
              </w:rPr>
              <w:t xml:space="preserve"> </w:t>
            </w:r>
            <w:r w:rsidR="00911A41">
              <w:rPr>
                <w:sz w:val="22"/>
                <w:szCs w:val="22"/>
              </w:rPr>
              <w:t>GRAND_CENTRAL is used.</w:t>
            </w:r>
          </w:p>
        </w:tc>
      </w:tr>
      <w:tr w:rsidR="00450D58" w14:paraId="02DBBEBB" w14:textId="77777777" w:rsidTr="00E51F24">
        <w:trPr>
          <w:trHeight w:val="330"/>
          <w:tblHeader/>
          <w:jc w:val="center"/>
        </w:trPr>
        <w:tc>
          <w:tcPr>
            <w:tcW w:w="1707" w:type="dxa"/>
          </w:tcPr>
          <w:p w14:paraId="20D051E2" w14:textId="77777777" w:rsidR="00450D58" w:rsidRDefault="00450D58" w:rsidP="00F7200D">
            <w:pPr>
              <w:jc w:val="left"/>
              <w:rPr>
                <w:sz w:val="22"/>
                <w:szCs w:val="22"/>
              </w:rPr>
            </w:pPr>
            <w:r>
              <w:rPr>
                <w:sz w:val="22"/>
                <w:szCs w:val="22"/>
              </w:rPr>
              <w:t>position</w:t>
            </w:r>
          </w:p>
        </w:tc>
        <w:tc>
          <w:tcPr>
            <w:tcW w:w="1176" w:type="dxa"/>
          </w:tcPr>
          <w:p w14:paraId="72E211E8" w14:textId="77777777" w:rsidR="00450D58" w:rsidRPr="00033F78" w:rsidRDefault="00450D58" w:rsidP="00F7200D">
            <w:pPr>
              <w:jc w:val="left"/>
              <w:rPr>
                <w:sz w:val="22"/>
                <w:szCs w:val="22"/>
              </w:rPr>
            </w:pPr>
          </w:p>
        </w:tc>
        <w:tc>
          <w:tcPr>
            <w:tcW w:w="910" w:type="dxa"/>
          </w:tcPr>
          <w:p w14:paraId="65D5E412" w14:textId="77777777" w:rsidR="00450D58" w:rsidRDefault="0015445F" w:rsidP="0015445F">
            <w:pPr>
              <w:rPr>
                <w:sz w:val="22"/>
                <w:szCs w:val="22"/>
              </w:rPr>
            </w:pPr>
            <w:r>
              <w:rPr>
                <w:sz w:val="22"/>
                <w:szCs w:val="22"/>
              </w:rPr>
              <w:t>in</w:t>
            </w:r>
          </w:p>
        </w:tc>
        <w:tc>
          <w:tcPr>
            <w:tcW w:w="3412" w:type="dxa"/>
          </w:tcPr>
          <w:p w14:paraId="599B6ADE" w14:textId="77777777" w:rsidR="00450D58" w:rsidRDefault="00450D58" w:rsidP="0015445F">
            <w:pPr>
              <w:jc w:val="left"/>
              <w:rPr>
                <w:sz w:val="22"/>
                <w:szCs w:val="22"/>
              </w:rPr>
            </w:pPr>
            <w:r>
              <w:rPr>
                <w:sz w:val="22"/>
                <w:szCs w:val="22"/>
              </w:rPr>
              <w:t xml:space="preserve">Set position of existing or created </w:t>
            </w:r>
            <w:r w:rsidR="0015445F">
              <w:rPr>
                <w:sz w:val="22"/>
                <w:szCs w:val="22"/>
              </w:rPr>
              <w:t>station</w:t>
            </w:r>
            <w:r>
              <w:rPr>
                <w:sz w:val="22"/>
                <w:szCs w:val="22"/>
              </w:rPr>
              <w:t>.</w:t>
            </w:r>
          </w:p>
        </w:tc>
        <w:tc>
          <w:tcPr>
            <w:tcW w:w="3064" w:type="dxa"/>
          </w:tcPr>
          <w:p w14:paraId="3A5FA8CE" w14:textId="77777777" w:rsidR="00450D58" w:rsidRDefault="00450D58" w:rsidP="00C85021">
            <w:pPr>
              <w:jc w:val="left"/>
              <w:rPr>
                <w:sz w:val="22"/>
                <w:szCs w:val="22"/>
              </w:rPr>
            </w:pPr>
            <w:r>
              <w:rPr>
                <w:sz w:val="22"/>
                <w:szCs w:val="22"/>
              </w:rPr>
              <w:t>Integer &gt; 0. Defaults to 1. GRAND_CENTRAL has reserved position of 0.</w:t>
            </w:r>
          </w:p>
        </w:tc>
      </w:tr>
      <w:tr w:rsidR="00450D58" w14:paraId="6A1F135F" w14:textId="77777777" w:rsidTr="00E51F24">
        <w:trPr>
          <w:trHeight w:val="330"/>
          <w:tblHeader/>
          <w:jc w:val="center"/>
        </w:trPr>
        <w:tc>
          <w:tcPr>
            <w:tcW w:w="1707" w:type="dxa"/>
          </w:tcPr>
          <w:p w14:paraId="4330C1E2" w14:textId="77777777" w:rsidR="00450D58" w:rsidRDefault="00450D58" w:rsidP="00F7200D">
            <w:pPr>
              <w:jc w:val="left"/>
              <w:rPr>
                <w:sz w:val="22"/>
                <w:szCs w:val="22"/>
              </w:rPr>
            </w:pPr>
            <w:proofErr w:type="spellStart"/>
            <w:r>
              <w:rPr>
                <w:sz w:val="22"/>
                <w:szCs w:val="22"/>
              </w:rPr>
              <w:t>idFilter</w:t>
            </w:r>
            <w:proofErr w:type="spellEnd"/>
          </w:p>
        </w:tc>
        <w:tc>
          <w:tcPr>
            <w:tcW w:w="1176" w:type="dxa"/>
          </w:tcPr>
          <w:p w14:paraId="408ACC8D" w14:textId="77777777" w:rsidR="00450D58" w:rsidRPr="00033F78" w:rsidRDefault="00450D58" w:rsidP="00F7200D">
            <w:pPr>
              <w:jc w:val="left"/>
              <w:rPr>
                <w:sz w:val="22"/>
                <w:szCs w:val="22"/>
              </w:rPr>
            </w:pPr>
          </w:p>
        </w:tc>
        <w:tc>
          <w:tcPr>
            <w:tcW w:w="910" w:type="dxa"/>
          </w:tcPr>
          <w:p w14:paraId="27D618B6" w14:textId="77777777" w:rsidR="00450D58" w:rsidRDefault="0015445F" w:rsidP="0015445F">
            <w:pPr>
              <w:rPr>
                <w:sz w:val="22"/>
                <w:szCs w:val="22"/>
              </w:rPr>
            </w:pPr>
            <w:r>
              <w:rPr>
                <w:sz w:val="22"/>
                <w:szCs w:val="22"/>
              </w:rPr>
              <w:t>in</w:t>
            </w:r>
          </w:p>
        </w:tc>
        <w:tc>
          <w:tcPr>
            <w:tcW w:w="3412" w:type="dxa"/>
          </w:tcPr>
          <w:p w14:paraId="5B7ECFA3" w14:textId="77777777" w:rsidR="00450D58" w:rsidRDefault="00450D58" w:rsidP="004104CD">
            <w:pPr>
              <w:jc w:val="left"/>
              <w:rPr>
                <w:sz w:val="22"/>
                <w:szCs w:val="22"/>
              </w:rPr>
            </w:pPr>
            <w:r>
              <w:rPr>
                <w:sz w:val="22"/>
                <w:szCs w:val="22"/>
              </w:rPr>
              <w:t xml:space="preserve">Station only accepts events </w:t>
            </w:r>
            <w:r w:rsidR="004104CD">
              <w:rPr>
                <w:sz w:val="22"/>
                <w:szCs w:val="22"/>
              </w:rPr>
              <w:t>from component with this coda</w:t>
            </w:r>
            <w:r>
              <w:rPr>
                <w:sz w:val="22"/>
                <w:szCs w:val="22"/>
              </w:rPr>
              <w:t xml:space="preserve"> </w:t>
            </w:r>
            <w:r w:rsidRPr="004104CD">
              <w:rPr>
                <w:sz w:val="22"/>
                <w:szCs w:val="22"/>
              </w:rPr>
              <w:t>id</w:t>
            </w:r>
            <w:r w:rsidR="00277DCD">
              <w:rPr>
                <w:b/>
                <w:sz w:val="22"/>
                <w:szCs w:val="22"/>
              </w:rPr>
              <w:t>.</w:t>
            </w:r>
          </w:p>
        </w:tc>
        <w:tc>
          <w:tcPr>
            <w:tcW w:w="3064" w:type="dxa"/>
          </w:tcPr>
          <w:p w14:paraId="2AF09208" w14:textId="77777777" w:rsidR="00450D58" w:rsidRDefault="00450D58" w:rsidP="00412CD0">
            <w:pPr>
              <w:jc w:val="left"/>
              <w:rPr>
                <w:sz w:val="22"/>
                <w:szCs w:val="22"/>
              </w:rPr>
            </w:pPr>
            <w:r>
              <w:rPr>
                <w:sz w:val="22"/>
                <w:szCs w:val="22"/>
              </w:rPr>
              <w:t xml:space="preserve">Case </w:t>
            </w:r>
            <w:proofErr w:type="spellStart"/>
            <w:r>
              <w:rPr>
                <w:sz w:val="22"/>
                <w:szCs w:val="22"/>
              </w:rPr>
              <w:t>indep</w:t>
            </w:r>
            <w:proofErr w:type="spellEnd"/>
            <w:r>
              <w:rPr>
                <w:sz w:val="22"/>
                <w:szCs w:val="22"/>
              </w:rPr>
              <w:t>. "on", everything else is off. Default is off.</w:t>
            </w:r>
          </w:p>
        </w:tc>
      </w:tr>
      <w:tr w:rsidR="00246F5D" w14:paraId="1C3313D7" w14:textId="77777777" w:rsidTr="00BE5D00">
        <w:trPr>
          <w:trHeight w:val="530"/>
          <w:tblHeader/>
          <w:jc w:val="center"/>
        </w:trPr>
        <w:tc>
          <w:tcPr>
            <w:tcW w:w="1707" w:type="dxa"/>
          </w:tcPr>
          <w:p w14:paraId="453714E1" w14:textId="77777777" w:rsidR="00246F5D" w:rsidRDefault="00246F5D" w:rsidP="00F7200D">
            <w:pPr>
              <w:jc w:val="left"/>
              <w:rPr>
                <w:sz w:val="22"/>
                <w:szCs w:val="22"/>
              </w:rPr>
            </w:pPr>
            <w:proofErr w:type="spellStart"/>
            <w:r>
              <w:rPr>
                <w:sz w:val="22"/>
                <w:szCs w:val="22"/>
              </w:rPr>
              <w:t>controlFilter</w:t>
            </w:r>
            <w:proofErr w:type="spellEnd"/>
          </w:p>
        </w:tc>
        <w:tc>
          <w:tcPr>
            <w:tcW w:w="1176" w:type="dxa"/>
          </w:tcPr>
          <w:p w14:paraId="6D28CEC2" w14:textId="77777777" w:rsidR="00246F5D" w:rsidRPr="00033F78" w:rsidRDefault="00246F5D" w:rsidP="00F7200D">
            <w:pPr>
              <w:jc w:val="left"/>
              <w:rPr>
                <w:sz w:val="22"/>
                <w:szCs w:val="22"/>
              </w:rPr>
            </w:pPr>
          </w:p>
        </w:tc>
        <w:tc>
          <w:tcPr>
            <w:tcW w:w="910" w:type="dxa"/>
          </w:tcPr>
          <w:p w14:paraId="5190CC35" w14:textId="77777777" w:rsidR="00246F5D" w:rsidRDefault="00246F5D" w:rsidP="0015445F">
            <w:pPr>
              <w:rPr>
                <w:sz w:val="22"/>
                <w:szCs w:val="22"/>
              </w:rPr>
            </w:pPr>
            <w:r>
              <w:rPr>
                <w:sz w:val="22"/>
                <w:szCs w:val="22"/>
              </w:rPr>
              <w:t>in</w:t>
            </w:r>
          </w:p>
        </w:tc>
        <w:tc>
          <w:tcPr>
            <w:tcW w:w="3412" w:type="dxa"/>
          </w:tcPr>
          <w:p w14:paraId="3AF6DE1A" w14:textId="77777777" w:rsidR="00246F5D" w:rsidRDefault="004104CD" w:rsidP="004104CD">
            <w:pPr>
              <w:jc w:val="left"/>
              <w:rPr>
                <w:sz w:val="22"/>
                <w:szCs w:val="22"/>
              </w:rPr>
            </w:pPr>
            <w:r>
              <w:rPr>
                <w:sz w:val="22"/>
                <w:szCs w:val="22"/>
              </w:rPr>
              <w:t xml:space="preserve">Allow only control events into station. Overrides </w:t>
            </w:r>
            <w:proofErr w:type="spellStart"/>
            <w:r>
              <w:rPr>
                <w:sz w:val="22"/>
                <w:szCs w:val="22"/>
              </w:rPr>
              <w:t>idFilter</w:t>
            </w:r>
            <w:proofErr w:type="spellEnd"/>
            <w:r>
              <w:rPr>
                <w:sz w:val="22"/>
                <w:szCs w:val="22"/>
              </w:rPr>
              <w:t>.</w:t>
            </w:r>
          </w:p>
        </w:tc>
        <w:tc>
          <w:tcPr>
            <w:tcW w:w="3064" w:type="dxa"/>
          </w:tcPr>
          <w:p w14:paraId="2BB364E9" w14:textId="77777777" w:rsidR="00246F5D" w:rsidRDefault="004104CD" w:rsidP="00412CD0">
            <w:pPr>
              <w:jc w:val="left"/>
              <w:rPr>
                <w:sz w:val="22"/>
                <w:szCs w:val="22"/>
              </w:rPr>
            </w:pPr>
            <w:r>
              <w:rPr>
                <w:sz w:val="22"/>
                <w:szCs w:val="22"/>
              </w:rPr>
              <w:t xml:space="preserve">Case </w:t>
            </w:r>
            <w:proofErr w:type="spellStart"/>
            <w:r>
              <w:rPr>
                <w:sz w:val="22"/>
                <w:szCs w:val="22"/>
              </w:rPr>
              <w:t>indep</w:t>
            </w:r>
            <w:proofErr w:type="spellEnd"/>
            <w:r>
              <w:rPr>
                <w:sz w:val="22"/>
                <w:szCs w:val="22"/>
              </w:rPr>
              <w:t>. "on", everything else is off. Default is off.</w:t>
            </w:r>
          </w:p>
        </w:tc>
      </w:tr>
      <w:tr w:rsidR="00BE5D00" w14:paraId="2D6700A3" w14:textId="77777777" w:rsidTr="00E51F24">
        <w:trPr>
          <w:trHeight w:val="330"/>
          <w:tblHeader/>
          <w:jc w:val="center"/>
        </w:trPr>
        <w:tc>
          <w:tcPr>
            <w:tcW w:w="1707" w:type="dxa"/>
          </w:tcPr>
          <w:p w14:paraId="6E8CE6BC" w14:textId="77777777" w:rsidR="00BE5D00" w:rsidRDefault="00BE5D00" w:rsidP="00F7200D">
            <w:pPr>
              <w:jc w:val="left"/>
              <w:rPr>
                <w:sz w:val="22"/>
                <w:szCs w:val="22"/>
              </w:rPr>
            </w:pPr>
            <w:r>
              <w:rPr>
                <w:sz w:val="22"/>
                <w:szCs w:val="22"/>
              </w:rPr>
              <w:t>prescale</w:t>
            </w:r>
          </w:p>
        </w:tc>
        <w:tc>
          <w:tcPr>
            <w:tcW w:w="1176" w:type="dxa"/>
          </w:tcPr>
          <w:p w14:paraId="2E7CAD03" w14:textId="77777777" w:rsidR="00BE5D00" w:rsidRPr="00033F78" w:rsidRDefault="00BE5D00" w:rsidP="00F7200D">
            <w:pPr>
              <w:jc w:val="left"/>
              <w:rPr>
                <w:sz w:val="22"/>
                <w:szCs w:val="22"/>
              </w:rPr>
            </w:pPr>
          </w:p>
        </w:tc>
        <w:tc>
          <w:tcPr>
            <w:tcW w:w="910" w:type="dxa"/>
          </w:tcPr>
          <w:p w14:paraId="00062988" w14:textId="77777777" w:rsidR="00BE5D00" w:rsidRDefault="00BE5D00" w:rsidP="0015445F">
            <w:pPr>
              <w:rPr>
                <w:sz w:val="22"/>
                <w:szCs w:val="22"/>
              </w:rPr>
            </w:pPr>
            <w:r>
              <w:rPr>
                <w:sz w:val="22"/>
                <w:szCs w:val="22"/>
              </w:rPr>
              <w:t>out</w:t>
            </w:r>
          </w:p>
        </w:tc>
        <w:tc>
          <w:tcPr>
            <w:tcW w:w="3412" w:type="dxa"/>
          </w:tcPr>
          <w:p w14:paraId="0773E6EE" w14:textId="77777777" w:rsidR="00BE5D00" w:rsidRPr="00D3327E" w:rsidRDefault="002B6992" w:rsidP="00D3327E">
            <w:pPr>
              <w:pStyle w:val="BodyText"/>
              <w:rPr>
                <w:sz w:val="22"/>
                <w:szCs w:val="22"/>
              </w:rPr>
            </w:pPr>
            <w:r>
              <w:rPr>
                <w:sz w:val="22"/>
                <w:szCs w:val="22"/>
              </w:rPr>
              <w:t>Used only in ER.</w:t>
            </w:r>
            <w:r w:rsidR="00C95B81">
              <w:rPr>
                <w:sz w:val="22"/>
                <w:szCs w:val="22"/>
              </w:rPr>
              <w:t xml:space="preserve"> Any ET output channel receives a prescaled number of the </w:t>
            </w:r>
            <w:r w:rsidR="00042B6B">
              <w:rPr>
                <w:sz w:val="22"/>
                <w:szCs w:val="22"/>
              </w:rPr>
              <w:t xml:space="preserve">physics </w:t>
            </w:r>
            <w:r w:rsidR="00C95B81">
              <w:rPr>
                <w:sz w:val="22"/>
                <w:szCs w:val="22"/>
              </w:rPr>
              <w:t>events (i</w:t>
            </w:r>
            <w:r w:rsidR="00042B6B">
              <w:rPr>
                <w:sz w:val="22"/>
                <w:szCs w:val="22"/>
              </w:rPr>
              <w:t>.</w:t>
            </w:r>
            <w:r w:rsidR="00C95B81">
              <w:rPr>
                <w:sz w:val="22"/>
                <w:szCs w:val="22"/>
              </w:rPr>
              <w:t>e</w:t>
            </w:r>
            <w:r w:rsidR="00042B6B">
              <w:rPr>
                <w:sz w:val="22"/>
                <w:szCs w:val="22"/>
              </w:rPr>
              <w:t>.</w:t>
            </w:r>
            <w:r w:rsidR="00C95B81">
              <w:rPr>
                <w:sz w:val="22"/>
                <w:szCs w:val="22"/>
              </w:rPr>
              <w:t xml:space="preserve"> if prescale = 3, only every 3</w:t>
            </w:r>
            <w:r w:rsidR="00C95B81" w:rsidRPr="00C95B81">
              <w:rPr>
                <w:sz w:val="22"/>
                <w:szCs w:val="22"/>
                <w:vertAlign w:val="superscript"/>
              </w:rPr>
              <w:t>rd</w:t>
            </w:r>
            <w:r w:rsidR="00C95B81">
              <w:rPr>
                <w:sz w:val="22"/>
                <w:szCs w:val="22"/>
              </w:rPr>
              <w:t xml:space="preserve"> event is sent over the channel).</w:t>
            </w:r>
          </w:p>
        </w:tc>
        <w:tc>
          <w:tcPr>
            <w:tcW w:w="3064" w:type="dxa"/>
          </w:tcPr>
          <w:p w14:paraId="046EE580" w14:textId="77777777" w:rsidR="00BE5D00" w:rsidRPr="00033F78" w:rsidRDefault="00042B6B" w:rsidP="00042B6B">
            <w:pPr>
              <w:jc w:val="left"/>
              <w:rPr>
                <w:sz w:val="22"/>
                <w:szCs w:val="22"/>
              </w:rPr>
            </w:pPr>
            <w:r w:rsidRPr="00042B6B">
              <w:rPr>
                <w:sz w:val="22"/>
                <w:szCs w:val="22"/>
              </w:rPr>
              <w:t>&gt;</w:t>
            </w:r>
            <w:r>
              <w:rPr>
                <w:sz w:val="22"/>
                <w:szCs w:val="22"/>
              </w:rPr>
              <w:t xml:space="preserve"> 0. Defaults to 1.</w:t>
            </w:r>
          </w:p>
        </w:tc>
      </w:tr>
      <w:tr w:rsidR="00A72193" w14:paraId="67CD6BA8" w14:textId="77777777" w:rsidTr="00E51F24">
        <w:trPr>
          <w:trHeight w:val="330"/>
          <w:tblHeader/>
          <w:jc w:val="center"/>
        </w:trPr>
        <w:tc>
          <w:tcPr>
            <w:tcW w:w="1707" w:type="dxa"/>
          </w:tcPr>
          <w:p w14:paraId="63904A25" w14:textId="77777777" w:rsidR="00BE5D00" w:rsidRDefault="00A72193" w:rsidP="00F7200D">
            <w:pPr>
              <w:jc w:val="left"/>
              <w:rPr>
                <w:sz w:val="22"/>
                <w:szCs w:val="22"/>
              </w:rPr>
            </w:pPr>
            <w:proofErr w:type="spellStart"/>
            <w:r>
              <w:rPr>
                <w:sz w:val="22"/>
                <w:szCs w:val="22"/>
              </w:rPr>
              <w:t>ignoreDataErrors</w:t>
            </w:r>
            <w:proofErr w:type="spellEnd"/>
          </w:p>
          <w:p w14:paraId="31794868" w14:textId="77777777" w:rsidR="00BE5D00" w:rsidRPr="00BE5D00" w:rsidRDefault="00BE5D00" w:rsidP="00BE5D00">
            <w:pPr>
              <w:rPr>
                <w:sz w:val="22"/>
                <w:szCs w:val="22"/>
              </w:rPr>
            </w:pPr>
          </w:p>
          <w:p w14:paraId="14DB84E4" w14:textId="77777777" w:rsidR="00BE5D00" w:rsidRDefault="00BE5D00" w:rsidP="00BE5D00">
            <w:pPr>
              <w:rPr>
                <w:sz w:val="22"/>
                <w:szCs w:val="22"/>
              </w:rPr>
            </w:pPr>
          </w:p>
          <w:p w14:paraId="4485E0C4" w14:textId="77777777" w:rsidR="00A72193" w:rsidRPr="00BE5D00" w:rsidRDefault="00A72193" w:rsidP="00BE5D00">
            <w:pPr>
              <w:rPr>
                <w:sz w:val="22"/>
                <w:szCs w:val="22"/>
              </w:rPr>
            </w:pPr>
          </w:p>
        </w:tc>
        <w:tc>
          <w:tcPr>
            <w:tcW w:w="1176" w:type="dxa"/>
          </w:tcPr>
          <w:p w14:paraId="5F0C930C" w14:textId="77777777" w:rsidR="00A72193" w:rsidRPr="00033F78" w:rsidRDefault="00A72193" w:rsidP="00F7200D">
            <w:pPr>
              <w:jc w:val="left"/>
              <w:rPr>
                <w:sz w:val="22"/>
                <w:szCs w:val="22"/>
              </w:rPr>
            </w:pPr>
          </w:p>
        </w:tc>
        <w:tc>
          <w:tcPr>
            <w:tcW w:w="910" w:type="dxa"/>
          </w:tcPr>
          <w:p w14:paraId="00721705" w14:textId="77777777" w:rsidR="00A72193" w:rsidRDefault="00D3327E" w:rsidP="0015445F">
            <w:pPr>
              <w:rPr>
                <w:sz w:val="22"/>
                <w:szCs w:val="22"/>
              </w:rPr>
            </w:pPr>
            <w:r>
              <w:rPr>
                <w:sz w:val="22"/>
                <w:szCs w:val="22"/>
              </w:rPr>
              <w:t>in</w:t>
            </w:r>
          </w:p>
        </w:tc>
        <w:tc>
          <w:tcPr>
            <w:tcW w:w="3412" w:type="dxa"/>
          </w:tcPr>
          <w:p w14:paraId="33E9BE42" w14:textId="77777777" w:rsidR="00A72193" w:rsidRDefault="00D3327E" w:rsidP="007C65F7">
            <w:pPr>
              <w:pStyle w:val="BodyText"/>
              <w:rPr>
                <w:sz w:val="22"/>
                <w:szCs w:val="22"/>
              </w:rPr>
            </w:pPr>
            <w:r w:rsidRPr="00D3327E">
              <w:rPr>
                <w:sz w:val="22"/>
                <w:szCs w:val="22"/>
              </w:rPr>
              <w:t>Any error reading/parsing data can be ignored if true. Currently this is only implemented for ER's ET i</w:t>
            </w:r>
            <w:r>
              <w:rPr>
                <w:sz w:val="22"/>
                <w:szCs w:val="22"/>
              </w:rPr>
              <w:t>nput channel if the main data</w:t>
            </w:r>
            <w:r w:rsidR="007C65F7">
              <w:rPr>
                <w:sz w:val="22"/>
                <w:szCs w:val="22"/>
              </w:rPr>
              <w:t xml:space="preserve"> is coming over an emu socket input </w:t>
            </w:r>
            <w:r w:rsidRPr="00D3327E">
              <w:rPr>
                <w:sz w:val="22"/>
                <w:szCs w:val="22"/>
              </w:rPr>
              <w:t>channel.</w:t>
            </w:r>
          </w:p>
        </w:tc>
        <w:tc>
          <w:tcPr>
            <w:tcW w:w="3064" w:type="dxa"/>
          </w:tcPr>
          <w:p w14:paraId="2934C099" w14:textId="77777777" w:rsidR="00A72193" w:rsidRDefault="00D3327E" w:rsidP="00412CD0">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p>
        </w:tc>
      </w:tr>
    </w:tbl>
    <w:p w14:paraId="4EA80BD2" w14:textId="77777777" w:rsidR="008731DC" w:rsidRDefault="008731DC" w:rsidP="006E66EE">
      <w:pPr>
        <w:pStyle w:val="BodyText"/>
        <w:sectPr w:rsidR="008731DC" w:rsidSect="005C412E">
          <w:headerReference w:type="default" r:id="rId18"/>
          <w:type w:val="continuous"/>
          <w:pgSz w:w="12240" w:h="15840"/>
          <w:pgMar w:top="1440" w:right="1800" w:bottom="1440" w:left="1800" w:header="720" w:footer="720" w:gutter="0"/>
          <w:cols w:space="720"/>
          <w:docGrid w:linePitch="360"/>
        </w:sectPr>
      </w:pPr>
    </w:p>
    <w:p w14:paraId="1FDA5C25" w14:textId="77777777" w:rsidR="006D1DA7" w:rsidRDefault="006D1DA7" w:rsidP="006E66EE">
      <w:pPr>
        <w:pStyle w:val="BodyText"/>
      </w:pPr>
    </w:p>
    <w:p w14:paraId="170DBDA7" w14:textId="77777777" w:rsidR="00AC51D5" w:rsidRDefault="00AC51D5" w:rsidP="00AC51D5">
      <w:pPr>
        <w:pStyle w:val="Heading3"/>
      </w:pPr>
      <w:bookmarkStart w:id="29" w:name="_Toc74827766"/>
      <w:r>
        <w:t>E</w:t>
      </w:r>
      <w:r w:rsidR="00744E04">
        <w:t xml:space="preserve">vent </w:t>
      </w:r>
      <w:r>
        <w:t>R</w:t>
      </w:r>
      <w:r w:rsidR="00744E04">
        <w:t>ecorder</w:t>
      </w:r>
      <w:r>
        <w:t xml:space="preserve"> –</w:t>
      </w:r>
      <w:r w:rsidR="00744E04">
        <w:t xml:space="preserve"> s</w:t>
      </w:r>
      <w:r>
        <w:t xml:space="preserve">pecial </w:t>
      </w:r>
      <w:r w:rsidR="00744E04">
        <w:t>r</w:t>
      </w:r>
      <w:r>
        <w:t>ules</w:t>
      </w:r>
      <w:bookmarkEnd w:id="29"/>
    </w:p>
    <w:p w14:paraId="05316AB7" w14:textId="77777777" w:rsidR="00643018" w:rsidRDefault="00AC51D5" w:rsidP="00597354">
      <w:pPr>
        <w:pStyle w:val="BodyText"/>
      </w:pPr>
      <w:r>
        <w:t xml:space="preserve">There are a number of special rules that apply to the Event Recorder’s handling of channels. </w:t>
      </w:r>
      <w:r w:rsidR="00EE3586">
        <w:t>There is no restriction on a single input channel. However, t</w:t>
      </w:r>
      <w:r w:rsidR="00597354">
        <w:t>here should never be more</w:t>
      </w:r>
      <w:r w:rsidR="00BA7140">
        <w:t xml:space="preserve"> than 2 input channels in which case one must be a</w:t>
      </w:r>
      <w:r w:rsidR="00597354">
        <w:t xml:space="preserve">n emu socket and the other an </w:t>
      </w:r>
      <w:r w:rsidR="00BA7140">
        <w:t>ET channel. The emu socket is assumed to carry the</w:t>
      </w:r>
      <w:r w:rsidR="00597354">
        <w:t xml:space="preserve"> main flow of physics events. </w:t>
      </w:r>
      <w:r w:rsidR="00BA7140">
        <w:t xml:space="preserve">Any </w:t>
      </w:r>
      <w:r w:rsidR="00C1617D">
        <w:t>ET</w:t>
      </w:r>
      <w:r w:rsidR="00BA7140">
        <w:t xml:space="preserve"> input channel is assumed to carry user events a</w:t>
      </w:r>
      <w:r w:rsidR="00597354">
        <w:t xml:space="preserve">nd is given a lower priority. </w:t>
      </w:r>
      <w:r w:rsidR="00BA7140">
        <w:t>This means reading from it should never block.</w:t>
      </w:r>
    </w:p>
    <w:p w14:paraId="53D7A70D" w14:textId="77777777" w:rsidR="00BA7140" w:rsidRDefault="00643018" w:rsidP="00597354">
      <w:pPr>
        <w:pStyle w:val="BodyText"/>
        <w:rPr>
          <w:color w:val="080808"/>
          <w:sz w:val="20"/>
          <w:szCs w:val="20"/>
        </w:rPr>
      </w:pPr>
      <w:r>
        <w:t>The only output channel types allowed are ET and file.</w:t>
      </w:r>
      <w:r w:rsidR="005C629F">
        <w:t xml:space="preserve"> A maximum of 1 ET output channel is permitted.</w:t>
      </w:r>
      <w:r w:rsidR="00042B6B">
        <w:t xml:space="preserve"> </w:t>
      </w:r>
      <w:r w:rsidR="00E13C92">
        <w:t xml:space="preserve">All control and “first” events are sent over all channels. </w:t>
      </w:r>
      <w:r w:rsidR="00DE1974">
        <w:t xml:space="preserve">Any “first” event coming before the prestart event is placed after it instead. </w:t>
      </w:r>
      <w:r w:rsidR="00301214">
        <w:t xml:space="preserve">User events, however, are placed only into the first file channel. If </w:t>
      </w:r>
      <w:r w:rsidR="00042199">
        <w:t>no file channels exist</w:t>
      </w:r>
      <w:r w:rsidR="00301214">
        <w:t xml:space="preserve">, they’re placed into the ET channel. </w:t>
      </w:r>
      <w:r w:rsidR="00E13C92">
        <w:t xml:space="preserve">A </w:t>
      </w:r>
      <w:r w:rsidR="00042B6B">
        <w:t xml:space="preserve">prescaled number of output </w:t>
      </w:r>
      <w:r w:rsidR="00C1617D">
        <w:t xml:space="preserve">physics </w:t>
      </w:r>
      <w:r w:rsidR="00042B6B">
        <w:t xml:space="preserve">events are sent over the ET channel. Whereas </w:t>
      </w:r>
      <w:r w:rsidR="00301214">
        <w:t>physics events are sent round-robin to all file channels.</w:t>
      </w:r>
    </w:p>
    <w:p w14:paraId="13307CE2" w14:textId="77777777" w:rsidR="006279CB" w:rsidRDefault="006279CB" w:rsidP="00547AEF">
      <w:pPr>
        <w:pStyle w:val="Title"/>
        <w:spacing w:after="960"/>
        <w:ind w:left="360"/>
        <w:sectPr w:rsidR="006279CB" w:rsidSect="005C412E">
          <w:headerReference w:type="default" r:id="rId19"/>
          <w:type w:val="continuous"/>
          <w:pgSz w:w="12240" w:h="15840"/>
          <w:pgMar w:top="1440" w:right="1800" w:bottom="1440" w:left="1800" w:header="720" w:footer="720" w:gutter="0"/>
          <w:cols w:space="720"/>
          <w:docGrid w:linePitch="360"/>
        </w:sectPr>
      </w:pPr>
      <w:r>
        <w:br w:type="page"/>
      </w:r>
      <w:r>
        <w:lastRenderedPageBreak/>
        <w:t>Chapter 4</w:t>
      </w:r>
    </w:p>
    <w:p w14:paraId="4633B7CD" w14:textId="77777777" w:rsidR="00336DEE" w:rsidRDefault="00046A2C" w:rsidP="005B156E">
      <w:pPr>
        <w:pStyle w:val="Heading1"/>
      </w:pPr>
      <w:bookmarkStart w:id="30" w:name="_Toc74827767"/>
      <w:r>
        <w:lastRenderedPageBreak/>
        <w:t>Module</w:t>
      </w:r>
      <w:r w:rsidR="00510570">
        <w:t>s</w:t>
      </w:r>
      <w:bookmarkEnd w:id="30"/>
    </w:p>
    <w:p w14:paraId="491F1B2C" w14:textId="77777777" w:rsidR="00163520" w:rsidRDefault="00163520" w:rsidP="006E66EE">
      <w:pPr>
        <w:jc w:val="left"/>
      </w:pPr>
    </w:p>
    <w:p w14:paraId="49624FCF" w14:textId="77777777" w:rsidR="00163520" w:rsidRDefault="00510570" w:rsidP="00986BD7">
      <w:pPr>
        <w:pStyle w:val="BodyText"/>
      </w:pPr>
      <w:r>
        <w:t>Modules are the heart of an EMU</w:t>
      </w:r>
      <w:r w:rsidR="00344F27">
        <w:t xml:space="preserve"> and perform all the data processing tasks</w:t>
      </w:r>
      <w:r>
        <w:t>.</w:t>
      </w:r>
      <w:r w:rsidR="004D3D15">
        <w:t xml:space="preserve"> </w:t>
      </w:r>
      <w:r w:rsidR="00344F27">
        <w:t>W</w:t>
      </w:r>
      <w:r>
        <w:t xml:space="preserve">hile modules can </w:t>
      </w:r>
      <w:r w:rsidR="00344F27">
        <w:t xml:space="preserve">theoretically be written by </w:t>
      </w:r>
      <w:r w:rsidRPr="00986BD7">
        <w:t>anyone</w:t>
      </w:r>
      <w:r>
        <w:t xml:space="preserve">, </w:t>
      </w:r>
      <w:r w:rsidR="00344F27">
        <w:t>in practice it is not a simple thing to do and is best left to the Jefferson Lab DAQ group. T</w:t>
      </w:r>
      <w:r>
        <w:t>his</w:t>
      </w:r>
      <w:r w:rsidR="00B021E9">
        <w:t xml:space="preserve"> chapter</w:t>
      </w:r>
      <w:r w:rsidR="000A0A39">
        <w:t xml:space="preserve"> cover</w:t>
      </w:r>
      <w:r w:rsidR="00B021E9">
        <w:t>s</w:t>
      </w:r>
      <w:r w:rsidR="000A0A39">
        <w:t xml:space="preserve"> the modules written </w:t>
      </w:r>
      <w:r w:rsidR="005F5033">
        <w:t xml:space="preserve">and supported by the </w:t>
      </w:r>
      <w:r w:rsidR="005F5033" w:rsidRPr="004D3D15">
        <w:t>DAQ</w:t>
      </w:r>
      <w:r w:rsidR="005F5033">
        <w:t xml:space="preserve"> group.</w:t>
      </w:r>
      <w:r w:rsidR="00344F27" w:rsidRPr="00344F27">
        <w:t xml:space="preserve"> </w:t>
      </w:r>
      <w:r w:rsidR="00344F27">
        <w:t>Although</w:t>
      </w:r>
      <w:r w:rsidR="00344F27" w:rsidRPr="004D3D15">
        <w:t xml:space="preserve"> it is possible</w:t>
      </w:r>
      <w:r w:rsidR="00344F27">
        <w:t xml:space="preserve"> to string multiple modules together in a single EMU, this capability is currently unneeded</w:t>
      </w:r>
      <w:r w:rsidR="00052EDC">
        <w:t xml:space="preserve"> and unused</w:t>
      </w:r>
      <w:r w:rsidR="00344F27">
        <w:t>. Each EMU used in the DAQ system contains a single module.</w:t>
      </w:r>
    </w:p>
    <w:p w14:paraId="5B9C9675" w14:textId="77777777" w:rsidR="00B9169C" w:rsidRDefault="00BD3DBC" w:rsidP="00986BD7">
      <w:pPr>
        <w:pStyle w:val="BodyText"/>
      </w:pPr>
      <w:r>
        <w:t xml:space="preserve">Modules are </w:t>
      </w:r>
      <w:r w:rsidR="00944D5F">
        <w:t xml:space="preserve">implemented as </w:t>
      </w:r>
      <w:r>
        <w:t>objects created from dynamically loaded Java classes. One benefit of this design is that module behavior can be changed in fully operational CODA DAQ systems without stopping to</w:t>
      </w:r>
      <w:r w:rsidR="004452FB">
        <w:t xml:space="preserve"> recompile and </w:t>
      </w:r>
      <w:r w:rsidR="004452FB" w:rsidRPr="00986BD7">
        <w:t>restart</w:t>
      </w:r>
      <w:r w:rsidR="004452FB">
        <w:t xml:space="preserve"> </w:t>
      </w:r>
      <w:r w:rsidR="002B76B5">
        <w:t xml:space="preserve">the </w:t>
      </w:r>
      <w:r w:rsidR="004452FB">
        <w:t xml:space="preserve">software, facilitating quick </w:t>
      </w:r>
      <w:r w:rsidR="00663C52">
        <w:t xml:space="preserve">software </w:t>
      </w:r>
      <w:r w:rsidR="004452FB">
        <w:t>development.</w:t>
      </w:r>
      <w:r>
        <w:t xml:space="preserve"> </w:t>
      </w:r>
      <w:r w:rsidR="00944D5F">
        <w:t xml:space="preserve">During the </w:t>
      </w:r>
      <w:r w:rsidR="00944D5F" w:rsidRPr="00E23B36">
        <w:t>download</w:t>
      </w:r>
      <w:r w:rsidR="004452FB">
        <w:t xml:space="preserve"> </w:t>
      </w:r>
      <w:r w:rsidR="00944D5F">
        <w:t xml:space="preserve">transition, all existing modules are removed and new ones are created. </w:t>
      </w:r>
      <w:proofErr w:type="gramStart"/>
      <w:r w:rsidR="00944D5F">
        <w:t>Thus</w:t>
      </w:r>
      <w:proofErr w:type="gramEnd"/>
      <w:r w:rsidR="00944D5F">
        <w:t xml:space="preserve"> all the user needs to do is to modify any module code, compile it, then use run</w:t>
      </w:r>
      <w:r w:rsidR="00FD3E3B">
        <w:t xml:space="preserve"> </w:t>
      </w:r>
      <w:r w:rsidR="00944D5F">
        <w:t>control to issue a download command. The newly modified module will be used automatically.</w:t>
      </w:r>
    </w:p>
    <w:p w14:paraId="2144F3AD" w14:textId="77777777" w:rsidR="002B76B5" w:rsidRDefault="002B76B5" w:rsidP="00986BD7">
      <w:pPr>
        <w:pStyle w:val="BodyText"/>
      </w:pPr>
      <w:r>
        <w:t xml:space="preserve">The JLAB DAQ group provides </w:t>
      </w:r>
      <w:r w:rsidRPr="00986BD7">
        <w:t>the</w:t>
      </w:r>
      <w:r>
        <w:t xml:space="preserve"> modules necessary for creating a functional data acquisition system. These</w:t>
      </w:r>
      <w:r w:rsidR="008212B0">
        <w:t xml:space="preserve"> include modules to implement</w:t>
      </w:r>
      <w:r>
        <w:t xml:space="preserve">: 1) </w:t>
      </w:r>
      <w:r w:rsidR="008212B0">
        <w:t xml:space="preserve">an </w:t>
      </w:r>
      <w:r>
        <w:t>event bui</w:t>
      </w:r>
      <w:r w:rsidR="00FD3E3B">
        <w:t xml:space="preserve">lder, 2) </w:t>
      </w:r>
      <w:r w:rsidR="008212B0">
        <w:t xml:space="preserve">an </w:t>
      </w:r>
      <w:r w:rsidR="00FD3E3B">
        <w:t>event recorder</w:t>
      </w:r>
      <w:r w:rsidR="00C91AC3">
        <w:t>, 3</w:t>
      </w:r>
      <w:r w:rsidR="00FD3E3B">
        <w:t xml:space="preserve">) </w:t>
      </w:r>
      <w:r w:rsidR="008212B0">
        <w:t xml:space="preserve">a </w:t>
      </w:r>
      <w:r w:rsidR="00FD3E3B">
        <w:t>simulated ROC</w:t>
      </w:r>
      <w:r w:rsidR="00C91AC3">
        <w:t>, 4) a simulated trigger supervisor,</w:t>
      </w:r>
      <w:r w:rsidR="00FD3E3B">
        <w:t xml:space="preserve"> and 5) a farm controller.</w:t>
      </w:r>
    </w:p>
    <w:p w14:paraId="6D450046" w14:textId="77777777" w:rsidR="008A02D2" w:rsidRDefault="008A02D2" w:rsidP="00986BD7">
      <w:pPr>
        <w:pStyle w:val="BodyText"/>
      </w:pPr>
    </w:p>
    <w:p w14:paraId="0B2861C3" w14:textId="77777777" w:rsidR="007B3903" w:rsidRDefault="007B3903" w:rsidP="005B156E">
      <w:pPr>
        <w:pStyle w:val="Heading2"/>
      </w:pPr>
      <w:bookmarkStart w:id="31" w:name="_Toc74827768"/>
      <w:r>
        <w:t>Config File</w:t>
      </w:r>
      <w:bookmarkEnd w:id="31"/>
    </w:p>
    <w:p w14:paraId="273B31B6" w14:textId="77777777" w:rsidR="006031BB" w:rsidRPr="006031BB" w:rsidRDefault="00A423D2" w:rsidP="006031BB">
      <w:pPr>
        <w:pStyle w:val="BodyText"/>
      </w:pPr>
      <w:r>
        <w:t xml:space="preserve">An </w:t>
      </w:r>
      <w:r w:rsidR="00187877">
        <w:t>EMU's</w:t>
      </w:r>
      <w:r w:rsidR="006031BB">
        <w:t xml:space="preserve"> configuration file has 2 sections. The previous chapter dealt with the first section on </w:t>
      </w:r>
      <w:r w:rsidR="006031BB" w:rsidRPr="00A447D2">
        <w:t>transports</w:t>
      </w:r>
      <w:r w:rsidR="006031BB">
        <w:t xml:space="preserve">. This chapter deals with the second section on </w:t>
      </w:r>
      <w:r w:rsidR="006031BB" w:rsidRPr="00A447D2">
        <w:t>modules</w:t>
      </w:r>
      <w:r w:rsidR="006031BB">
        <w:t xml:space="preserve">. The xml element used is not surprisingly named </w:t>
      </w:r>
      <w:r w:rsidR="006031BB" w:rsidRPr="00A447D2">
        <w:rPr>
          <w:b/>
          <w:i/>
        </w:rPr>
        <w:t>modules</w:t>
      </w:r>
      <w:r w:rsidR="006031BB">
        <w:t>. It is used to configure all the modules used in a single EMU.</w:t>
      </w:r>
      <w:r w:rsidR="00C60D66">
        <w:t xml:space="preserve"> </w:t>
      </w:r>
      <w:r w:rsidR="002618A7">
        <w:t>The f</w:t>
      </w:r>
      <w:r w:rsidR="00C60D66">
        <w:t>ollowing is an example from a config file for an event builder.</w:t>
      </w:r>
    </w:p>
    <w:p w14:paraId="24EECB9D" w14:textId="77777777" w:rsidR="00732C9B" w:rsidRPr="00732C9B" w:rsidRDefault="005461FA" w:rsidP="005461FA">
      <w:pPr>
        <w:pStyle w:val="code"/>
        <w:ind w:left="0"/>
      </w:pPr>
      <w:r>
        <w:t xml:space="preserve">  </w:t>
      </w:r>
      <w:r w:rsidR="00732C9B" w:rsidRPr="00732C9B">
        <w:t>&lt;modules&gt;</w:t>
      </w:r>
    </w:p>
    <w:p w14:paraId="78061E39" w14:textId="77777777" w:rsidR="00732C9B" w:rsidRPr="00732C9B" w:rsidRDefault="005461FA" w:rsidP="005461FA">
      <w:pPr>
        <w:pStyle w:val="code"/>
        <w:ind w:left="0"/>
      </w:pPr>
      <w:r>
        <w:t xml:space="preserve">    </w:t>
      </w:r>
      <w:r w:rsidR="00732C9B" w:rsidRPr="00732C9B">
        <w:t>&lt;</w:t>
      </w:r>
      <w:proofErr w:type="spellStart"/>
      <w:r w:rsidR="00732C9B" w:rsidRPr="00732C9B">
        <w:t>EbModule</w:t>
      </w:r>
      <w:proofErr w:type="spellEnd"/>
      <w:r w:rsidR="00732C9B" w:rsidRPr="00732C9B">
        <w:t xml:space="preserve"> class="</w:t>
      </w:r>
      <w:proofErr w:type="spellStart"/>
      <w:r w:rsidR="00732C9B" w:rsidRPr="00732C9B">
        <w:t>EventBuilding</w:t>
      </w:r>
      <w:proofErr w:type="spellEnd"/>
      <w:r w:rsidR="00732C9B" w:rsidRPr="00732C9B">
        <w:t xml:space="preserve">" id="2" </w:t>
      </w:r>
      <w:proofErr w:type="spellStart"/>
      <w:r w:rsidR="00732C9B" w:rsidRPr="00732C9B">
        <w:t>timeStats</w:t>
      </w:r>
      <w:proofErr w:type="spellEnd"/>
      <w:r w:rsidR="00732C9B" w:rsidRPr="00732C9B">
        <w:t xml:space="preserve">="off" </w:t>
      </w:r>
      <w:proofErr w:type="spellStart"/>
      <w:r w:rsidR="00732C9B" w:rsidRPr="00732C9B">
        <w:t>runData</w:t>
      </w:r>
      <w:proofErr w:type="spellEnd"/>
      <w:r w:rsidR="00732C9B" w:rsidRPr="00732C9B">
        <w:t>="false"</w:t>
      </w:r>
    </w:p>
    <w:p w14:paraId="1DC268E5" w14:textId="77777777" w:rsidR="00732C9B" w:rsidRPr="00732C9B" w:rsidRDefault="00732C9B" w:rsidP="00732C9B">
      <w:pPr>
        <w:pStyle w:val="code"/>
      </w:pPr>
      <w:r w:rsidRPr="00732C9B">
        <w:t xml:space="preserve">               </w:t>
      </w:r>
      <w:proofErr w:type="spellStart"/>
      <w:r w:rsidRPr="00732C9B">
        <w:t>tsCheck</w:t>
      </w:r>
      <w:proofErr w:type="spellEnd"/>
      <w:r w:rsidRPr="00732C9B">
        <w:t xml:space="preserve">="true" </w:t>
      </w:r>
      <w:proofErr w:type="spellStart"/>
      <w:r w:rsidRPr="00732C9B">
        <w:t>tsSlop</w:t>
      </w:r>
      <w:proofErr w:type="spellEnd"/>
      <w:r w:rsidRPr="00732C9B">
        <w:t xml:space="preserve">="2" </w:t>
      </w:r>
      <w:proofErr w:type="spellStart"/>
      <w:r w:rsidRPr="00732C9B">
        <w:t>sparsify</w:t>
      </w:r>
      <w:proofErr w:type="spellEnd"/>
      <w:r w:rsidRPr="00732C9B">
        <w:t>="false"</w:t>
      </w:r>
      <w:r w:rsidR="006176B0">
        <w:t xml:space="preserve"> </w:t>
      </w:r>
      <w:r w:rsidRPr="00732C9B">
        <w:t xml:space="preserve">&gt; </w:t>
      </w:r>
    </w:p>
    <w:p w14:paraId="463EDA27" w14:textId="77777777" w:rsidR="00732C9B" w:rsidRPr="00732C9B" w:rsidRDefault="00732C9B" w:rsidP="00732C9B">
      <w:pPr>
        <w:pStyle w:val="code"/>
      </w:pPr>
    </w:p>
    <w:p w14:paraId="7443F683" w14:textId="77777777" w:rsidR="00732C9B" w:rsidRPr="00732C9B" w:rsidRDefault="005461FA" w:rsidP="005461FA">
      <w:pPr>
        <w:pStyle w:val="code"/>
        <w:ind w:left="0"/>
      </w:pPr>
      <w:r>
        <w:t xml:space="preserve">      </w:t>
      </w:r>
      <w:r w:rsidR="00732C9B" w:rsidRPr="00732C9B">
        <w:t>&lt;</w:t>
      </w:r>
      <w:proofErr w:type="spellStart"/>
      <w:proofErr w:type="gramStart"/>
      <w:r w:rsidR="00732C9B" w:rsidRPr="00732C9B">
        <w:t>inchannel</w:t>
      </w:r>
      <w:proofErr w:type="spellEnd"/>
      <w:r w:rsidR="00732C9B" w:rsidRPr="00732C9B">
        <w:t xml:space="preserve"> </w:t>
      </w:r>
      <w:r w:rsidR="008E0B5A">
        <w:t xml:space="preserve"> </w:t>
      </w:r>
      <w:r w:rsidR="00732C9B" w:rsidRPr="00732C9B">
        <w:t>id</w:t>
      </w:r>
      <w:proofErr w:type="gramEnd"/>
      <w:r w:rsidR="00732C9B" w:rsidRPr="00732C9B">
        <w:t>="0" name="Roc</w:t>
      </w:r>
      <w:r w:rsidR="00732C9B">
        <w:t>1</w:t>
      </w:r>
      <w:r w:rsidR="008E7BA5">
        <w:t xml:space="preserve">" </w:t>
      </w:r>
      <w:proofErr w:type="spellStart"/>
      <w:r w:rsidR="008E7BA5">
        <w:t>transp</w:t>
      </w:r>
      <w:proofErr w:type="spellEnd"/>
      <w:r w:rsidR="008E7BA5">
        <w:t>="</w:t>
      </w:r>
      <w:proofErr w:type="spellStart"/>
      <w:r w:rsidR="008E7BA5">
        <w:t>inET</w:t>
      </w:r>
      <w:proofErr w:type="spellEnd"/>
      <w:r w:rsidR="00732C9B" w:rsidRPr="00732C9B">
        <w:t xml:space="preserve">" </w:t>
      </w:r>
      <w:proofErr w:type="spellStart"/>
      <w:r w:rsidR="00732C9B" w:rsidRPr="00732C9B">
        <w:t>idFilter</w:t>
      </w:r>
      <w:proofErr w:type="spellEnd"/>
      <w:r w:rsidR="00732C9B" w:rsidRPr="00732C9B">
        <w:t>="on" /&gt;</w:t>
      </w:r>
    </w:p>
    <w:p w14:paraId="6E54F274" w14:textId="77777777" w:rsidR="00732C9B" w:rsidRPr="00732C9B" w:rsidRDefault="005461FA" w:rsidP="005461FA">
      <w:pPr>
        <w:pStyle w:val="code"/>
        <w:ind w:left="0"/>
      </w:pPr>
      <w:r>
        <w:t xml:space="preserve">      </w:t>
      </w:r>
      <w:r w:rsidR="00732C9B" w:rsidRPr="00732C9B">
        <w:t>&lt;</w:t>
      </w:r>
      <w:proofErr w:type="spellStart"/>
      <w:proofErr w:type="gramStart"/>
      <w:r w:rsidR="00732C9B" w:rsidRPr="00732C9B">
        <w:t>inchannel</w:t>
      </w:r>
      <w:proofErr w:type="spellEnd"/>
      <w:r w:rsidR="00732C9B">
        <w:t xml:space="preserve"> </w:t>
      </w:r>
      <w:r w:rsidR="008E0B5A">
        <w:t xml:space="preserve"> </w:t>
      </w:r>
      <w:r w:rsidR="004D758A">
        <w:t>id</w:t>
      </w:r>
      <w:proofErr w:type="gramEnd"/>
      <w:r w:rsidR="004D758A">
        <w:t>="2</w:t>
      </w:r>
      <w:r w:rsidR="00732C9B">
        <w:t>" name="Roc2</w:t>
      </w:r>
      <w:r w:rsidR="008E7BA5">
        <w:t xml:space="preserve">" </w:t>
      </w:r>
      <w:proofErr w:type="spellStart"/>
      <w:r w:rsidR="008E7BA5">
        <w:t>transp</w:t>
      </w:r>
      <w:proofErr w:type="spellEnd"/>
      <w:r w:rsidR="008E7BA5">
        <w:t>="</w:t>
      </w:r>
      <w:proofErr w:type="spellStart"/>
      <w:r w:rsidR="008E7BA5">
        <w:t>inET</w:t>
      </w:r>
      <w:proofErr w:type="spellEnd"/>
      <w:r w:rsidR="00732C9B" w:rsidRPr="00732C9B">
        <w:t xml:space="preserve">" </w:t>
      </w:r>
      <w:proofErr w:type="spellStart"/>
      <w:r w:rsidR="00732C9B" w:rsidRPr="00732C9B">
        <w:t>idFilter</w:t>
      </w:r>
      <w:proofErr w:type="spellEnd"/>
      <w:r w:rsidR="00732C9B" w:rsidRPr="00732C9B">
        <w:t>="on" /&gt;</w:t>
      </w:r>
    </w:p>
    <w:p w14:paraId="4BE63783" w14:textId="77777777" w:rsidR="00732C9B" w:rsidRPr="00732C9B" w:rsidRDefault="005461FA" w:rsidP="005461FA">
      <w:pPr>
        <w:pStyle w:val="code"/>
        <w:ind w:left="0"/>
      </w:pPr>
      <w:r>
        <w:t xml:space="preserve">      </w:t>
      </w:r>
      <w:r w:rsidR="00732C9B" w:rsidRPr="00732C9B">
        <w:t>&lt;</w:t>
      </w:r>
      <w:proofErr w:type="spellStart"/>
      <w:r w:rsidR="00732C9B" w:rsidRPr="00732C9B">
        <w:t>outchanne</w:t>
      </w:r>
      <w:r w:rsidR="004D758A">
        <w:t>l</w:t>
      </w:r>
      <w:proofErr w:type="spellEnd"/>
      <w:r w:rsidR="004D758A">
        <w:t xml:space="preserve"> id="4</w:t>
      </w:r>
      <w:r w:rsidR="00732C9B">
        <w:t>" name="Er1</w:t>
      </w:r>
      <w:proofErr w:type="gramStart"/>
      <w:r w:rsidR="00732C9B">
        <w:t xml:space="preserve">" </w:t>
      </w:r>
      <w:r>
        <w:t xml:space="preserve"> </w:t>
      </w:r>
      <w:proofErr w:type="spellStart"/>
      <w:r w:rsidR="008E7BA5">
        <w:t>transp</w:t>
      </w:r>
      <w:proofErr w:type="spellEnd"/>
      <w:proofErr w:type="gramEnd"/>
      <w:r w:rsidR="008E7BA5">
        <w:t>="</w:t>
      </w:r>
      <w:proofErr w:type="spellStart"/>
      <w:r w:rsidR="008E7BA5">
        <w:t>out</w:t>
      </w:r>
      <w:r w:rsidR="00732C9B">
        <w:t>ET</w:t>
      </w:r>
      <w:proofErr w:type="spellEnd"/>
      <w:r w:rsidR="00732C9B" w:rsidRPr="00732C9B">
        <w:t>" group="1" chunk="5</w:t>
      </w:r>
      <w:r w:rsidR="00732C9B">
        <w:t xml:space="preserve"> /&gt;</w:t>
      </w:r>
    </w:p>
    <w:p w14:paraId="59EC81AB" w14:textId="77777777" w:rsidR="00732C9B" w:rsidRPr="00732C9B" w:rsidRDefault="005461FA" w:rsidP="005461FA">
      <w:pPr>
        <w:pStyle w:val="code"/>
        <w:ind w:left="0"/>
      </w:pPr>
      <w:r>
        <w:t xml:space="preserve">    </w:t>
      </w:r>
      <w:r w:rsidR="00732C9B">
        <w:t>&lt;/</w:t>
      </w:r>
      <w:proofErr w:type="spellStart"/>
      <w:r w:rsidR="00732C9B">
        <w:t>EbModule</w:t>
      </w:r>
      <w:proofErr w:type="spellEnd"/>
      <w:r w:rsidR="00732C9B">
        <w:t>&gt;</w:t>
      </w:r>
    </w:p>
    <w:p w14:paraId="6137583B" w14:textId="77777777" w:rsidR="00732C9B" w:rsidRPr="00732C9B" w:rsidRDefault="005461FA" w:rsidP="005461FA">
      <w:pPr>
        <w:pStyle w:val="code"/>
        <w:ind w:left="0"/>
      </w:pPr>
      <w:r>
        <w:t xml:space="preserve">  </w:t>
      </w:r>
      <w:r w:rsidR="00732C9B" w:rsidRPr="00732C9B">
        <w:t>&lt;/modules&gt;</w:t>
      </w:r>
    </w:p>
    <w:p w14:paraId="2340CAD8" w14:textId="77777777" w:rsidR="00BC3BE0" w:rsidRDefault="00BC3BE0" w:rsidP="006031BB">
      <w:pPr>
        <w:pStyle w:val="code"/>
      </w:pPr>
    </w:p>
    <w:p w14:paraId="07B27A2B" w14:textId="77777777" w:rsidR="007B3903" w:rsidRDefault="00EB10B6" w:rsidP="00EB10B6">
      <w:pPr>
        <w:pStyle w:val="BodyText"/>
      </w:pPr>
      <w:r>
        <w:t xml:space="preserve">The </w:t>
      </w:r>
      <w:r w:rsidR="00265653">
        <w:t xml:space="preserve">classes used to implement the supported </w:t>
      </w:r>
      <w:r>
        <w:t>modules</w:t>
      </w:r>
      <w:r w:rsidR="00265653">
        <w:t xml:space="preserve"> are all in</w:t>
      </w:r>
      <w:r w:rsidR="00E96016">
        <w:t>cluded the emu jar file, emu-3.3</w:t>
      </w:r>
      <w:r w:rsidR="00265653">
        <w:t>.jar</w:t>
      </w:r>
      <w:r w:rsidR="00214634">
        <w:t>. This jar file</w:t>
      </w:r>
      <w:r w:rsidR="00BC3BE0">
        <w:t xml:space="preserve"> must be in the user's CLASSPATH enviro</w:t>
      </w:r>
      <w:r w:rsidR="00344F27">
        <w:t>n</w:t>
      </w:r>
      <w:r w:rsidR="00BC3BE0">
        <w:t>mental variable in order for Java to find them.</w:t>
      </w:r>
      <w:r w:rsidR="00214634">
        <w:t xml:space="preserve"> If a user-supplied class is being used instead, its full name </w:t>
      </w:r>
      <w:r w:rsidR="00214634">
        <w:lastRenderedPageBreak/>
        <w:t>must be specified in the class attribute in the xml element defining the module (</w:t>
      </w:r>
      <w:proofErr w:type="spellStart"/>
      <w:r w:rsidR="00214634" w:rsidRPr="00A447D2">
        <w:rPr>
          <w:b/>
          <w:i/>
        </w:rPr>
        <w:t>EbModule</w:t>
      </w:r>
      <w:proofErr w:type="spellEnd"/>
      <w:r w:rsidR="00214634">
        <w:t xml:space="preserve"> in the example above). The jar file which contains it must also be in the user’s CLASSPATH.</w:t>
      </w:r>
    </w:p>
    <w:p w14:paraId="650571DA" w14:textId="77777777" w:rsidR="00322264" w:rsidRDefault="00322264" w:rsidP="00EB10B6">
      <w:pPr>
        <w:pStyle w:val="BodyText"/>
      </w:pPr>
      <w:r>
        <w:t xml:space="preserve">Under the </w:t>
      </w:r>
      <w:r w:rsidR="00BB6FDD">
        <w:t>&lt;</w:t>
      </w:r>
      <w:r>
        <w:t>modules</w:t>
      </w:r>
      <w:r w:rsidR="00BB6FDD">
        <w:t>&gt;</w:t>
      </w:r>
      <w:r>
        <w:t xml:space="preserve"> element are elements for each of the modules to be loaded. Modules' element names </w:t>
      </w:r>
      <w:r w:rsidR="000E35DD">
        <w:t>(</w:t>
      </w:r>
      <w:proofErr w:type="spellStart"/>
      <w:r w:rsidR="000E35DD" w:rsidRPr="00A447D2">
        <w:t>EbModule</w:t>
      </w:r>
      <w:proofErr w:type="spellEnd"/>
      <w:r w:rsidR="000E35DD">
        <w:t xml:space="preserve"> in the above example) </w:t>
      </w:r>
      <w:r>
        <w:t xml:space="preserve">are used only for readability and may be set by the user to any string. Attributes for each module </w:t>
      </w:r>
      <w:r w:rsidR="000E35DD">
        <w:t xml:space="preserve">are what determines its behavior and </w:t>
      </w:r>
      <w:r>
        <w:t>depend entirely upon the module</w:t>
      </w:r>
      <w:r w:rsidR="000E35DD">
        <w:t xml:space="preserve"> itself</w:t>
      </w:r>
      <w:r>
        <w:t xml:space="preserve">. </w:t>
      </w:r>
      <w:r w:rsidR="000E35DD">
        <w:t xml:space="preserve">Currently, all DAQ-provided modules only have </w:t>
      </w:r>
      <w:proofErr w:type="spellStart"/>
      <w:r w:rsidR="007D39FF" w:rsidRPr="007D39FF">
        <w:rPr>
          <w:b/>
          <w:i/>
        </w:rPr>
        <w:t>inchannel</w:t>
      </w:r>
      <w:proofErr w:type="spellEnd"/>
      <w:r w:rsidR="007D39FF">
        <w:t xml:space="preserve"> and </w:t>
      </w:r>
      <w:proofErr w:type="spellStart"/>
      <w:r w:rsidR="007D39FF" w:rsidRPr="007D39FF">
        <w:rPr>
          <w:b/>
          <w:i/>
        </w:rPr>
        <w:t>outchannel</w:t>
      </w:r>
      <w:proofErr w:type="spellEnd"/>
      <w:r w:rsidR="007D39FF">
        <w:t xml:space="preserve"> </w:t>
      </w:r>
      <w:proofErr w:type="spellStart"/>
      <w:r w:rsidR="000E35DD">
        <w:t>subelements</w:t>
      </w:r>
      <w:proofErr w:type="spellEnd"/>
      <w:r w:rsidR="000E35DD">
        <w:t xml:space="preserve"> </w:t>
      </w:r>
      <w:r w:rsidR="007D39FF">
        <w:t xml:space="preserve">to determine its input and output </w:t>
      </w:r>
      <w:r w:rsidR="004A2476">
        <w:t xml:space="preserve">data </w:t>
      </w:r>
      <w:r w:rsidR="007D39FF">
        <w:t>channels</w:t>
      </w:r>
      <w:r>
        <w:t>.</w:t>
      </w:r>
    </w:p>
    <w:p w14:paraId="1CED94CF" w14:textId="77777777" w:rsidR="008A02D2" w:rsidRPr="00EB10B6" w:rsidRDefault="008A02D2" w:rsidP="00EB10B6">
      <w:pPr>
        <w:pStyle w:val="BodyText"/>
      </w:pPr>
    </w:p>
    <w:p w14:paraId="61729028" w14:textId="54B5AA8F" w:rsidR="003D2789" w:rsidRDefault="00C701B0" w:rsidP="005B156E">
      <w:pPr>
        <w:pStyle w:val="Heading2"/>
      </w:pPr>
      <w:bookmarkStart w:id="32" w:name="_Toc74827769"/>
      <w:r>
        <w:t xml:space="preserve">Fast </w:t>
      </w:r>
      <w:r w:rsidR="00C87496">
        <w:t>Event Build</w:t>
      </w:r>
      <w:r>
        <w:t>er</w:t>
      </w:r>
      <w:bookmarkEnd w:id="32"/>
    </w:p>
    <w:p w14:paraId="1F8293B4" w14:textId="362935DF" w:rsidR="0027351F" w:rsidRDefault="007C1984" w:rsidP="009770C4">
      <w:pPr>
        <w:pStyle w:val="BodyText"/>
      </w:pPr>
      <w:r>
        <w:t>The</w:t>
      </w:r>
      <w:r w:rsidR="00C87496">
        <w:t xml:space="preserve"> event building module implements all the fun</w:t>
      </w:r>
      <w:r w:rsidR="002B76B5">
        <w:t>ctionality of an event builder. This module can function as a data concentrator</w:t>
      </w:r>
      <w:r w:rsidR="009A10AD">
        <w:t xml:space="preserve"> (DC) which is</w:t>
      </w:r>
      <w:r w:rsidR="002B76B5">
        <w:t xml:space="preserve"> the first level builder of a 2-stage event building. </w:t>
      </w:r>
      <w:r w:rsidR="009A10AD">
        <w:t xml:space="preserve">It can </w:t>
      </w:r>
      <w:r w:rsidR="008E4B2C">
        <w:t xml:space="preserve">function </w:t>
      </w:r>
      <w:r w:rsidR="009A10AD">
        <w:t>as a stage event builder (SEB)</w:t>
      </w:r>
      <w:r w:rsidR="00C33EF3">
        <w:t xml:space="preserve"> which is the second level of a 2-stage event building</w:t>
      </w:r>
      <w:r w:rsidR="009A10AD">
        <w:t>.</w:t>
      </w:r>
      <w:r w:rsidR="002B76B5">
        <w:t xml:space="preserve"> </w:t>
      </w:r>
      <w:r w:rsidR="00C33EF3">
        <w:t xml:space="preserve">It also can function as a primary event builder (PEB) which is a single, stand-alone event builder that does a complete build. </w:t>
      </w:r>
      <w:r w:rsidR="001C1D46">
        <w:t>A rough outline</w:t>
      </w:r>
      <w:r w:rsidR="00C87496">
        <w:t xml:space="preserve"> of </w:t>
      </w:r>
      <w:r w:rsidR="009A10AD">
        <w:t>this module's</w:t>
      </w:r>
      <w:r w:rsidR="00C87496">
        <w:t xml:space="preserve"> internal structure is given </w:t>
      </w:r>
      <w:r w:rsidR="00986BD7">
        <w:t xml:space="preserve">in </w:t>
      </w:r>
      <w:r w:rsidR="00D27290">
        <w:t>F</w:t>
      </w:r>
      <w:r w:rsidR="00986BD7">
        <w:t>igure</w:t>
      </w:r>
      <w:r w:rsidR="00D27290">
        <w:t xml:space="preserve"> 2</w:t>
      </w:r>
      <w:r w:rsidR="00986BD7">
        <w:t xml:space="preserve"> </w:t>
      </w:r>
      <w:r w:rsidR="00C87496">
        <w:t>below.</w:t>
      </w:r>
    </w:p>
    <w:p w14:paraId="445AB547" w14:textId="4038A7C6" w:rsidR="00986BD7" w:rsidRDefault="002359EA" w:rsidP="00AB74EF">
      <w:pPr>
        <w:pStyle w:val="BodyText"/>
        <w:jc w:val="center"/>
      </w:pPr>
      <w:r>
        <w:rPr>
          <w:noProof/>
        </w:rPr>
        <w:drawing>
          <wp:inline distT="0" distB="0" distL="0" distR="0" wp14:anchorId="58891F76" wp14:editId="7DB79F4C">
            <wp:extent cx="4045226" cy="27698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internals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8843" cy="2840805"/>
                    </a:xfrm>
                    <a:prstGeom prst="rect">
                      <a:avLst/>
                    </a:prstGeom>
                  </pic:spPr>
                </pic:pic>
              </a:graphicData>
            </a:graphic>
          </wp:inline>
        </w:drawing>
      </w:r>
    </w:p>
    <w:p w14:paraId="66E947B3" w14:textId="585961E2" w:rsidR="00AB74EF" w:rsidRPr="00AB74EF" w:rsidRDefault="000376A9" w:rsidP="00AB74EF">
      <w:pPr>
        <w:pStyle w:val="Caption"/>
        <w:rPr>
          <w:rFonts w:ascii="Arial" w:hAnsi="Arial" w:cs="Arial"/>
        </w:rPr>
      </w:pPr>
      <w:r>
        <w:rPr>
          <w:rFonts w:ascii="Arial" w:hAnsi="Arial" w:cs="Arial"/>
        </w:rPr>
        <w:t>Figure 4.1</w:t>
      </w:r>
      <w:r w:rsidR="00AB74EF" w:rsidRPr="00AB74EF">
        <w:rPr>
          <w:rFonts w:ascii="Arial" w:hAnsi="Arial" w:cs="Arial"/>
        </w:rPr>
        <w:t xml:space="preserve"> Event Builder Internals</w:t>
      </w:r>
    </w:p>
    <w:p w14:paraId="1E7085E1" w14:textId="77777777" w:rsidR="00AB74EF" w:rsidRDefault="00AB74EF" w:rsidP="00ED55F5">
      <w:pPr>
        <w:pStyle w:val="BodyText"/>
      </w:pPr>
    </w:p>
    <w:p w14:paraId="5DCCD923" w14:textId="6EA60A3D" w:rsidR="00ED55F5" w:rsidRDefault="00ED55F5" w:rsidP="00ED55F5">
      <w:pPr>
        <w:pStyle w:val="BodyText"/>
      </w:pPr>
      <w:r>
        <w:t xml:space="preserve">Everything inside the </w:t>
      </w:r>
      <w:r w:rsidR="00090E80">
        <w:t>center purple box</w:t>
      </w:r>
      <w:r>
        <w:t xml:space="preserve"> in the figure above represents the event building module. </w:t>
      </w:r>
      <w:r w:rsidR="0062166C">
        <w:t>Rings are fast circular buffers which take the place of queues used in previous ver</w:t>
      </w:r>
      <w:r w:rsidR="00901E64">
        <w:t>sions of this software package.</w:t>
      </w:r>
    </w:p>
    <w:p w14:paraId="16B2E9BC" w14:textId="77777777" w:rsidR="00ED55F5" w:rsidRDefault="00ED55F5" w:rsidP="00ED55F5">
      <w:pPr>
        <w:pStyle w:val="BodyText"/>
      </w:pPr>
      <w:r>
        <w:t>If this module is used to build ROC raw events, each ROC will have its own input channel. If it's used as a second-</w:t>
      </w:r>
      <w:r w:rsidRPr="00986BD7">
        <w:t>level</w:t>
      </w:r>
      <w:r>
        <w:t xml:space="preserve"> event builder, each first-level EB will have its own input channel. In any case, a single event from each </w:t>
      </w:r>
      <w:r w:rsidR="00E91471">
        <w:t>input channel</w:t>
      </w:r>
      <w:r>
        <w:t xml:space="preserve"> will be needed to build a complete event.</w:t>
      </w:r>
    </w:p>
    <w:p w14:paraId="4C9DCEF1" w14:textId="21E2D317" w:rsidR="00ED55F5" w:rsidRDefault="00ED55F5" w:rsidP="00ED55F5">
      <w:pPr>
        <w:pStyle w:val="BodyText"/>
      </w:pPr>
      <w:r>
        <w:lastRenderedPageBreak/>
        <w:t>This is accomplished</w:t>
      </w:r>
      <w:r w:rsidR="00252774">
        <w:t xml:space="preserve"> by the building threads - </w:t>
      </w:r>
      <w:r>
        <w:t>the number of which is determined by the config file</w:t>
      </w:r>
      <w:r w:rsidR="004D3BD7">
        <w:t>. If not explicitly set it</w:t>
      </w:r>
      <w:r>
        <w:t xml:space="preserve"> defaults to </w:t>
      </w:r>
      <w:r w:rsidR="004D3BD7">
        <w:t>2</w:t>
      </w:r>
      <w:r>
        <w:t xml:space="preserve">. Each thread will grab an event from each </w:t>
      </w:r>
      <w:r w:rsidR="00B1349F">
        <w:t>channel’s ring</w:t>
      </w:r>
      <w:r>
        <w:t xml:space="preserve">, build them into a single event and place that </w:t>
      </w:r>
      <w:r w:rsidR="00252774">
        <w:t xml:space="preserve">built </w:t>
      </w:r>
      <w:r>
        <w:t xml:space="preserve">event on an output channel's </w:t>
      </w:r>
      <w:r w:rsidR="00B1349F">
        <w:t>ring</w:t>
      </w:r>
      <w:r>
        <w:t>.</w:t>
      </w:r>
      <w:r w:rsidR="00D651D1">
        <w:t xml:space="preserve"> If</w:t>
      </w:r>
      <w:r>
        <w:t xml:space="preserve"> more than one output channel exists, the </w:t>
      </w:r>
      <w:r w:rsidR="00D651D1">
        <w:t xml:space="preserve">physics </w:t>
      </w:r>
      <w:r>
        <w:t>events are placed in</w:t>
      </w:r>
      <w:r w:rsidR="00A408B7">
        <w:t xml:space="preserve"> output channels in</w:t>
      </w:r>
      <w:r>
        <w:t xml:space="preserve"> round-robin fashion.</w:t>
      </w:r>
    </w:p>
    <w:p w14:paraId="5D18D508" w14:textId="3DDCA7B7" w:rsidR="00C87496" w:rsidRDefault="00B1349F" w:rsidP="00B1349F">
      <w:pPr>
        <w:pStyle w:val="BodyText"/>
      </w:pPr>
      <w:r w:rsidRPr="00B1349F">
        <w:t>U</w:t>
      </w:r>
      <w:r w:rsidR="00C87496" w:rsidRPr="00B1349F">
        <w:t xml:space="preserve">ser events </w:t>
      </w:r>
      <w:r w:rsidR="009E4119" w:rsidRPr="00B1349F">
        <w:t>are not built but simply passed on to the</w:t>
      </w:r>
      <w:r w:rsidR="00C87496" w:rsidRPr="00B1349F">
        <w:t xml:space="preserve"> </w:t>
      </w:r>
      <w:r w:rsidR="009E4119" w:rsidRPr="00B1349F">
        <w:t xml:space="preserve">first </w:t>
      </w:r>
      <w:r w:rsidR="00D651D1">
        <w:t xml:space="preserve">ring of the first </w:t>
      </w:r>
      <w:r w:rsidR="00C87496" w:rsidRPr="00B1349F">
        <w:t xml:space="preserve">output </w:t>
      </w:r>
      <w:r w:rsidR="009E4119" w:rsidRPr="00B1349F">
        <w:t>channel</w:t>
      </w:r>
      <w:r w:rsidR="001F6F79" w:rsidRPr="00B1349F">
        <w:t>. Any c</w:t>
      </w:r>
      <w:r w:rsidR="00C87496" w:rsidRPr="00B1349F">
        <w:t xml:space="preserve">ontrol events must appear on each </w:t>
      </w:r>
      <w:r w:rsidRPr="00B1349F">
        <w:t>input ring</w:t>
      </w:r>
      <w:r w:rsidR="00C87496" w:rsidRPr="00B1349F">
        <w:t xml:space="preserve"> in the same po</w:t>
      </w:r>
      <w:r w:rsidR="009E4119" w:rsidRPr="00B1349F">
        <w:t xml:space="preserve">sition. If not, an exception </w:t>
      </w:r>
      <w:r w:rsidR="003D1020">
        <w:t xml:space="preserve">is thrown. </w:t>
      </w:r>
      <w:r w:rsidR="00383D2E" w:rsidRPr="00B1349F">
        <w:rPr>
          <w:rStyle w:val="BodyTextChar"/>
        </w:rPr>
        <w:t>If so, the c</w:t>
      </w:r>
      <w:r w:rsidR="00C87496" w:rsidRPr="00B1349F">
        <w:rPr>
          <w:rStyle w:val="BodyTextChar"/>
        </w:rPr>
        <w:t xml:space="preserve">ontrol event is passed along to all output </w:t>
      </w:r>
      <w:r w:rsidR="007D683C" w:rsidRPr="00B1349F">
        <w:rPr>
          <w:rStyle w:val="BodyTextChar"/>
        </w:rPr>
        <w:t>channels</w:t>
      </w:r>
      <w:r>
        <w:rPr>
          <w:rStyle w:val="BodyTextChar"/>
        </w:rPr>
        <w:t>.</w:t>
      </w:r>
      <w:r w:rsidR="003D1020">
        <w:rPr>
          <w:rStyle w:val="BodyTextChar"/>
        </w:rPr>
        <w:t xml:space="preserve"> I</w:t>
      </w:r>
      <w:r w:rsidR="00C87496" w:rsidRPr="00B1349F">
        <w:t>f no output channels are defined in the config file</w:t>
      </w:r>
      <w:r w:rsidR="002830EC" w:rsidRPr="00B1349F">
        <w:t xml:space="preserve"> and no additional modules follow it</w:t>
      </w:r>
      <w:r w:rsidR="00C87496" w:rsidRPr="00B1349F">
        <w:t>, this</w:t>
      </w:r>
      <w:r w:rsidR="009E4119" w:rsidRPr="00B1349F">
        <w:t xml:space="preserve"> module discards all </w:t>
      </w:r>
      <w:r w:rsidR="00252774" w:rsidRPr="00B1349F">
        <w:t xml:space="preserve">built </w:t>
      </w:r>
      <w:r w:rsidR="009E4119" w:rsidRPr="00B1349F">
        <w:t>events.</w:t>
      </w:r>
    </w:p>
    <w:p w14:paraId="1CB179D0" w14:textId="551AEF98" w:rsidR="00B94A04" w:rsidRPr="00B1349F" w:rsidRDefault="00B94A04" w:rsidP="00B1349F">
      <w:pPr>
        <w:pStyle w:val="BodyText"/>
      </w:pPr>
      <w:r>
        <w:t>The user should be aware that this module can act as an event recorder in addition to its ability to build. Simply set its output channel to be a file.</w:t>
      </w:r>
    </w:p>
    <w:p w14:paraId="5F9AD53C" w14:textId="77777777" w:rsidR="00370D61" w:rsidRDefault="00B94A04" w:rsidP="00B1349F">
      <w:pPr>
        <w:pStyle w:val="BodyText"/>
      </w:pPr>
      <w:r>
        <w:t xml:space="preserve">Some of the details of the event building </w:t>
      </w:r>
      <w:r w:rsidR="008F2BDD" w:rsidRPr="00B1349F">
        <w:t>can be controlled through the configuration file</w:t>
      </w:r>
      <w:r w:rsidR="00FC331C" w:rsidRPr="00B1349F">
        <w:t xml:space="preserve">. Following is a list of the module's </w:t>
      </w:r>
      <w:r w:rsidR="008F2BDD" w:rsidRPr="00B1349F">
        <w:t>attributes that can be set:</w:t>
      </w:r>
    </w:p>
    <w:p w14:paraId="51F3533C" w14:textId="77777777" w:rsidR="00C91AC3" w:rsidRPr="00B1349F" w:rsidRDefault="00C91AC3" w:rsidP="00B1349F">
      <w:pPr>
        <w:pStyle w:val="BodyTex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271"/>
        <w:gridCol w:w="3328"/>
        <w:gridCol w:w="3794"/>
      </w:tblGrid>
      <w:tr w:rsidR="008F2BDD" w14:paraId="20B7DFB2" w14:textId="77777777" w:rsidTr="007F0F94">
        <w:trPr>
          <w:trHeight w:val="313"/>
          <w:tblHeader/>
          <w:jc w:val="center"/>
        </w:trPr>
        <w:tc>
          <w:tcPr>
            <w:tcW w:w="1176" w:type="dxa"/>
            <w:tcBorders>
              <w:top w:val="single" w:sz="12" w:space="0" w:color="auto"/>
              <w:left w:val="single" w:sz="12" w:space="0" w:color="auto"/>
              <w:bottom w:val="single" w:sz="12" w:space="0" w:color="auto"/>
              <w:right w:val="single" w:sz="12" w:space="0" w:color="auto"/>
            </w:tcBorders>
            <w:shd w:val="pct10" w:color="auto" w:fill="auto"/>
          </w:tcPr>
          <w:p w14:paraId="7ECD08F9" w14:textId="77777777" w:rsidR="008F2BDD" w:rsidRPr="00033F78" w:rsidRDefault="008F2BDD" w:rsidP="008F2BDD">
            <w:pPr>
              <w:rPr>
                <w:b/>
              </w:rPr>
            </w:pPr>
            <w:r w:rsidRPr="00033F78">
              <w:rPr>
                <w:b/>
              </w:rPr>
              <w:t>Attribute</w:t>
            </w:r>
          </w:p>
        </w:tc>
        <w:tc>
          <w:tcPr>
            <w:tcW w:w="1271" w:type="dxa"/>
            <w:tcBorders>
              <w:top w:val="single" w:sz="12" w:space="0" w:color="auto"/>
              <w:left w:val="single" w:sz="12" w:space="0" w:color="auto"/>
              <w:bottom w:val="single" w:sz="12" w:space="0" w:color="auto"/>
              <w:right w:val="single" w:sz="12" w:space="0" w:color="auto"/>
            </w:tcBorders>
            <w:shd w:val="pct10" w:color="auto" w:fill="auto"/>
          </w:tcPr>
          <w:p w14:paraId="1ADE330B" w14:textId="77777777" w:rsidR="008F2BDD" w:rsidRPr="00033F78" w:rsidRDefault="008F2BDD" w:rsidP="008F2BDD">
            <w:pPr>
              <w:rPr>
                <w:b/>
              </w:rPr>
            </w:pPr>
            <w:r w:rsidRPr="00033F78">
              <w:rPr>
                <w:b/>
              </w:rPr>
              <w:t>Required</w:t>
            </w:r>
          </w:p>
        </w:tc>
        <w:tc>
          <w:tcPr>
            <w:tcW w:w="3330" w:type="dxa"/>
            <w:tcBorders>
              <w:top w:val="single" w:sz="12" w:space="0" w:color="auto"/>
              <w:left w:val="single" w:sz="12" w:space="0" w:color="auto"/>
              <w:bottom w:val="single" w:sz="12" w:space="0" w:color="auto"/>
              <w:right w:val="single" w:sz="12" w:space="0" w:color="auto"/>
            </w:tcBorders>
            <w:shd w:val="pct10" w:color="auto" w:fill="auto"/>
          </w:tcPr>
          <w:p w14:paraId="5958E6C4" w14:textId="77777777" w:rsidR="008F2BDD" w:rsidRPr="00033F78" w:rsidRDefault="008F2BDD" w:rsidP="008F2BDD">
            <w:pPr>
              <w:rPr>
                <w:b/>
              </w:rPr>
            </w:pPr>
            <w:r w:rsidRPr="00033F78">
              <w:rPr>
                <w:b/>
              </w:rPr>
              <w:t>Function</w:t>
            </w:r>
          </w:p>
        </w:tc>
        <w:tc>
          <w:tcPr>
            <w:tcW w:w="3797" w:type="dxa"/>
            <w:tcBorders>
              <w:top w:val="single" w:sz="12" w:space="0" w:color="auto"/>
              <w:left w:val="single" w:sz="12" w:space="0" w:color="auto"/>
              <w:bottom w:val="single" w:sz="12" w:space="0" w:color="auto"/>
              <w:right w:val="single" w:sz="12" w:space="0" w:color="auto"/>
            </w:tcBorders>
            <w:shd w:val="pct10" w:color="auto" w:fill="auto"/>
          </w:tcPr>
          <w:p w14:paraId="4299C8C4" w14:textId="77777777" w:rsidR="008F2BDD" w:rsidRPr="00033F78" w:rsidRDefault="008F2BDD" w:rsidP="008F2BDD">
            <w:pPr>
              <w:rPr>
                <w:b/>
              </w:rPr>
            </w:pPr>
            <w:r w:rsidRPr="00033F78">
              <w:rPr>
                <w:b/>
              </w:rPr>
              <w:t>Allowed Value(s)</w:t>
            </w:r>
          </w:p>
        </w:tc>
      </w:tr>
      <w:tr w:rsidR="008F2BDD" w14:paraId="5A24ABDF" w14:textId="77777777" w:rsidTr="007F0F94">
        <w:trPr>
          <w:trHeight w:val="313"/>
          <w:tblHeader/>
          <w:jc w:val="center"/>
        </w:trPr>
        <w:tc>
          <w:tcPr>
            <w:tcW w:w="1176" w:type="dxa"/>
            <w:tcBorders>
              <w:top w:val="single" w:sz="12" w:space="0" w:color="auto"/>
            </w:tcBorders>
          </w:tcPr>
          <w:p w14:paraId="490D76FF" w14:textId="77777777" w:rsidR="008F2BDD" w:rsidRPr="00033F78" w:rsidRDefault="008F2BDD" w:rsidP="008F2BDD">
            <w:pPr>
              <w:jc w:val="left"/>
              <w:rPr>
                <w:sz w:val="22"/>
                <w:szCs w:val="22"/>
              </w:rPr>
            </w:pPr>
            <w:r>
              <w:rPr>
                <w:sz w:val="22"/>
                <w:szCs w:val="22"/>
              </w:rPr>
              <w:t>id</w:t>
            </w:r>
          </w:p>
        </w:tc>
        <w:tc>
          <w:tcPr>
            <w:tcW w:w="1271" w:type="dxa"/>
            <w:tcBorders>
              <w:top w:val="single" w:sz="12" w:space="0" w:color="auto"/>
            </w:tcBorders>
          </w:tcPr>
          <w:p w14:paraId="249AEB7B" w14:textId="77777777" w:rsidR="008F2BDD" w:rsidRPr="00033F78" w:rsidRDefault="008F2BDD" w:rsidP="008F2BDD">
            <w:pPr>
              <w:ind w:left="720"/>
              <w:jc w:val="left"/>
              <w:rPr>
                <w:sz w:val="22"/>
                <w:szCs w:val="22"/>
              </w:rPr>
            </w:pPr>
          </w:p>
        </w:tc>
        <w:tc>
          <w:tcPr>
            <w:tcW w:w="3330" w:type="dxa"/>
            <w:tcBorders>
              <w:top w:val="single" w:sz="12" w:space="0" w:color="auto"/>
            </w:tcBorders>
          </w:tcPr>
          <w:p w14:paraId="6648952A" w14:textId="77777777" w:rsidR="008F2BDD" w:rsidRPr="00033F78" w:rsidRDefault="0095510B" w:rsidP="0095510B">
            <w:pPr>
              <w:jc w:val="left"/>
              <w:rPr>
                <w:sz w:val="22"/>
                <w:szCs w:val="22"/>
              </w:rPr>
            </w:pPr>
            <w:r>
              <w:rPr>
                <w:sz w:val="22"/>
                <w:szCs w:val="22"/>
              </w:rPr>
              <w:t>CODA</w:t>
            </w:r>
            <w:r w:rsidR="008F2BDD">
              <w:rPr>
                <w:sz w:val="22"/>
                <w:szCs w:val="22"/>
              </w:rPr>
              <w:t xml:space="preserve"> id</w:t>
            </w:r>
            <w:r w:rsidR="008F2BDD" w:rsidRPr="00033F78">
              <w:rPr>
                <w:sz w:val="22"/>
                <w:szCs w:val="22"/>
              </w:rPr>
              <w:t xml:space="preserve"> of </w:t>
            </w:r>
            <w:r>
              <w:rPr>
                <w:sz w:val="22"/>
                <w:szCs w:val="22"/>
              </w:rPr>
              <w:t>event builder</w:t>
            </w:r>
          </w:p>
        </w:tc>
        <w:tc>
          <w:tcPr>
            <w:tcW w:w="3797" w:type="dxa"/>
            <w:tcBorders>
              <w:top w:val="single" w:sz="12" w:space="0" w:color="auto"/>
            </w:tcBorders>
          </w:tcPr>
          <w:p w14:paraId="098F510A" w14:textId="77777777" w:rsidR="008F2BDD" w:rsidRPr="00033F78" w:rsidRDefault="008F2BDD" w:rsidP="008F2BDD">
            <w:pPr>
              <w:jc w:val="left"/>
              <w:rPr>
                <w:sz w:val="22"/>
                <w:szCs w:val="22"/>
              </w:rPr>
            </w:pPr>
            <w:r w:rsidRPr="00033F78">
              <w:rPr>
                <w:sz w:val="22"/>
                <w:szCs w:val="22"/>
              </w:rPr>
              <w:t>Any</w:t>
            </w:r>
            <w:r w:rsidR="004C27FD">
              <w:rPr>
                <w:sz w:val="22"/>
                <w:szCs w:val="22"/>
              </w:rPr>
              <w:t xml:space="preserve"> non-negative</w:t>
            </w:r>
            <w:r w:rsidRPr="00033F78">
              <w:rPr>
                <w:sz w:val="22"/>
                <w:szCs w:val="22"/>
              </w:rPr>
              <w:t xml:space="preserve"> </w:t>
            </w:r>
            <w:r>
              <w:rPr>
                <w:sz w:val="22"/>
                <w:szCs w:val="22"/>
              </w:rPr>
              <w:t>integer. Defaults to 0.</w:t>
            </w:r>
          </w:p>
        </w:tc>
      </w:tr>
      <w:tr w:rsidR="004C27FD" w14:paraId="0C97C73E" w14:textId="77777777" w:rsidTr="007F0F94">
        <w:trPr>
          <w:trHeight w:val="313"/>
          <w:tblHeader/>
          <w:jc w:val="center"/>
        </w:trPr>
        <w:tc>
          <w:tcPr>
            <w:tcW w:w="1176" w:type="dxa"/>
          </w:tcPr>
          <w:p w14:paraId="4BE26F8A" w14:textId="77777777" w:rsidR="004C27FD" w:rsidRPr="00033F78" w:rsidRDefault="004C27FD" w:rsidP="008F2BDD">
            <w:pPr>
              <w:jc w:val="left"/>
              <w:rPr>
                <w:sz w:val="22"/>
                <w:szCs w:val="22"/>
              </w:rPr>
            </w:pPr>
            <w:r>
              <w:rPr>
                <w:sz w:val="22"/>
                <w:szCs w:val="22"/>
              </w:rPr>
              <w:t>class</w:t>
            </w:r>
          </w:p>
        </w:tc>
        <w:tc>
          <w:tcPr>
            <w:tcW w:w="1271" w:type="dxa"/>
          </w:tcPr>
          <w:p w14:paraId="48DDDFB1" w14:textId="77777777" w:rsidR="004C27FD" w:rsidRPr="00033F78" w:rsidRDefault="004C27FD" w:rsidP="00985B22">
            <w:pPr>
              <w:numPr>
                <w:ilvl w:val="0"/>
                <w:numId w:val="11"/>
              </w:numPr>
              <w:jc w:val="left"/>
              <w:rPr>
                <w:sz w:val="22"/>
                <w:szCs w:val="22"/>
              </w:rPr>
            </w:pPr>
          </w:p>
        </w:tc>
        <w:tc>
          <w:tcPr>
            <w:tcW w:w="3330" w:type="dxa"/>
          </w:tcPr>
          <w:p w14:paraId="02DB6BFC" w14:textId="77777777" w:rsidR="004C27FD" w:rsidRDefault="004C27FD" w:rsidP="004C27FD">
            <w:pPr>
              <w:jc w:val="left"/>
            </w:pPr>
            <w:r w:rsidRPr="00041C99">
              <w:t xml:space="preserve">Name of </w:t>
            </w:r>
            <w:r>
              <w:t>J</w:t>
            </w:r>
            <w:r w:rsidRPr="00041C99">
              <w:t>ava class defining this module</w:t>
            </w:r>
            <w:r w:rsidR="00B9169C">
              <w:t>.</w:t>
            </w:r>
          </w:p>
        </w:tc>
        <w:tc>
          <w:tcPr>
            <w:tcW w:w="3797" w:type="dxa"/>
          </w:tcPr>
          <w:p w14:paraId="36CA5E7E" w14:textId="77777777" w:rsidR="004C27FD" w:rsidRDefault="00146C3A" w:rsidP="00E85A7D">
            <w:pPr>
              <w:jc w:val="left"/>
            </w:pPr>
            <w:r>
              <w:t>Must be exactly "</w:t>
            </w:r>
            <w:proofErr w:type="spellStart"/>
            <w:r>
              <w:t>EventBuilding</w:t>
            </w:r>
            <w:proofErr w:type="spellEnd"/>
            <w:r>
              <w:t>".</w:t>
            </w:r>
          </w:p>
        </w:tc>
      </w:tr>
      <w:tr w:rsidR="008F2BDD" w14:paraId="2BA36692" w14:textId="77777777" w:rsidTr="007F0F94">
        <w:trPr>
          <w:trHeight w:val="313"/>
          <w:tblHeader/>
          <w:jc w:val="center"/>
        </w:trPr>
        <w:tc>
          <w:tcPr>
            <w:tcW w:w="1176" w:type="dxa"/>
          </w:tcPr>
          <w:p w14:paraId="35C35A3C" w14:textId="77777777" w:rsidR="008F2BDD" w:rsidRPr="00033F78" w:rsidRDefault="00F74135" w:rsidP="008F2BDD">
            <w:pPr>
              <w:jc w:val="left"/>
              <w:rPr>
                <w:sz w:val="22"/>
                <w:szCs w:val="22"/>
              </w:rPr>
            </w:pPr>
            <w:r>
              <w:rPr>
                <w:sz w:val="22"/>
                <w:szCs w:val="22"/>
              </w:rPr>
              <w:t>threads</w:t>
            </w:r>
          </w:p>
        </w:tc>
        <w:tc>
          <w:tcPr>
            <w:tcW w:w="1271" w:type="dxa"/>
          </w:tcPr>
          <w:p w14:paraId="226978EE" w14:textId="77777777" w:rsidR="008F2BDD" w:rsidRPr="00033F78" w:rsidRDefault="008F2BDD" w:rsidP="00392C32">
            <w:pPr>
              <w:jc w:val="left"/>
              <w:rPr>
                <w:sz w:val="22"/>
                <w:szCs w:val="22"/>
              </w:rPr>
            </w:pPr>
          </w:p>
        </w:tc>
        <w:tc>
          <w:tcPr>
            <w:tcW w:w="3330" w:type="dxa"/>
          </w:tcPr>
          <w:p w14:paraId="435100BA" w14:textId="77777777" w:rsidR="008F2BDD" w:rsidRPr="00033F78" w:rsidRDefault="0095510B" w:rsidP="0095510B">
            <w:pPr>
              <w:jc w:val="left"/>
              <w:rPr>
                <w:sz w:val="22"/>
                <w:szCs w:val="22"/>
              </w:rPr>
            </w:pPr>
            <w:r>
              <w:rPr>
                <w:sz w:val="22"/>
                <w:szCs w:val="22"/>
              </w:rPr>
              <w:t>Number of event building threads</w:t>
            </w:r>
            <w:r w:rsidR="00B9169C">
              <w:rPr>
                <w:sz w:val="22"/>
                <w:szCs w:val="22"/>
              </w:rPr>
              <w:t>.</w:t>
            </w:r>
          </w:p>
        </w:tc>
        <w:tc>
          <w:tcPr>
            <w:tcW w:w="3797" w:type="dxa"/>
          </w:tcPr>
          <w:p w14:paraId="1595B73D" w14:textId="573E21F7" w:rsidR="008F2BDD" w:rsidRPr="00033F78" w:rsidRDefault="00C41F2A" w:rsidP="00884D0B">
            <w:pPr>
              <w:jc w:val="left"/>
              <w:rPr>
                <w:sz w:val="22"/>
                <w:szCs w:val="22"/>
              </w:rPr>
            </w:pPr>
            <w:r>
              <w:rPr>
                <w:sz w:val="22"/>
                <w:szCs w:val="22"/>
              </w:rPr>
              <w:t>Any p</w:t>
            </w:r>
            <w:r w:rsidR="0095510B">
              <w:rPr>
                <w:sz w:val="22"/>
                <w:szCs w:val="22"/>
              </w:rPr>
              <w:t>ositive integer</w:t>
            </w:r>
            <w:r w:rsidR="00B1349F">
              <w:rPr>
                <w:sz w:val="22"/>
                <w:szCs w:val="22"/>
              </w:rPr>
              <w:t xml:space="preserve">. </w:t>
            </w:r>
            <w:r w:rsidR="00884D0B">
              <w:rPr>
                <w:sz w:val="22"/>
                <w:szCs w:val="22"/>
              </w:rPr>
              <w:t>If not given, EB will have 2</w:t>
            </w:r>
            <w:r w:rsidR="0095510B">
              <w:rPr>
                <w:sz w:val="22"/>
                <w:szCs w:val="22"/>
              </w:rPr>
              <w:t>.</w:t>
            </w:r>
          </w:p>
        </w:tc>
      </w:tr>
      <w:tr w:rsidR="003B20B9" w14:paraId="7C4AAF17" w14:textId="77777777" w:rsidTr="007F0F94">
        <w:trPr>
          <w:trHeight w:val="313"/>
          <w:tblHeader/>
          <w:jc w:val="center"/>
        </w:trPr>
        <w:tc>
          <w:tcPr>
            <w:tcW w:w="1176" w:type="dxa"/>
          </w:tcPr>
          <w:p w14:paraId="36A2A67D" w14:textId="77777777" w:rsidR="003B20B9" w:rsidRDefault="00624370" w:rsidP="008F2BDD">
            <w:pPr>
              <w:jc w:val="left"/>
              <w:rPr>
                <w:sz w:val="22"/>
                <w:szCs w:val="22"/>
              </w:rPr>
            </w:pPr>
            <w:r>
              <w:rPr>
                <w:sz w:val="22"/>
                <w:szCs w:val="22"/>
              </w:rPr>
              <w:t>endian</w:t>
            </w:r>
          </w:p>
        </w:tc>
        <w:tc>
          <w:tcPr>
            <w:tcW w:w="1271" w:type="dxa"/>
          </w:tcPr>
          <w:p w14:paraId="18D9CCC6" w14:textId="77777777" w:rsidR="003B20B9" w:rsidRPr="00033F78" w:rsidRDefault="003B20B9" w:rsidP="008F2BDD">
            <w:pPr>
              <w:jc w:val="left"/>
              <w:rPr>
                <w:sz w:val="22"/>
                <w:szCs w:val="22"/>
              </w:rPr>
            </w:pPr>
          </w:p>
        </w:tc>
        <w:tc>
          <w:tcPr>
            <w:tcW w:w="3330" w:type="dxa"/>
          </w:tcPr>
          <w:p w14:paraId="769186B7" w14:textId="77777777" w:rsidR="003B20B9" w:rsidRDefault="00607768" w:rsidP="00F51CE6">
            <w:pPr>
              <w:jc w:val="left"/>
              <w:rPr>
                <w:sz w:val="22"/>
                <w:szCs w:val="22"/>
              </w:rPr>
            </w:pPr>
            <w:r>
              <w:rPr>
                <w:sz w:val="22"/>
                <w:szCs w:val="22"/>
              </w:rPr>
              <w:t>Endianness of output data.</w:t>
            </w:r>
          </w:p>
        </w:tc>
        <w:tc>
          <w:tcPr>
            <w:tcW w:w="3797" w:type="dxa"/>
          </w:tcPr>
          <w:p w14:paraId="47EA22ED" w14:textId="77777777" w:rsidR="003B20B9" w:rsidRDefault="00607768" w:rsidP="00284A99">
            <w:pPr>
              <w:jc w:val="left"/>
              <w:rPr>
                <w:sz w:val="22"/>
                <w:szCs w:val="22"/>
              </w:rPr>
            </w:pPr>
            <w:r>
              <w:rPr>
                <w:sz w:val="22"/>
                <w:szCs w:val="22"/>
              </w:rPr>
              <w:t xml:space="preserve">Set to case </w:t>
            </w:r>
            <w:proofErr w:type="spellStart"/>
            <w:r>
              <w:rPr>
                <w:sz w:val="22"/>
                <w:szCs w:val="22"/>
              </w:rPr>
              <w:t>indep</w:t>
            </w:r>
            <w:proofErr w:type="spellEnd"/>
            <w:r>
              <w:rPr>
                <w:sz w:val="22"/>
                <w:szCs w:val="22"/>
              </w:rPr>
              <w:t>. “little” for little endian, else big. Default is big.</w:t>
            </w:r>
          </w:p>
        </w:tc>
      </w:tr>
      <w:tr w:rsidR="003B20B9" w14:paraId="411CC888" w14:textId="77777777" w:rsidTr="007F0F94">
        <w:trPr>
          <w:trHeight w:val="313"/>
          <w:tblHeader/>
          <w:jc w:val="center"/>
        </w:trPr>
        <w:tc>
          <w:tcPr>
            <w:tcW w:w="1176" w:type="dxa"/>
          </w:tcPr>
          <w:p w14:paraId="18B44C55" w14:textId="77777777" w:rsidR="003B20B9" w:rsidRDefault="00624370" w:rsidP="008F2BDD">
            <w:pPr>
              <w:jc w:val="left"/>
              <w:rPr>
                <w:sz w:val="22"/>
                <w:szCs w:val="22"/>
              </w:rPr>
            </w:pPr>
            <w:proofErr w:type="spellStart"/>
            <w:r>
              <w:rPr>
                <w:sz w:val="22"/>
                <w:szCs w:val="22"/>
              </w:rPr>
              <w:t>repStats</w:t>
            </w:r>
            <w:proofErr w:type="spellEnd"/>
          </w:p>
        </w:tc>
        <w:tc>
          <w:tcPr>
            <w:tcW w:w="1271" w:type="dxa"/>
          </w:tcPr>
          <w:p w14:paraId="57E1090F" w14:textId="77777777" w:rsidR="003B20B9" w:rsidRPr="00033F78" w:rsidRDefault="003B20B9" w:rsidP="008F2BDD">
            <w:pPr>
              <w:jc w:val="left"/>
              <w:rPr>
                <w:sz w:val="22"/>
                <w:szCs w:val="22"/>
              </w:rPr>
            </w:pPr>
          </w:p>
        </w:tc>
        <w:tc>
          <w:tcPr>
            <w:tcW w:w="3330" w:type="dxa"/>
          </w:tcPr>
          <w:p w14:paraId="6F25566B" w14:textId="77777777" w:rsidR="003B20B9" w:rsidRDefault="00EE644E" w:rsidP="00EE644E">
            <w:pPr>
              <w:jc w:val="left"/>
              <w:rPr>
                <w:sz w:val="22"/>
                <w:szCs w:val="22"/>
              </w:rPr>
            </w:pPr>
            <w:r>
              <w:rPr>
                <w:sz w:val="22"/>
                <w:szCs w:val="22"/>
              </w:rPr>
              <w:t>Does</w:t>
            </w:r>
            <w:r w:rsidR="00CA790F">
              <w:rPr>
                <w:sz w:val="22"/>
                <w:szCs w:val="22"/>
              </w:rPr>
              <w:t xml:space="preserve"> this module</w:t>
            </w:r>
            <w:r>
              <w:rPr>
                <w:sz w:val="22"/>
                <w:szCs w:val="22"/>
              </w:rPr>
              <w:t>’s stats accurately represent</w:t>
            </w:r>
            <w:r w:rsidR="00CA790F">
              <w:rPr>
                <w:sz w:val="22"/>
                <w:szCs w:val="22"/>
              </w:rPr>
              <w:t xml:space="preserve"> the whole EMU?</w:t>
            </w:r>
          </w:p>
        </w:tc>
        <w:tc>
          <w:tcPr>
            <w:tcW w:w="3797" w:type="dxa"/>
          </w:tcPr>
          <w:p w14:paraId="06713C23" w14:textId="77777777" w:rsidR="003B20B9" w:rsidRDefault="00394B22" w:rsidP="00394B22">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false", "off</w:t>
            </w:r>
            <w:r w:rsidRPr="00033F78">
              <w:rPr>
                <w:sz w:val="22"/>
                <w:szCs w:val="22"/>
              </w:rPr>
              <w:t>", or "</w:t>
            </w:r>
            <w:r>
              <w:rPr>
                <w:sz w:val="22"/>
                <w:szCs w:val="22"/>
              </w:rPr>
              <w:t>no</w:t>
            </w:r>
            <w:r w:rsidRPr="00033F78">
              <w:rPr>
                <w:sz w:val="22"/>
                <w:szCs w:val="22"/>
              </w:rPr>
              <w:t xml:space="preserve">". Anything else is </w:t>
            </w:r>
            <w:r>
              <w:rPr>
                <w:sz w:val="22"/>
                <w:szCs w:val="22"/>
              </w:rPr>
              <w:t>true</w:t>
            </w:r>
            <w:r w:rsidRPr="00033F78">
              <w:rPr>
                <w:sz w:val="22"/>
                <w:szCs w:val="22"/>
              </w:rPr>
              <w:t xml:space="preserve">. Default = </w:t>
            </w:r>
            <w:r>
              <w:rPr>
                <w:sz w:val="22"/>
                <w:szCs w:val="22"/>
              </w:rPr>
              <w:t>true.</w:t>
            </w:r>
          </w:p>
        </w:tc>
      </w:tr>
      <w:tr w:rsidR="003B20B9" w14:paraId="7E17D532" w14:textId="77777777" w:rsidTr="007F0F94">
        <w:trPr>
          <w:trHeight w:val="313"/>
          <w:tblHeader/>
          <w:jc w:val="center"/>
        </w:trPr>
        <w:tc>
          <w:tcPr>
            <w:tcW w:w="1176" w:type="dxa"/>
          </w:tcPr>
          <w:p w14:paraId="0845DDA1" w14:textId="77777777" w:rsidR="003B20B9" w:rsidRDefault="00624370" w:rsidP="008F2BDD">
            <w:pPr>
              <w:jc w:val="left"/>
              <w:rPr>
                <w:sz w:val="22"/>
                <w:szCs w:val="22"/>
              </w:rPr>
            </w:pPr>
            <w:proofErr w:type="spellStart"/>
            <w:r>
              <w:rPr>
                <w:sz w:val="22"/>
                <w:szCs w:val="22"/>
              </w:rPr>
              <w:t>timeStats</w:t>
            </w:r>
            <w:proofErr w:type="spellEnd"/>
          </w:p>
        </w:tc>
        <w:tc>
          <w:tcPr>
            <w:tcW w:w="1271" w:type="dxa"/>
          </w:tcPr>
          <w:p w14:paraId="7B542341" w14:textId="77777777" w:rsidR="003B20B9" w:rsidRPr="00033F78" w:rsidRDefault="003B20B9" w:rsidP="008F2BDD">
            <w:pPr>
              <w:jc w:val="left"/>
              <w:rPr>
                <w:sz w:val="22"/>
                <w:szCs w:val="22"/>
              </w:rPr>
            </w:pPr>
          </w:p>
        </w:tc>
        <w:tc>
          <w:tcPr>
            <w:tcW w:w="3330" w:type="dxa"/>
          </w:tcPr>
          <w:p w14:paraId="65D97689" w14:textId="77777777" w:rsidR="003B20B9" w:rsidRDefault="00FA6863" w:rsidP="00F51CE6">
            <w:pPr>
              <w:jc w:val="left"/>
              <w:rPr>
                <w:sz w:val="22"/>
                <w:szCs w:val="22"/>
              </w:rPr>
            </w:pPr>
            <w:r>
              <w:rPr>
                <w:sz w:val="22"/>
                <w:szCs w:val="22"/>
              </w:rPr>
              <w:t xml:space="preserve">Make histogram of time to build single events (in </w:t>
            </w:r>
            <w:proofErr w:type="spellStart"/>
            <w:r>
              <w:rPr>
                <w:sz w:val="22"/>
                <w:szCs w:val="22"/>
              </w:rPr>
              <w:t>nsec</w:t>
            </w:r>
            <w:proofErr w:type="spellEnd"/>
            <w:r>
              <w:rPr>
                <w:sz w:val="22"/>
                <w:szCs w:val="22"/>
              </w:rPr>
              <w:t>).</w:t>
            </w:r>
            <w:r w:rsidR="00A23F6A">
              <w:rPr>
                <w:sz w:val="22"/>
                <w:szCs w:val="22"/>
              </w:rPr>
              <w:t xml:space="preserve"> Printed in console during END transition.</w:t>
            </w:r>
          </w:p>
        </w:tc>
        <w:tc>
          <w:tcPr>
            <w:tcW w:w="3797" w:type="dxa"/>
          </w:tcPr>
          <w:p w14:paraId="62A564C5" w14:textId="77777777" w:rsidR="003B20B9" w:rsidRDefault="00FA6863" w:rsidP="00FA6863">
            <w:pPr>
              <w:jc w:val="left"/>
              <w:rPr>
                <w:sz w:val="22"/>
                <w:szCs w:val="22"/>
              </w:rPr>
            </w:pPr>
            <w:r>
              <w:rPr>
                <w:sz w:val="22"/>
                <w:szCs w:val="22"/>
              </w:rPr>
              <w:t xml:space="preserve">Yes, true, </w:t>
            </w:r>
            <w:r w:rsidRPr="008F507B">
              <w:rPr>
                <w:sz w:val="22"/>
                <w:szCs w:val="22"/>
              </w:rPr>
              <w:t>on</w:t>
            </w:r>
            <w:r>
              <w:rPr>
                <w:sz w:val="22"/>
                <w:szCs w:val="22"/>
              </w:rPr>
              <w:t xml:space="preserve"> (case insensitive) to make histogram. Default is off since it kills performance.</w:t>
            </w:r>
          </w:p>
        </w:tc>
      </w:tr>
      <w:tr w:rsidR="00624370" w14:paraId="577AE50E" w14:textId="77777777" w:rsidTr="007F0F94">
        <w:trPr>
          <w:trHeight w:val="313"/>
          <w:tblHeader/>
          <w:jc w:val="center"/>
        </w:trPr>
        <w:tc>
          <w:tcPr>
            <w:tcW w:w="1176" w:type="dxa"/>
          </w:tcPr>
          <w:p w14:paraId="735AD420" w14:textId="77777777" w:rsidR="00624370" w:rsidRDefault="00624370" w:rsidP="008F2BDD">
            <w:pPr>
              <w:jc w:val="left"/>
              <w:rPr>
                <w:sz w:val="22"/>
                <w:szCs w:val="22"/>
              </w:rPr>
            </w:pPr>
            <w:proofErr w:type="spellStart"/>
            <w:r>
              <w:rPr>
                <w:sz w:val="22"/>
                <w:szCs w:val="22"/>
              </w:rPr>
              <w:t>ringCount</w:t>
            </w:r>
            <w:proofErr w:type="spellEnd"/>
          </w:p>
        </w:tc>
        <w:tc>
          <w:tcPr>
            <w:tcW w:w="1271" w:type="dxa"/>
          </w:tcPr>
          <w:p w14:paraId="7E88BE4A" w14:textId="77777777" w:rsidR="00624370" w:rsidRPr="00033F78" w:rsidRDefault="00624370" w:rsidP="008F2BDD">
            <w:pPr>
              <w:jc w:val="left"/>
              <w:rPr>
                <w:sz w:val="22"/>
                <w:szCs w:val="22"/>
              </w:rPr>
            </w:pPr>
          </w:p>
        </w:tc>
        <w:tc>
          <w:tcPr>
            <w:tcW w:w="3330" w:type="dxa"/>
          </w:tcPr>
          <w:p w14:paraId="5EF92806" w14:textId="1EE570EB" w:rsidR="00624370" w:rsidRDefault="00F53BD2" w:rsidP="00F51CE6">
            <w:pPr>
              <w:jc w:val="left"/>
              <w:rPr>
                <w:sz w:val="22"/>
                <w:szCs w:val="22"/>
              </w:rPr>
            </w:pPr>
            <w:r>
              <w:rPr>
                <w:sz w:val="22"/>
                <w:szCs w:val="22"/>
              </w:rPr>
              <w:t xml:space="preserve">Number of </w:t>
            </w:r>
            <w:r w:rsidR="00E97F64">
              <w:rPr>
                <w:sz w:val="22"/>
                <w:szCs w:val="22"/>
              </w:rPr>
              <w:t xml:space="preserve">internal, </w:t>
            </w:r>
            <w:r>
              <w:rPr>
                <w:sz w:val="22"/>
                <w:szCs w:val="22"/>
              </w:rPr>
              <w:t xml:space="preserve">reusable </w:t>
            </w:r>
            <w:proofErr w:type="spellStart"/>
            <w:r>
              <w:rPr>
                <w:sz w:val="22"/>
                <w:szCs w:val="22"/>
              </w:rPr>
              <w:t>ByteBuffers</w:t>
            </w:r>
            <w:proofErr w:type="spellEnd"/>
            <w:r>
              <w:rPr>
                <w:sz w:val="22"/>
                <w:szCs w:val="22"/>
              </w:rPr>
              <w:t xml:space="preserve"> in which to place built events</w:t>
            </w:r>
            <w:r w:rsidR="00C461A9">
              <w:rPr>
                <w:sz w:val="22"/>
                <w:szCs w:val="22"/>
              </w:rPr>
              <w:t xml:space="preserve"> in each build thread.</w:t>
            </w:r>
          </w:p>
        </w:tc>
        <w:tc>
          <w:tcPr>
            <w:tcW w:w="3797" w:type="dxa"/>
          </w:tcPr>
          <w:p w14:paraId="178153DC" w14:textId="7305A8AC" w:rsidR="00624370" w:rsidRDefault="003C308A" w:rsidP="00C53EC6">
            <w:pPr>
              <w:jc w:val="left"/>
              <w:rPr>
                <w:sz w:val="22"/>
                <w:szCs w:val="22"/>
              </w:rPr>
            </w:pPr>
            <w:r>
              <w:rPr>
                <w:sz w:val="22"/>
                <w:szCs w:val="22"/>
              </w:rPr>
              <w:t>Will</w:t>
            </w:r>
            <w:r w:rsidR="00F53BD2">
              <w:rPr>
                <w:sz w:val="22"/>
                <w:szCs w:val="22"/>
              </w:rPr>
              <w:t xml:space="preserve"> be </w:t>
            </w:r>
            <w:r>
              <w:rPr>
                <w:sz w:val="22"/>
                <w:szCs w:val="22"/>
              </w:rPr>
              <w:t xml:space="preserve">made a </w:t>
            </w:r>
            <w:r w:rsidR="00F53BD2">
              <w:rPr>
                <w:sz w:val="22"/>
                <w:szCs w:val="22"/>
              </w:rPr>
              <w:t xml:space="preserve">power of </w:t>
            </w:r>
            <w:r w:rsidR="00C53EC6">
              <w:rPr>
                <w:sz w:val="22"/>
                <w:szCs w:val="22"/>
              </w:rPr>
              <w:t>2</w:t>
            </w:r>
            <w:r w:rsidR="00F53BD2">
              <w:rPr>
                <w:sz w:val="22"/>
                <w:szCs w:val="22"/>
              </w:rPr>
              <w:t xml:space="preserve">. </w:t>
            </w:r>
            <w:proofErr w:type="gramStart"/>
            <w:r w:rsidR="00F53BD2">
              <w:rPr>
                <w:sz w:val="22"/>
                <w:szCs w:val="22"/>
              </w:rPr>
              <w:t xml:space="preserve">Default </w:t>
            </w:r>
            <w:r w:rsidR="00C53EC6">
              <w:rPr>
                <w:sz w:val="22"/>
                <w:szCs w:val="22"/>
              </w:rPr>
              <w:t xml:space="preserve"> =</w:t>
            </w:r>
            <w:proofErr w:type="gramEnd"/>
            <w:r w:rsidR="00C53EC6">
              <w:rPr>
                <w:sz w:val="22"/>
                <w:szCs w:val="22"/>
              </w:rPr>
              <w:t xml:space="preserve"> </w:t>
            </w:r>
            <w:r w:rsidR="00F75CFF">
              <w:rPr>
                <w:sz w:val="22"/>
                <w:szCs w:val="22"/>
              </w:rPr>
              <w:t>256/threads (64 for 3</w:t>
            </w:r>
            <w:r w:rsidR="00C53EC6">
              <w:rPr>
                <w:sz w:val="22"/>
                <w:szCs w:val="22"/>
              </w:rPr>
              <w:t xml:space="preserve"> </w:t>
            </w:r>
            <w:proofErr w:type="spellStart"/>
            <w:r w:rsidR="00F75CFF">
              <w:rPr>
                <w:sz w:val="22"/>
                <w:szCs w:val="22"/>
              </w:rPr>
              <w:t>thds</w:t>
            </w:r>
            <w:proofErr w:type="spellEnd"/>
            <w:r w:rsidR="00F75CFF">
              <w:rPr>
                <w:sz w:val="22"/>
                <w:szCs w:val="22"/>
              </w:rPr>
              <w:t>)</w:t>
            </w:r>
            <w:r w:rsidR="00F53BD2">
              <w:rPr>
                <w:sz w:val="22"/>
                <w:szCs w:val="22"/>
              </w:rPr>
              <w:t xml:space="preserve">, min </w:t>
            </w:r>
            <w:r w:rsidR="00F75CFF">
              <w:rPr>
                <w:sz w:val="22"/>
                <w:szCs w:val="22"/>
              </w:rPr>
              <w:t>16</w:t>
            </w:r>
            <w:r w:rsidR="00F53BD2">
              <w:rPr>
                <w:sz w:val="22"/>
                <w:szCs w:val="22"/>
              </w:rPr>
              <w:t>.</w:t>
            </w:r>
          </w:p>
        </w:tc>
      </w:tr>
      <w:tr w:rsidR="00284A99" w14:paraId="5F619902" w14:textId="77777777" w:rsidTr="007F0F94">
        <w:trPr>
          <w:trHeight w:val="313"/>
          <w:tblHeader/>
          <w:jc w:val="center"/>
        </w:trPr>
        <w:tc>
          <w:tcPr>
            <w:tcW w:w="1176" w:type="dxa"/>
          </w:tcPr>
          <w:p w14:paraId="20B22487" w14:textId="77777777" w:rsidR="00284A99" w:rsidRDefault="00284A99" w:rsidP="008F2BDD">
            <w:pPr>
              <w:jc w:val="left"/>
              <w:rPr>
                <w:sz w:val="22"/>
                <w:szCs w:val="22"/>
              </w:rPr>
            </w:pPr>
            <w:proofErr w:type="spellStart"/>
            <w:r>
              <w:rPr>
                <w:sz w:val="22"/>
                <w:szCs w:val="22"/>
              </w:rPr>
              <w:t>tsCheck</w:t>
            </w:r>
            <w:proofErr w:type="spellEnd"/>
          </w:p>
        </w:tc>
        <w:tc>
          <w:tcPr>
            <w:tcW w:w="1271" w:type="dxa"/>
          </w:tcPr>
          <w:p w14:paraId="6D300BBC" w14:textId="77777777" w:rsidR="00284A99" w:rsidRPr="00033F78" w:rsidRDefault="00284A99" w:rsidP="008F2BDD">
            <w:pPr>
              <w:jc w:val="left"/>
              <w:rPr>
                <w:sz w:val="22"/>
                <w:szCs w:val="22"/>
              </w:rPr>
            </w:pPr>
          </w:p>
        </w:tc>
        <w:tc>
          <w:tcPr>
            <w:tcW w:w="3330" w:type="dxa"/>
          </w:tcPr>
          <w:p w14:paraId="673F0A14" w14:textId="77777777" w:rsidR="00284A99" w:rsidRDefault="00284A99" w:rsidP="008F2BDD">
            <w:pPr>
              <w:jc w:val="left"/>
              <w:rPr>
                <w:sz w:val="22"/>
                <w:szCs w:val="22"/>
              </w:rPr>
            </w:pPr>
            <w:r>
              <w:rPr>
                <w:sz w:val="22"/>
                <w:szCs w:val="22"/>
              </w:rPr>
              <w:t>Check consistency of timestamps.</w:t>
            </w:r>
            <w:r w:rsidR="002259F7">
              <w:rPr>
                <w:sz w:val="22"/>
                <w:szCs w:val="22"/>
              </w:rPr>
              <w:t xml:space="preserve"> Throw exception if inconsistent.</w:t>
            </w:r>
          </w:p>
        </w:tc>
        <w:tc>
          <w:tcPr>
            <w:tcW w:w="3797" w:type="dxa"/>
          </w:tcPr>
          <w:p w14:paraId="787298EC" w14:textId="77777777" w:rsidR="00284A99" w:rsidRDefault="00284A99" w:rsidP="008F507B">
            <w:pPr>
              <w:jc w:val="left"/>
              <w:rPr>
                <w:sz w:val="22"/>
                <w:szCs w:val="22"/>
              </w:rPr>
            </w:pPr>
            <w:r>
              <w:rPr>
                <w:sz w:val="22"/>
                <w:szCs w:val="22"/>
              </w:rPr>
              <w:t>No, false</w:t>
            </w:r>
            <w:r w:rsidRPr="008F507B">
              <w:rPr>
                <w:sz w:val="22"/>
                <w:szCs w:val="22"/>
              </w:rPr>
              <w:t>, off</w:t>
            </w:r>
            <w:r>
              <w:rPr>
                <w:sz w:val="22"/>
                <w:szCs w:val="22"/>
              </w:rPr>
              <w:t xml:space="preserve"> (case insensitive) to not check. Default is on.</w:t>
            </w:r>
          </w:p>
        </w:tc>
      </w:tr>
      <w:tr w:rsidR="00284A99" w14:paraId="46539B3A" w14:textId="77777777" w:rsidTr="007F0F94">
        <w:trPr>
          <w:trHeight w:val="330"/>
          <w:tblHeader/>
          <w:jc w:val="center"/>
        </w:trPr>
        <w:tc>
          <w:tcPr>
            <w:tcW w:w="1176" w:type="dxa"/>
          </w:tcPr>
          <w:p w14:paraId="3E37C48F" w14:textId="77777777" w:rsidR="00284A99" w:rsidRPr="00033F78" w:rsidRDefault="00284A99" w:rsidP="008F2BDD">
            <w:pPr>
              <w:jc w:val="left"/>
              <w:rPr>
                <w:sz w:val="22"/>
                <w:szCs w:val="22"/>
              </w:rPr>
            </w:pPr>
            <w:proofErr w:type="spellStart"/>
            <w:r>
              <w:rPr>
                <w:sz w:val="22"/>
                <w:szCs w:val="22"/>
              </w:rPr>
              <w:t>tsSlop</w:t>
            </w:r>
            <w:proofErr w:type="spellEnd"/>
          </w:p>
        </w:tc>
        <w:tc>
          <w:tcPr>
            <w:tcW w:w="1271" w:type="dxa"/>
          </w:tcPr>
          <w:p w14:paraId="7C7C6BD3" w14:textId="77777777" w:rsidR="00284A99" w:rsidRPr="00033F78" w:rsidRDefault="00284A99" w:rsidP="008F2BDD">
            <w:pPr>
              <w:jc w:val="left"/>
              <w:rPr>
                <w:sz w:val="22"/>
                <w:szCs w:val="22"/>
              </w:rPr>
            </w:pPr>
          </w:p>
        </w:tc>
        <w:tc>
          <w:tcPr>
            <w:tcW w:w="3330" w:type="dxa"/>
          </w:tcPr>
          <w:p w14:paraId="4C41819A" w14:textId="77777777" w:rsidR="00284A99" w:rsidRPr="00033F78" w:rsidRDefault="00284A99" w:rsidP="00370D61">
            <w:pPr>
              <w:jc w:val="left"/>
              <w:rPr>
                <w:sz w:val="22"/>
                <w:szCs w:val="22"/>
              </w:rPr>
            </w:pPr>
            <w:r>
              <w:rPr>
                <w:sz w:val="22"/>
                <w:szCs w:val="22"/>
              </w:rPr>
              <w:t>Maximum allowed differences (slop) in timestamps in ticks.</w:t>
            </w:r>
          </w:p>
        </w:tc>
        <w:tc>
          <w:tcPr>
            <w:tcW w:w="3797" w:type="dxa"/>
          </w:tcPr>
          <w:p w14:paraId="0815C5D8" w14:textId="77777777" w:rsidR="00284A99" w:rsidRPr="00033F78" w:rsidRDefault="00284A99" w:rsidP="00370D61">
            <w:pPr>
              <w:jc w:val="left"/>
              <w:rPr>
                <w:sz w:val="22"/>
                <w:szCs w:val="22"/>
              </w:rPr>
            </w:pPr>
            <w:r>
              <w:rPr>
                <w:sz w:val="22"/>
                <w:szCs w:val="22"/>
              </w:rPr>
              <w:t>Any positive integer, ignores other values. Defaults to 2.</w:t>
            </w:r>
          </w:p>
        </w:tc>
      </w:tr>
      <w:tr w:rsidR="00284A99" w14:paraId="75CA9BAD" w14:textId="77777777" w:rsidTr="007F0F94">
        <w:trPr>
          <w:trHeight w:val="330"/>
          <w:tblHeader/>
          <w:jc w:val="center"/>
        </w:trPr>
        <w:tc>
          <w:tcPr>
            <w:tcW w:w="1176" w:type="dxa"/>
          </w:tcPr>
          <w:p w14:paraId="1076DCE9" w14:textId="77777777" w:rsidR="00284A99" w:rsidRDefault="003B20B9" w:rsidP="008F2BDD">
            <w:pPr>
              <w:jc w:val="left"/>
              <w:rPr>
                <w:sz w:val="22"/>
                <w:szCs w:val="22"/>
              </w:rPr>
            </w:pPr>
            <w:proofErr w:type="spellStart"/>
            <w:r>
              <w:rPr>
                <w:sz w:val="22"/>
                <w:szCs w:val="22"/>
              </w:rPr>
              <w:t>sparsify</w:t>
            </w:r>
            <w:proofErr w:type="spellEnd"/>
          </w:p>
        </w:tc>
        <w:tc>
          <w:tcPr>
            <w:tcW w:w="1271" w:type="dxa"/>
          </w:tcPr>
          <w:p w14:paraId="3B058C25" w14:textId="77777777" w:rsidR="00284A99" w:rsidRPr="00033F78" w:rsidRDefault="00284A99" w:rsidP="008F2BDD">
            <w:pPr>
              <w:jc w:val="left"/>
              <w:rPr>
                <w:sz w:val="22"/>
                <w:szCs w:val="22"/>
              </w:rPr>
            </w:pPr>
          </w:p>
        </w:tc>
        <w:tc>
          <w:tcPr>
            <w:tcW w:w="3330" w:type="dxa"/>
          </w:tcPr>
          <w:p w14:paraId="5EDE3571" w14:textId="77777777" w:rsidR="00284A99" w:rsidRDefault="00607768" w:rsidP="00607768">
            <w:pPr>
              <w:jc w:val="left"/>
              <w:rPr>
                <w:sz w:val="22"/>
                <w:szCs w:val="22"/>
              </w:rPr>
            </w:pPr>
            <w:r>
              <w:rPr>
                <w:sz w:val="22"/>
                <w:szCs w:val="22"/>
              </w:rPr>
              <w:t>If on, do not include roc-specific segments in trigger bank.</w:t>
            </w:r>
          </w:p>
        </w:tc>
        <w:tc>
          <w:tcPr>
            <w:tcW w:w="3797" w:type="dxa"/>
          </w:tcPr>
          <w:p w14:paraId="0DB50D44" w14:textId="77777777" w:rsidR="00284A99" w:rsidRDefault="00607768" w:rsidP="00607768">
            <w:pPr>
              <w:jc w:val="left"/>
              <w:rPr>
                <w:sz w:val="22"/>
                <w:szCs w:val="22"/>
              </w:rPr>
            </w:pPr>
            <w:r>
              <w:rPr>
                <w:sz w:val="22"/>
                <w:szCs w:val="22"/>
              </w:rPr>
              <w:t xml:space="preserve">Yes, true, </w:t>
            </w:r>
            <w:r w:rsidRPr="008F507B">
              <w:rPr>
                <w:sz w:val="22"/>
                <w:szCs w:val="22"/>
              </w:rPr>
              <w:t>on</w:t>
            </w:r>
            <w:r>
              <w:rPr>
                <w:sz w:val="22"/>
                <w:szCs w:val="22"/>
              </w:rPr>
              <w:t xml:space="preserve"> (case insensitive) to </w:t>
            </w:r>
            <w:proofErr w:type="spellStart"/>
            <w:r>
              <w:rPr>
                <w:sz w:val="22"/>
                <w:szCs w:val="22"/>
              </w:rPr>
              <w:t>sparsify</w:t>
            </w:r>
            <w:proofErr w:type="spellEnd"/>
            <w:r>
              <w:rPr>
                <w:sz w:val="22"/>
                <w:szCs w:val="22"/>
              </w:rPr>
              <w:t>. Default is off.</w:t>
            </w:r>
          </w:p>
        </w:tc>
      </w:tr>
      <w:tr w:rsidR="00284A99" w14:paraId="0585F0A2" w14:textId="77777777" w:rsidTr="007F0F94">
        <w:trPr>
          <w:trHeight w:val="330"/>
          <w:tblHeader/>
          <w:jc w:val="center"/>
        </w:trPr>
        <w:tc>
          <w:tcPr>
            <w:tcW w:w="1176" w:type="dxa"/>
          </w:tcPr>
          <w:p w14:paraId="78C341F7" w14:textId="77777777" w:rsidR="00284A99" w:rsidRDefault="00284A99" w:rsidP="008F2BDD">
            <w:pPr>
              <w:jc w:val="left"/>
              <w:rPr>
                <w:sz w:val="22"/>
                <w:szCs w:val="22"/>
              </w:rPr>
            </w:pPr>
            <w:proofErr w:type="spellStart"/>
            <w:r>
              <w:rPr>
                <w:sz w:val="22"/>
                <w:szCs w:val="22"/>
              </w:rPr>
              <w:t>runData</w:t>
            </w:r>
            <w:proofErr w:type="spellEnd"/>
          </w:p>
        </w:tc>
        <w:tc>
          <w:tcPr>
            <w:tcW w:w="1271" w:type="dxa"/>
          </w:tcPr>
          <w:p w14:paraId="75C6A653" w14:textId="77777777" w:rsidR="00284A99" w:rsidRPr="00033F78" w:rsidRDefault="00284A99" w:rsidP="008F2BDD">
            <w:pPr>
              <w:jc w:val="left"/>
              <w:rPr>
                <w:sz w:val="22"/>
                <w:szCs w:val="22"/>
              </w:rPr>
            </w:pPr>
          </w:p>
        </w:tc>
        <w:tc>
          <w:tcPr>
            <w:tcW w:w="3330" w:type="dxa"/>
          </w:tcPr>
          <w:p w14:paraId="60E7B942" w14:textId="77777777" w:rsidR="00284A99" w:rsidRDefault="00284A99" w:rsidP="008F2BDD">
            <w:pPr>
              <w:jc w:val="left"/>
              <w:rPr>
                <w:sz w:val="22"/>
                <w:szCs w:val="22"/>
              </w:rPr>
            </w:pPr>
            <w:r>
              <w:rPr>
                <w:sz w:val="22"/>
                <w:szCs w:val="22"/>
              </w:rPr>
              <w:t>Include run number and run type in built trigger bank.</w:t>
            </w:r>
          </w:p>
        </w:tc>
        <w:tc>
          <w:tcPr>
            <w:tcW w:w="3797" w:type="dxa"/>
          </w:tcPr>
          <w:p w14:paraId="34BB039A" w14:textId="77777777" w:rsidR="00284A99" w:rsidRDefault="00284A99" w:rsidP="008F507B">
            <w:pPr>
              <w:jc w:val="left"/>
              <w:rPr>
                <w:sz w:val="22"/>
                <w:szCs w:val="22"/>
              </w:rPr>
            </w:pPr>
            <w:r>
              <w:rPr>
                <w:sz w:val="22"/>
                <w:szCs w:val="22"/>
              </w:rPr>
              <w:t xml:space="preserve">Yes, in, true, </w:t>
            </w:r>
            <w:r w:rsidRPr="008F507B">
              <w:rPr>
                <w:sz w:val="22"/>
                <w:szCs w:val="22"/>
              </w:rPr>
              <w:t>on</w:t>
            </w:r>
            <w:r>
              <w:rPr>
                <w:sz w:val="22"/>
                <w:szCs w:val="22"/>
              </w:rPr>
              <w:t xml:space="preserve"> (case insensitive) to include data. Default is off.</w:t>
            </w:r>
          </w:p>
        </w:tc>
      </w:tr>
      <w:tr w:rsidR="008E23DD" w14:paraId="40B74587" w14:textId="77777777" w:rsidTr="007F0F94">
        <w:trPr>
          <w:trHeight w:val="330"/>
          <w:tblHeader/>
          <w:jc w:val="center"/>
        </w:trPr>
        <w:tc>
          <w:tcPr>
            <w:tcW w:w="1176" w:type="dxa"/>
          </w:tcPr>
          <w:p w14:paraId="3723EC0E" w14:textId="51F32B47" w:rsidR="008E23DD" w:rsidRDefault="008E23DD" w:rsidP="008F2BDD">
            <w:pPr>
              <w:jc w:val="left"/>
              <w:rPr>
                <w:sz w:val="22"/>
                <w:szCs w:val="22"/>
              </w:rPr>
            </w:pPr>
            <w:proofErr w:type="spellStart"/>
            <w:r>
              <w:rPr>
                <w:sz w:val="22"/>
                <w:szCs w:val="22"/>
              </w:rPr>
              <w:t>releaseThd</w:t>
            </w:r>
            <w:proofErr w:type="spellEnd"/>
          </w:p>
        </w:tc>
        <w:tc>
          <w:tcPr>
            <w:tcW w:w="1271" w:type="dxa"/>
          </w:tcPr>
          <w:p w14:paraId="78239A04" w14:textId="77777777" w:rsidR="008E23DD" w:rsidRPr="00033F78" w:rsidRDefault="008E23DD" w:rsidP="008F2BDD">
            <w:pPr>
              <w:jc w:val="left"/>
              <w:rPr>
                <w:sz w:val="22"/>
                <w:szCs w:val="22"/>
              </w:rPr>
            </w:pPr>
          </w:p>
        </w:tc>
        <w:tc>
          <w:tcPr>
            <w:tcW w:w="3330" w:type="dxa"/>
          </w:tcPr>
          <w:p w14:paraId="08D88FDB" w14:textId="5D48825A" w:rsidR="008E23DD" w:rsidRPr="00947DE4" w:rsidRDefault="00947DE4" w:rsidP="00CA48B9">
            <w:pPr>
              <w:pStyle w:val="BodyText"/>
              <w:rPr>
                <w:color w:val="080808"/>
                <w:sz w:val="20"/>
                <w:szCs w:val="20"/>
              </w:rPr>
            </w:pPr>
            <w:r>
              <w:t xml:space="preserve">Create 1 post-build thread </w:t>
            </w:r>
            <w:r w:rsidR="006D7745">
              <w:t>per in</w:t>
            </w:r>
            <w:r>
              <w:t xml:space="preserve"> channel used to release its </w:t>
            </w:r>
            <w:r w:rsidR="00BA621C">
              <w:t xml:space="preserve">ring </w:t>
            </w:r>
            <w:r>
              <w:t>slots in sequence.</w:t>
            </w:r>
            <w:r w:rsidR="00EC0E6D">
              <w:t xml:space="preserve"> </w:t>
            </w:r>
            <w:r w:rsidR="00CA48B9" w:rsidRPr="00CA48B9">
              <w:rPr>
                <w:b/>
              </w:rPr>
              <w:t>O</w:t>
            </w:r>
            <w:r w:rsidR="00EC0E6D" w:rsidRPr="00CA48B9">
              <w:rPr>
                <w:b/>
              </w:rPr>
              <w:t>bsolete</w:t>
            </w:r>
            <w:r w:rsidR="00EC0E6D">
              <w:t xml:space="preserve"> </w:t>
            </w:r>
            <w:r w:rsidR="00CA48B9">
              <w:t>since</w:t>
            </w:r>
            <w:r w:rsidR="006D7745">
              <w:t xml:space="preserve"> </w:t>
            </w:r>
            <w:r w:rsidR="00CA48B9">
              <w:t xml:space="preserve">now </w:t>
            </w:r>
            <w:r w:rsidR="006D7745">
              <w:t>using</w:t>
            </w:r>
            <w:r w:rsidR="00386154">
              <w:t xml:space="preserve"> sequential release ByteBufferSupply.</w:t>
            </w:r>
          </w:p>
        </w:tc>
        <w:tc>
          <w:tcPr>
            <w:tcW w:w="3797" w:type="dxa"/>
          </w:tcPr>
          <w:p w14:paraId="77137688" w14:textId="512F005A" w:rsidR="008E23DD" w:rsidRDefault="008E23DD" w:rsidP="008F507B">
            <w:pPr>
              <w:jc w:val="left"/>
              <w:rPr>
                <w:sz w:val="22"/>
                <w:szCs w:val="22"/>
              </w:rPr>
            </w:pPr>
            <w:r>
              <w:rPr>
                <w:sz w:val="22"/>
                <w:szCs w:val="22"/>
              </w:rPr>
              <w:t xml:space="preserve">Yes, in, true, </w:t>
            </w:r>
            <w:r w:rsidRPr="008F507B">
              <w:rPr>
                <w:sz w:val="22"/>
                <w:szCs w:val="22"/>
              </w:rPr>
              <w:t>on</w:t>
            </w:r>
            <w:r>
              <w:rPr>
                <w:sz w:val="22"/>
                <w:szCs w:val="22"/>
              </w:rPr>
              <w:t xml:space="preserve"> (case insensitive) to include data. Default is off.</w:t>
            </w:r>
            <w:r w:rsidR="006D7745">
              <w:rPr>
                <w:sz w:val="22"/>
                <w:szCs w:val="22"/>
              </w:rPr>
              <w:t xml:space="preserve"> Keep this off.</w:t>
            </w:r>
          </w:p>
        </w:tc>
      </w:tr>
    </w:tbl>
    <w:p w14:paraId="7E6D277A" w14:textId="77777777" w:rsidR="008F2BDD" w:rsidRDefault="008F2BDD" w:rsidP="009E4119">
      <w:pPr>
        <w:pStyle w:val="BodyText"/>
      </w:pPr>
    </w:p>
    <w:p w14:paraId="3C906F1A" w14:textId="77777777" w:rsidR="006C1CE4" w:rsidRDefault="006C1CE4" w:rsidP="005B156E">
      <w:pPr>
        <w:pStyle w:val="Heading2"/>
      </w:pPr>
      <w:bookmarkStart w:id="33" w:name="_Toc74827770"/>
      <w:r>
        <w:lastRenderedPageBreak/>
        <w:t>Event Recording</w:t>
      </w:r>
      <w:bookmarkEnd w:id="33"/>
    </w:p>
    <w:p w14:paraId="0619F720" w14:textId="7D219F91" w:rsidR="008533DB" w:rsidRDefault="008274C1" w:rsidP="00DF7777">
      <w:pPr>
        <w:pStyle w:val="BodyText"/>
      </w:pPr>
      <w:r>
        <w:t xml:space="preserve">One benefit of abstracting out the data communication from the modules is that the event recorder becomes trivial to implement. All the real work is done in the I/O transports and channels. The event recording module </w:t>
      </w:r>
      <w:r w:rsidR="00D20F3F">
        <w:t>uses a single thread to funnel</w:t>
      </w:r>
      <w:r>
        <w:t xml:space="preserve"> all input events</w:t>
      </w:r>
      <w:r w:rsidR="00D20F3F">
        <w:t xml:space="preserve"> into all of the output channels</w:t>
      </w:r>
      <w:r w:rsidR="00425D01">
        <w:t>.</w:t>
      </w:r>
    </w:p>
    <w:p w14:paraId="45EA414D" w14:textId="77777777" w:rsidR="008533DB" w:rsidRDefault="008533DB" w:rsidP="008533DB">
      <w:pPr>
        <w:pStyle w:val="BodyText"/>
      </w:pPr>
      <w:r>
        <w:t>There are a number of special rules that apply to the Event Recorder’s handling of channels. There is no restriction on a single input channel. However, there should never be more than 2 input channels in which case one must be an emu socket and the other an ET channel. The emu socket is assumed to carry the main flow of physics events. Any ET input channel is assumed to carry user events and is given a lower priority. This means reading from it should never block.</w:t>
      </w:r>
    </w:p>
    <w:p w14:paraId="2D2A2C17" w14:textId="3EF53D79" w:rsidR="008533DB" w:rsidRPr="004A7DBB" w:rsidRDefault="008533DB" w:rsidP="00DF7777">
      <w:pPr>
        <w:pStyle w:val="BodyText"/>
        <w:rPr>
          <w:color w:val="080808"/>
          <w:sz w:val="20"/>
          <w:szCs w:val="20"/>
        </w:rPr>
      </w:pPr>
      <w:r>
        <w:t>The only output channel types allowed are ET and file. A maximum of 1 ET output channel is permitted. All control and “first” events are sent over all channels. Any “first” event coming before the prestart event is placed after it instead. User events, however, are placed only into the first file channel. If no file channels exist, they’re placed into the ET channel. A prescaled number of output physics events are sent over the ET channel. Whereas physics events are sent round-robin to all file channels.</w:t>
      </w:r>
    </w:p>
    <w:p w14:paraId="6D48C788" w14:textId="77777777" w:rsidR="00DF7777" w:rsidRDefault="00DF7777" w:rsidP="00DF7777">
      <w:pPr>
        <w:pStyle w:val="BodyText"/>
      </w:pPr>
      <w:r>
        <w:t xml:space="preserve">Following is a list of the module's </w:t>
      </w:r>
      <w:r w:rsidRPr="00DF7777">
        <w:t>attributes</w:t>
      </w:r>
      <w:r>
        <w:t xml:space="preserve"> that can be set:</w:t>
      </w:r>
    </w:p>
    <w:p w14:paraId="1C1BB142" w14:textId="77777777" w:rsidR="00C91AC3" w:rsidRPr="008F2BDD" w:rsidRDefault="00C91AC3" w:rsidP="00DF7777">
      <w:pPr>
        <w:pStyle w:val="BodyTex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181"/>
        <w:gridCol w:w="3369"/>
        <w:gridCol w:w="3848"/>
      </w:tblGrid>
      <w:tr w:rsidR="00DF7777" w14:paraId="332A5CFF" w14:textId="77777777" w:rsidTr="007F0F94">
        <w:trPr>
          <w:trHeight w:val="313"/>
          <w:tblHeader/>
          <w:jc w:val="center"/>
        </w:trPr>
        <w:tc>
          <w:tcPr>
            <w:tcW w:w="1176" w:type="dxa"/>
            <w:tcBorders>
              <w:top w:val="single" w:sz="12" w:space="0" w:color="auto"/>
              <w:left w:val="single" w:sz="12" w:space="0" w:color="auto"/>
              <w:bottom w:val="single" w:sz="12" w:space="0" w:color="auto"/>
              <w:right w:val="single" w:sz="12" w:space="0" w:color="auto"/>
            </w:tcBorders>
            <w:shd w:val="pct10" w:color="auto" w:fill="auto"/>
          </w:tcPr>
          <w:p w14:paraId="6D6BE666" w14:textId="77777777" w:rsidR="00DF7777" w:rsidRPr="00033F78" w:rsidRDefault="00DF7777" w:rsidP="00DC0A4A">
            <w:pPr>
              <w:rPr>
                <w:b/>
              </w:rPr>
            </w:pPr>
            <w:r w:rsidRPr="00033F78">
              <w:rPr>
                <w:b/>
              </w:rPr>
              <w:t>Attribute</w:t>
            </w:r>
          </w:p>
        </w:tc>
        <w:tc>
          <w:tcPr>
            <w:tcW w:w="1181" w:type="dxa"/>
            <w:tcBorders>
              <w:top w:val="single" w:sz="12" w:space="0" w:color="auto"/>
              <w:left w:val="single" w:sz="12" w:space="0" w:color="auto"/>
              <w:bottom w:val="single" w:sz="12" w:space="0" w:color="auto"/>
              <w:right w:val="single" w:sz="12" w:space="0" w:color="auto"/>
            </w:tcBorders>
            <w:shd w:val="pct10" w:color="auto" w:fill="auto"/>
          </w:tcPr>
          <w:p w14:paraId="5F72C473" w14:textId="77777777" w:rsidR="00DF7777" w:rsidRPr="00033F78" w:rsidRDefault="00DF7777" w:rsidP="00DC0A4A">
            <w:pPr>
              <w:rPr>
                <w:b/>
              </w:rPr>
            </w:pPr>
            <w:r w:rsidRPr="00033F78">
              <w:rPr>
                <w:b/>
              </w:rPr>
              <w:t>Required</w:t>
            </w:r>
          </w:p>
        </w:tc>
        <w:tc>
          <w:tcPr>
            <w:tcW w:w="3369" w:type="dxa"/>
            <w:tcBorders>
              <w:top w:val="single" w:sz="12" w:space="0" w:color="auto"/>
              <w:left w:val="single" w:sz="12" w:space="0" w:color="auto"/>
              <w:bottom w:val="single" w:sz="12" w:space="0" w:color="auto"/>
              <w:right w:val="single" w:sz="12" w:space="0" w:color="auto"/>
            </w:tcBorders>
            <w:shd w:val="pct10" w:color="auto" w:fill="auto"/>
          </w:tcPr>
          <w:p w14:paraId="50E7511C" w14:textId="77777777" w:rsidR="00DF7777" w:rsidRPr="00033F78" w:rsidRDefault="00DF7777" w:rsidP="00DC0A4A">
            <w:pPr>
              <w:rPr>
                <w:b/>
              </w:rPr>
            </w:pPr>
            <w:r w:rsidRPr="00033F78">
              <w:rPr>
                <w:b/>
              </w:rPr>
              <w:t>Function</w:t>
            </w:r>
          </w:p>
        </w:tc>
        <w:tc>
          <w:tcPr>
            <w:tcW w:w="3848" w:type="dxa"/>
            <w:tcBorders>
              <w:top w:val="single" w:sz="12" w:space="0" w:color="auto"/>
              <w:left w:val="single" w:sz="12" w:space="0" w:color="auto"/>
              <w:bottom w:val="single" w:sz="12" w:space="0" w:color="auto"/>
              <w:right w:val="single" w:sz="12" w:space="0" w:color="auto"/>
            </w:tcBorders>
            <w:shd w:val="pct10" w:color="auto" w:fill="auto"/>
          </w:tcPr>
          <w:p w14:paraId="551F7723" w14:textId="77777777" w:rsidR="00DF7777" w:rsidRPr="00033F78" w:rsidRDefault="00DF7777" w:rsidP="00DC0A4A">
            <w:pPr>
              <w:rPr>
                <w:b/>
              </w:rPr>
            </w:pPr>
            <w:r w:rsidRPr="00033F78">
              <w:rPr>
                <w:b/>
              </w:rPr>
              <w:t>Allowed Value(s)</w:t>
            </w:r>
          </w:p>
        </w:tc>
      </w:tr>
      <w:tr w:rsidR="00DF7777" w14:paraId="3A06EF92" w14:textId="77777777" w:rsidTr="007F0F94">
        <w:trPr>
          <w:trHeight w:val="313"/>
          <w:tblHeader/>
          <w:jc w:val="center"/>
        </w:trPr>
        <w:tc>
          <w:tcPr>
            <w:tcW w:w="1176" w:type="dxa"/>
            <w:tcBorders>
              <w:top w:val="single" w:sz="12" w:space="0" w:color="auto"/>
            </w:tcBorders>
          </w:tcPr>
          <w:p w14:paraId="7B3E6FF6" w14:textId="77777777" w:rsidR="00DF7777" w:rsidRPr="00033F78" w:rsidRDefault="00DF7777" w:rsidP="00DC0A4A">
            <w:pPr>
              <w:jc w:val="left"/>
              <w:rPr>
                <w:sz w:val="22"/>
                <w:szCs w:val="22"/>
              </w:rPr>
            </w:pPr>
            <w:r>
              <w:rPr>
                <w:sz w:val="22"/>
                <w:szCs w:val="22"/>
              </w:rPr>
              <w:t>id</w:t>
            </w:r>
          </w:p>
        </w:tc>
        <w:tc>
          <w:tcPr>
            <w:tcW w:w="1181" w:type="dxa"/>
            <w:tcBorders>
              <w:top w:val="single" w:sz="12" w:space="0" w:color="auto"/>
            </w:tcBorders>
          </w:tcPr>
          <w:p w14:paraId="255A1B97" w14:textId="77777777" w:rsidR="00DF7777" w:rsidRPr="00033F78" w:rsidRDefault="00DF7777" w:rsidP="00DC0A4A">
            <w:pPr>
              <w:ind w:left="720"/>
              <w:jc w:val="left"/>
              <w:rPr>
                <w:sz w:val="22"/>
                <w:szCs w:val="22"/>
              </w:rPr>
            </w:pPr>
          </w:p>
        </w:tc>
        <w:tc>
          <w:tcPr>
            <w:tcW w:w="3369" w:type="dxa"/>
            <w:tcBorders>
              <w:top w:val="single" w:sz="12" w:space="0" w:color="auto"/>
            </w:tcBorders>
          </w:tcPr>
          <w:p w14:paraId="0CE14700" w14:textId="77777777" w:rsidR="00DF7777" w:rsidRPr="00033F78" w:rsidRDefault="00DF7777" w:rsidP="00B72661">
            <w:pPr>
              <w:jc w:val="left"/>
              <w:rPr>
                <w:sz w:val="22"/>
                <w:szCs w:val="22"/>
              </w:rPr>
            </w:pPr>
            <w:r>
              <w:rPr>
                <w:sz w:val="22"/>
                <w:szCs w:val="22"/>
              </w:rPr>
              <w:t>CODA id</w:t>
            </w:r>
            <w:r w:rsidRPr="00033F78">
              <w:rPr>
                <w:sz w:val="22"/>
                <w:szCs w:val="22"/>
              </w:rPr>
              <w:t xml:space="preserve"> of </w:t>
            </w:r>
            <w:r>
              <w:rPr>
                <w:sz w:val="22"/>
                <w:szCs w:val="22"/>
              </w:rPr>
              <w:t xml:space="preserve">event </w:t>
            </w:r>
            <w:r w:rsidR="00B72661">
              <w:rPr>
                <w:sz w:val="22"/>
                <w:szCs w:val="22"/>
              </w:rPr>
              <w:t>recorder</w:t>
            </w:r>
          </w:p>
        </w:tc>
        <w:tc>
          <w:tcPr>
            <w:tcW w:w="3848" w:type="dxa"/>
            <w:tcBorders>
              <w:top w:val="single" w:sz="12" w:space="0" w:color="auto"/>
            </w:tcBorders>
          </w:tcPr>
          <w:p w14:paraId="396D87FE" w14:textId="77777777" w:rsidR="00DF7777" w:rsidRPr="00033F78" w:rsidRDefault="00DF7777" w:rsidP="00DC0A4A">
            <w:pPr>
              <w:jc w:val="left"/>
              <w:rPr>
                <w:sz w:val="22"/>
                <w:szCs w:val="22"/>
              </w:rPr>
            </w:pPr>
            <w:r w:rsidRPr="00033F78">
              <w:rPr>
                <w:sz w:val="22"/>
                <w:szCs w:val="22"/>
              </w:rPr>
              <w:t>Any</w:t>
            </w:r>
            <w:r>
              <w:rPr>
                <w:sz w:val="22"/>
                <w:szCs w:val="22"/>
              </w:rPr>
              <w:t xml:space="preserve"> non-negative</w:t>
            </w:r>
            <w:r w:rsidRPr="00033F78">
              <w:rPr>
                <w:sz w:val="22"/>
                <w:szCs w:val="22"/>
              </w:rPr>
              <w:t xml:space="preserve"> </w:t>
            </w:r>
            <w:r>
              <w:rPr>
                <w:sz w:val="22"/>
                <w:szCs w:val="22"/>
              </w:rPr>
              <w:t>integer. Defaults to 0.</w:t>
            </w:r>
          </w:p>
        </w:tc>
      </w:tr>
      <w:tr w:rsidR="00DF7777" w14:paraId="3AF4D5C7" w14:textId="77777777" w:rsidTr="007F0F94">
        <w:trPr>
          <w:trHeight w:val="313"/>
          <w:tblHeader/>
          <w:jc w:val="center"/>
        </w:trPr>
        <w:tc>
          <w:tcPr>
            <w:tcW w:w="1176" w:type="dxa"/>
          </w:tcPr>
          <w:p w14:paraId="372174C7" w14:textId="77777777" w:rsidR="00DF7777" w:rsidRPr="00033F78" w:rsidRDefault="00DF7777" w:rsidP="00DC0A4A">
            <w:pPr>
              <w:jc w:val="left"/>
              <w:rPr>
                <w:sz w:val="22"/>
                <w:szCs w:val="22"/>
              </w:rPr>
            </w:pPr>
            <w:r>
              <w:rPr>
                <w:sz w:val="22"/>
                <w:szCs w:val="22"/>
              </w:rPr>
              <w:t>class</w:t>
            </w:r>
          </w:p>
        </w:tc>
        <w:tc>
          <w:tcPr>
            <w:tcW w:w="1181" w:type="dxa"/>
          </w:tcPr>
          <w:p w14:paraId="1989CDBD" w14:textId="77777777" w:rsidR="00DF7777" w:rsidRPr="00033F78" w:rsidRDefault="00DF7777" w:rsidP="00985B22">
            <w:pPr>
              <w:numPr>
                <w:ilvl w:val="0"/>
                <w:numId w:val="11"/>
              </w:numPr>
              <w:jc w:val="left"/>
              <w:rPr>
                <w:sz w:val="22"/>
                <w:szCs w:val="22"/>
              </w:rPr>
            </w:pPr>
          </w:p>
        </w:tc>
        <w:tc>
          <w:tcPr>
            <w:tcW w:w="3369" w:type="dxa"/>
          </w:tcPr>
          <w:p w14:paraId="56A67E29" w14:textId="77777777" w:rsidR="00DF7777" w:rsidRDefault="00DF7777" w:rsidP="00DC0A4A">
            <w:pPr>
              <w:jc w:val="left"/>
            </w:pPr>
            <w:r w:rsidRPr="00041C99">
              <w:t xml:space="preserve">Name of </w:t>
            </w:r>
            <w:r>
              <w:t>J</w:t>
            </w:r>
            <w:r w:rsidRPr="00041C99">
              <w:t>ava class defining this module</w:t>
            </w:r>
            <w:r>
              <w:t>.</w:t>
            </w:r>
          </w:p>
        </w:tc>
        <w:tc>
          <w:tcPr>
            <w:tcW w:w="3848" w:type="dxa"/>
          </w:tcPr>
          <w:p w14:paraId="4C42D511" w14:textId="77777777" w:rsidR="00DF7777" w:rsidRDefault="00DF7777" w:rsidP="00DF7777">
            <w:pPr>
              <w:jc w:val="left"/>
            </w:pPr>
            <w:r>
              <w:t>Must be "</w:t>
            </w:r>
            <w:proofErr w:type="spellStart"/>
            <w:r>
              <w:t>EventRecording</w:t>
            </w:r>
            <w:proofErr w:type="spellEnd"/>
            <w:r>
              <w:t>" which is the Java class name.</w:t>
            </w:r>
          </w:p>
        </w:tc>
      </w:tr>
      <w:tr w:rsidR="009557B4" w14:paraId="14D535C4" w14:textId="77777777" w:rsidTr="007F0F94">
        <w:trPr>
          <w:trHeight w:val="313"/>
          <w:tblHeader/>
          <w:jc w:val="center"/>
        </w:trPr>
        <w:tc>
          <w:tcPr>
            <w:tcW w:w="1176" w:type="dxa"/>
          </w:tcPr>
          <w:p w14:paraId="1B799611" w14:textId="77777777" w:rsidR="009557B4" w:rsidRDefault="009557B4" w:rsidP="003319E4">
            <w:pPr>
              <w:jc w:val="left"/>
              <w:rPr>
                <w:sz w:val="22"/>
                <w:szCs w:val="22"/>
              </w:rPr>
            </w:pPr>
            <w:proofErr w:type="spellStart"/>
            <w:r>
              <w:rPr>
                <w:sz w:val="22"/>
                <w:szCs w:val="22"/>
              </w:rPr>
              <w:t>repStats</w:t>
            </w:r>
            <w:proofErr w:type="spellEnd"/>
          </w:p>
        </w:tc>
        <w:tc>
          <w:tcPr>
            <w:tcW w:w="1181" w:type="dxa"/>
          </w:tcPr>
          <w:p w14:paraId="227ECE96" w14:textId="77777777" w:rsidR="009557B4" w:rsidRPr="00033F78" w:rsidRDefault="009557B4" w:rsidP="003319E4">
            <w:pPr>
              <w:jc w:val="left"/>
              <w:rPr>
                <w:sz w:val="22"/>
                <w:szCs w:val="22"/>
              </w:rPr>
            </w:pPr>
          </w:p>
        </w:tc>
        <w:tc>
          <w:tcPr>
            <w:tcW w:w="3369" w:type="dxa"/>
          </w:tcPr>
          <w:p w14:paraId="75C8241C" w14:textId="77777777" w:rsidR="009557B4" w:rsidRDefault="009557B4" w:rsidP="003319E4">
            <w:pPr>
              <w:jc w:val="left"/>
              <w:rPr>
                <w:sz w:val="22"/>
                <w:szCs w:val="22"/>
              </w:rPr>
            </w:pPr>
            <w:r>
              <w:rPr>
                <w:sz w:val="22"/>
                <w:szCs w:val="22"/>
              </w:rPr>
              <w:t>Does this module’s stats accurately represent the whole EMU?</w:t>
            </w:r>
          </w:p>
        </w:tc>
        <w:tc>
          <w:tcPr>
            <w:tcW w:w="3848" w:type="dxa"/>
          </w:tcPr>
          <w:p w14:paraId="1A1E3B4A" w14:textId="77777777" w:rsidR="009557B4" w:rsidRDefault="00394B22" w:rsidP="003319E4">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false", "off</w:t>
            </w:r>
            <w:r w:rsidRPr="00033F78">
              <w:rPr>
                <w:sz w:val="22"/>
                <w:szCs w:val="22"/>
              </w:rPr>
              <w:t>", or "</w:t>
            </w:r>
            <w:r>
              <w:rPr>
                <w:sz w:val="22"/>
                <w:szCs w:val="22"/>
              </w:rPr>
              <w:t>no</w:t>
            </w:r>
            <w:r w:rsidRPr="00033F78">
              <w:rPr>
                <w:sz w:val="22"/>
                <w:szCs w:val="22"/>
              </w:rPr>
              <w:t xml:space="preserve">". Anything else is </w:t>
            </w:r>
            <w:r>
              <w:rPr>
                <w:sz w:val="22"/>
                <w:szCs w:val="22"/>
              </w:rPr>
              <w:t>true</w:t>
            </w:r>
            <w:r w:rsidRPr="00033F78">
              <w:rPr>
                <w:sz w:val="22"/>
                <w:szCs w:val="22"/>
              </w:rPr>
              <w:t xml:space="preserve">. Default = </w:t>
            </w:r>
            <w:r>
              <w:rPr>
                <w:sz w:val="22"/>
                <w:szCs w:val="22"/>
              </w:rPr>
              <w:t>true.</w:t>
            </w:r>
          </w:p>
        </w:tc>
      </w:tr>
    </w:tbl>
    <w:p w14:paraId="527C564D" w14:textId="77777777" w:rsidR="00DF7777" w:rsidRPr="008274C1" w:rsidRDefault="00DF7777" w:rsidP="008274C1">
      <w:pPr>
        <w:pStyle w:val="BodyText"/>
      </w:pPr>
    </w:p>
    <w:p w14:paraId="0707A75C" w14:textId="77777777" w:rsidR="006C1CE4" w:rsidRDefault="006C1CE4" w:rsidP="005B156E">
      <w:pPr>
        <w:pStyle w:val="Heading2"/>
      </w:pPr>
      <w:bookmarkStart w:id="34" w:name="_Toc74827771"/>
      <w:r>
        <w:t>ROC Simulati</w:t>
      </w:r>
      <w:r w:rsidR="00C91AC3">
        <w:t>on</w:t>
      </w:r>
      <w:bookmarkEnd w:id="34"/>
    </w:p>
    <w:p w14:paraId="4BAC30AA" w14:textId="77777777" w:rsidR="00EB76CC" w:rsidRDefault="001043C7" w:rsidP="001043C7">
      <w:pPr>
        <w:pStyle w:val="BodyText"/>
      </w:pPr>
      <w:r>
        <w:t>This was written merely for testing purposes. In cases when an actual data-producing ROC is unavailable, this module will</w:t>
      </w:r>
      <w:r w:rsidR="00EB76CC">
        <w:t xml:space="preserve"> provide an EMU-based ROC which generates</w:t>
      </w:r>
      <w:r>
        <w:t xml:space="preserve"> </w:t>
      </w:r>
      <w:r w:rsidR="009B162E">
        <w:t>ROC raw records</w:t>
      </w:r>
      <w:r>
        <w:t>. Having such a ROC allows testing of CODA components downstream such as event builders and event recorders.</w:t>
      </w:r>
    </w:p>
    <w:p w14:paraId="27D3C519" w14:textId="5D1FEFDC" w:rsidR="00454A7A" w:rsidRDefault="00EB76CC" w:rsidP="001043C7">
      <w:pPr>
        <w:pStyle w:val="BodyText"/>
      </w:pPr>
      <w:r>
        <w:t xml:space="preserve">The data in each </w:t>
      </w:r>
      <w:r w:rsidR="009B162E">
        <w:t>record/event</w:t>
      </w:r>
      <w:r w:rsidR="003826AE">
        <w:t xml:space="preserve"> are all </w:t>
      </w:r>
      <w:r w:rsidR="000B20D1">
        <w:t>1’s</w:t>
      </w:r>
      <w:r w:rsidR="003826AE">
        <w:t xml:space="preserve"> except the very first word which is </w:t>
      </w:r>
      <w:r w:rsidR="005D4839">
        <w:t>the event number</w:t>
      </w:r>
      <w:r w:rsidR="00454A7A">
        <w:t>.</w:t>
      </w:r>
      <w:r w:rsidR="000B20D1">
        <w:t xml:space="preserve"> There is an option to use real data from Hall D. There are 9 files, each containing 16MB of data which </w:t>
      </w:r>
      <w:r w:rsidR="00641C66">
        <w:t>is enough</w:t>
      </w:r>
      <w:r w:rsidR="000B20D1">
        <w:t xml:space="preserve"> to fill the entire ring buffer with data for a more realistic simulation</w:t>
      </w:r>
      <w:r w:rsidR="00641C66">
        <w:t xml:space="preserve"> or a single ROC</w:t>
      </w:r>
      <w:r w:rsidR="000B20D1">
        <w:t xml:space="preserve">. This option is set by hand editing the </w:t>
      </w:r>
      <w:proofErr w:type="spellStart"/>
      <w:r w:rsidR="000B20D1" w:rsidRPr="000B20D1">
        <w:rPr>
          <w:b/>
          <w:i/>
        </w:rPr>
        <w:t>useRealData</w:t>
      </w:r>
      <w:proofErr w:type="spellEnd"/>
      <w:r w:rsidR="000B20D1">
        <w:t xml:space="preserve"> variable in </w:t>
      </w:r>
      <w:proofErr w:type="spellStart"/>
      <w:r w:rsidR="000B20D1">
        <w:t>ROCSimulation.java’s</w:t>
      </w:r>
      <w:proofErr w:type="spellEnd"/>
      <w:r w:rsidR="000B20D1">
        <w:t xml:space="preserve"> constructor.</w:t>
      </w:r>
      <w:r w:rsidR="00500748">
        <w:t xml:space="preserve"> It’s set to true by default.</w:t>
      </w:r>
      <w:r w:rsidR="0052250D">
        <w:t xml:space="preserve"> The data-loading algorithm will try to match the data file</w:t>
      </w:r>
      <w:r w:rsidR="00A45323">
        <w:t xml:space="preserve"> name</w:t>
      </w:r>
      <w:r w:rsidR="0052250D">
        <w:t>’s ending number with the ROC name’s ending number. Thus, ROC1 – ROC9 can each have unique data.</w:t>
      </w:r>
      <w:r w:rsidR="00A45323">
        <w:t xml:space="preserve"> You may have to hack it to get it work for you.</w:t>
      </w:r>
    </w:p>
    <w:p w14:paraId="7CDD13E5" w14:textId="36175159" w:rsidR="008E727D" w:rsidRDefault="008E727D" w:rsidP="001043C7">
      <w:pPr>
        <w:pStyle w:val="BodyText"/>
      </w:pPr>
      <w:r>
        <w:lastRenderedPageBreak/>
        <w:t xml:space="preserve">As an aside, since it’s too much work to have </w:t>
      </w:r>
      <w:proofErr w:type="spellStart"/>
      <w:r>
        <w:t>jcedit</w:t>
      </w:r>
      <w:proofErr w:type="spellEnd"/>
      <w:r>
        <w:t xml:space="preserve"> and config files modified each time a new variable is added to modify behavior, the normal mode of operation is to edit </w:t>
      </w:r>
      <w:r w:rsidR="00F57BDB">
        <w:t>this</w:t>
      </w:r>
      <w:r>
        <w:t xml:space="preserve"> module</w:t>
      </w:r>
      <w:r w:rsidR="00F57BDB">
        <w:t>’s</w:t>
      </w:r>
      <w:r>
        <w:t xml:space="preserve"> code and make another the jar file for testing purposes.</w:t>
      </w:r>
    </w:p>
    <w:p w14:paraId="023D13AC" w14:textId="40363047" w:rsidR="00454A7A" w:rsidRDefault="00454A7A" w:rsidP="001043C7">
      <w:pPr>
        <w:pStyle w:val="BodyText"/>
      </w:pPr>
      <w:r>
        <w:t>In order for any simulation to work properly, all ROCs must have sent the same number of events when the run</w:t>
      </w:r>
      <w:r w:rsidR="008965FE">
        <w:t xml:space="preserve"> </w:t>
      </w:r>
      <w:r>
        <w:t>control commands to end or reset are given. Th</w:t>
      </w:r>
      <w:r w:rsidR="005D4839">
        <w:t>is is done by having ROCs sync with each other through a simul</w:t>
      </w:r>
      <w:r w:rsidR="00F57BDB">
        <w:t>ated Trigger Supervisor every 2</w:t>
      </w:r>
      <w:r w:rsidR="005D4839">
        <w:t>0k events through sending cMsg messages -</w:t>
      </w:r>
      <w:r w:rsidR="00EA1952">
        <w:t xml:space="preserve"> a poor man's trigger.</w:t>
      </w:r>
      <w:r w:rsidR="00FA375A">
        <w:t xml:space="preserve"> For more detail, go </w:t>
      </w:r>
      <w:hyperlink w:anchor="_Simulated_ROCs_and" w:history="1">
        <w:r w:rsidR="00FA375A" w:rsidRPr="00FA375A">
          <w:rPr>
            <w:rStyle w:val="Hyperlink"/>
          </w:rPr>
          <w:t>here</w:t>
        </w:r>
      </w:hyperlink>
      <w:r w:rsidR="00FA375A">
        <w:t>.</w:t>
      </w:r>
      <w:r w:rsidR="00B9601B">
        <w:t xml:space="preserve"> ROC emus are automatically s</w:t>
      </w:r>
      <w:r w:rsidR="00B068DD">
        <w:t xml:space="preserve">et to sync by means of a </w:t>
      </w:r>
      <w:proofErr w:type="spellStart"/>
      <w:r w:rsidR="00B068DD">
        <w:t>TsSimulation</w:t>
      </w:r>
      <w:proofErr w:type="spellEnd"/>
      <w:r w:rsidR="00B068DD">
        <w:t xml:space="preserve"> (trigger supervisor) </w:t>
      </w:r>
      <w:r w:rsidR="00B9601B">
        <w:t xml:space="preserve">emu. If you wish to run without the simulated TS, </w:t>
      </w:r>
      <w:r w:rsidR="00E80DFE">
        <w:t xml:space="preserve">which works fine if there’s only 1 ROC, </w:t>
      </w:r>
      <w:r w:rsidR="00B9601B">
        <w:t>add</w:t>
      </w:r>
    </w:p>
    <w:p w14:paraId="7C285AD0" w14:textId="77777777" w:rsidR="00B9601B" w:rsidRDefault="00B9601B" w:rsidP="001043C7">
      <w:pPr>
        <w:pStyle w:val="BodyText"/>
      </w:pPr>
      <w:r>
        <w:tab/>
        <w:t>sync</w:t>
      </w:r>
      <w:proofErr w:type="gramStart"/>
      <w:r>
        <w:t>=”off</w:t>
      </w:r>
      <w:proofErr w:type="gramEnd"/>
      <w:r>
        <w:t>”</w:t>
      </w:r>
    </w:p>
    <w:p w14:paraId="3330D9A6" w14:textId="77777777" w:rsidR="00B9601B" w:rsidRDefault="00B9601B" w:rsidP="001043C7">
      <w:pPr>
        <w:pStyle w:val="BodyText"/>
      </w:pPr>
      <w:r>
        <w:t>to the ROC module’s config file or else your ROCs will sit around all day waiting to communicate with the TS.</w:t>
      </w:r>
    </w:p>
    <w:p w14:paraId="741A7810" w14:textId="77777777" w:rsidR="00C91AC3" w:rsidRDefault="00C724BC" w:rsidP="001043C7">
      <w:pPr>
        <w:pStyle w:val="BodyText"/>
      </w:pPr>
      <w:r>
        <w:t>There are some parameters the user can control in the following table:</w:t>
      </w:r>
    </w:p>
    <w:p w14:paraId="367CF7F2" w14:textId="77777777" w:rsidR="00C724BC" w:rsidRPr="00DC0A4A" w:rsidRDefault="00C724BC" w:rsidP="001043C7">
      <w:pPr>
        <w:pStyle w:val="BodyTex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76"/>
        <w:gridCol w:w="3234"/>
        <w:gridCol w:w="3797"/>
      </w:tblGrid>
      <w:tr w:rsidR="001043C7" w14:paraId="45C965F5" w14:textId="77777777" w:rsidTr="00F31A3C">
        <w:trPr>
          <w:trHeight w:val="313"/>
          <w:tblHeader/>
          <w:jc w:val="center"/>
        </w:trPr>
        <w:tc>
          <w:tcPr>
            <w:tcW w:w="1367" w:type="dxa"/>
            <w:tcBorders>
              <w:top w:val="single" w:sz="12" w:space="0" w:color="auto"/>
              <w:left w:val="single" w:sz="12" w:space="0" w:color="auto"/>
              <w:bottom w:val="single" w:sz="12" w:space="0" w:color="auto"/>
              <w:right w:val="single" w:sz="12" w:space="0" w:color="auto"/>
            </w:tcBorders>
            <w:shd w:val="pct10" w:color="auto" w:fill="auto"/>
          </w:tcPr>
          <w:p w14:paraId="7340DBBF" w14:textId="77777777" w:rsidR="001043C7" w:rsidRPr="00033F78" w:rsidRDefault="001043C7" w:rsidP="00E70AA1">
            <w:pPr>
              <w:rPr>
                <w:b/>
              </w:rPr>
            </w:pPr>
            <w:r w:rsidRPr="00033F78">
              <w:rPr>
                <w:b/>
              </w:rPr>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1A3B309D" w14:textId="77777777" w:rsidR="001043C7" w:rsidRPr="00033F78" w:rsidRDefault="001043C7" w:rsidP="00E70AA1">
            <w:pPr>
              <w:rPr>
                <w:b/>
              </w:rPr>
            </w:pPr>
            <w:r w:rsidRPr="00033F78">
              <w:rPr>
                <w:b/>
              </w:rPr>
              <w:t>Required</w:t>
            </w:r>
          </w:p>
        </w:tc>
        <w:tc>
          <w:tcPr>
            <w:tcW w:w="3234" w:type="dxa"/>
            <w:tcBorders>
              <w:top w:val="single" w:sz="12" w:space="0" w:color="auto"/>
              <w:left w:val="single" w:sz="12" w:space="0" w:color="auto"/>
              <w:bottom w:val="single" w:sz="12" w:space="0" w:color="auto"/>
              <w:right w:val="single" w:sz="12" w:space="0" w:color="auto"/>
            </w:tcBorders>
            <w:shd w:val="pct10" w:color="auto" w:fill="auto"/>
          </w:tcPr>
          <w:p w14:paraId="6BC4C52F" w14:textId="77777777" w:rsidR="001043C7" w:rsidRPr="00033F78" w:rsidRDefault="001043C7" w:rsidP="00E70AA1">
            <w:pPr>
              <w:rPr>
                <w:b/>
              </w:rPr>
            </w:pPr>
            <w:r w:rsidRPr="00033F78">
              <w:rPr>
                <w:b/>
              </w:rPr>
              <w:t>Function</w:t>
            </w:r>
          </w:p>
        </w:tc>
        <w:tc>
          <w:tcPr>
            <w:tcW w:w="3797" w:type="dxa"/>
            <w:tcBorders>
              <w:top w:val="single" w:sz="12" w:space="0" w:color="auto"/>
              <w:left w:val="single" w:sz="12" w:space="0" w:color="auto"/>
              <w:bottom w:val="single" w:sz="12" w:space="0" w:color="auto"/>
              <w:right w:val="single" w:sz="12" w:space="0" w:color="auto"/>
            </w:tcBorders>
            <w:shd w:val="pct10" w:color="auto" w:fill="auto"/>
          </w:tcPr>
          <w:p w14:paraId="76CD8738" w14:textId="77777777" w:rsidR="001043C7" w:rsidRPr="00033F78" w:rsidRDefault="001043C7" w:rsidP="00E70AA1">
            <w:pPr>
              <w:rPr>
                <w:b/>
              </w:rPr>
            </w:pPr>
            <w:r w:rsidRPr="00033F78">
              <w:rPr>
                <w:b/>
              </w:rPr>
              <w:t>Allowed Value(s)</w:t>
            </w:r>
          </w:p>
        </w:tc>
      </w:tr>
      <w:tr w:rsidR="001043C7" w14:paraId="176A6CF6" w14:textId="77777777" w:rsidTr="00F31A3C">
        <w:trPr>
          <w:trHeight w:val="313"/>
          <w:tblHeader/>
          <w:jc w:val="center"/>
        </w:trPr>
        <w:tc>
          <w:tcPr>
            <w:tcW w:w="1367" w:type="dxa"/>
            <w:tcBorders>
              <w:top w:val="single" w:sz="12" w:space="0" w:color="auto"/>
            </w:tcBorders>
          </w:tcPr>
          <w:p w14:paraId="5A593029" w14:textId="77777777" w:rsidR="001043C7" w:rsidRPr="00033F78" w:rsidRDefault="001043C7" w:rsidP="00E70AA1">
            <w:pPr>
              <w:jc w:val="left"/>
              <w:rPr>
                <w:sz w:val="22"/>
                <w:szCs w:val="22"/>
              </w:rPr>
            </w:pPr>
            <w:r>
              <w:rPr>
                <w:sz w:val="22"/>
                <w:szCs w:val="22"/>
              </w:rPr>
              <w:t>id</w:t>
            </w:r>
          </w:p>
        </w:tc>
        <w:tc>
          <w:tcPr>
            <w:tcW w:w="1176" w:type="dxa"/>
            <w:tcBorders>
              <w:top w:val="single" w:sz="12" w:space="0" w:color="auto"/>
            </w:tcBorders>
          </w:tcPr>
          <w:p w14:paraId="2A996BAA" w14:textId="77777777" w:rsidR="001043C7" w:rsidRPr="00033F78" w:rsidRDefault="001043C7" w:rsidP="00E70AA1">
            <w:pPr>
              <w:ind w:left="720"/>
              <w:jc w:val="left"/>
              <w:rPr>
                <w:sz w:val="22"/>
                <w:szCs w:val="22"/>
              </w:rPr>
            </w:pPr>
          </w:p>
        </w:tc>
        <w:tc>
          <w:tcPr>
            <w:tcW w:w="3234" w:type="dxa"/>
            <w:tcBorders>
              <w:top w:val="single" w:sz="12" w:space="0" w:color="auto"/>
            </w:tcBorders>
          </w:tcPr>
          <w:p w14:paraId="5AC41945" w14:textId="77777777" w:rsidR="001043C7" w:rsidRPr="00033F78" w:rsidRDefault="001043C7" w:rsidP="00114BE1">
            <w:pPr>
              <w:jc w:val="left"/>
              <w:rPr>
                <w:sz w:val="22"/>
                <w:szCs w:val="22"/>
              </w:rPr>
            </w:pPr>
            <w:r>
              <w:rPr>
                <w:sz w:val="22"/>
                <w:szCs w:val="22"/>
              </w:rPr>
              <w:t>CODA id</w:t>
            </w:r>
            <w:r w:rsidRPr="00033F78">
              <w:rPr>
                <w:sz w:val="22"/>
                <w:szCs w:val="22"/>
              </w:rPr>
              <w:t xml:space="preserve"> of </w:t>
            </w:r>
            <w:r w:rsidR="00114BE1">
              <w:rPr>
                <w:sz w:val="22"/>
                <w:szCs w:val="22"/>
              </w:rPr>
              <w:t>ROC</w:t>
            </w:r>
          </w:p>
        </w:tc>
        <w:tc>
          <w:tcPr>
            <w:tcW w:w="3797" w:type="dxa"/>
            <w:tcBorders>
              <w:top w:val="single" w:sz="12" w:space="0" w:color="auto"/>
            </w:tcBorders>
          </w:tcPr>
          <w:p w14:paraId="300A54F8" w14:textId="77777777" w:rsidR="001043C7" w:rsidRPr="00033F78" w:rsidRDefault="001043C7" w:rsidP="00E70AA1">
            <w:pPr>
              <w:jc w:val="left"/>
              <w:rPr>
                <w:sz w:val="22"/>
                <w:szCs w:val="22"/>
              </w:rPr>
            </w:pPr>
            <w:r w:rsidRPr="00033F78">
              <w:rPr>
                <w:sz w:val="22"/>
                <w:szCs w:val="22"/>
              </w:rPr>
              <w:t>Any</w:t>
            </w:r>
            <w:r>
              <w:rPr>
                <w:sz w:val="22"/>
                <w:szCs w:val="22"/>
              </w:rPr>
              <w:t xml:space="preserve"> non-negative</w:t>
            </w:r>
            <w:r w:rsidRPr="00033F78">
              <w:rPr>
                <w:sz w:val="22"/>
                <w:szCs w:val="22"/>
              </w:rPr>
              <w:t xml:space="preserve"> </w:t>
            </w:r>
            <w:r>
              <w:rPr>
                <w:sz w:val="22"/>
                <w:szCs w:val="22"/>
              </w:rPr>
              <w:t>integer. Defaults to 0.</w:t>
            </w:r>
          </w:p>
        </w:tc>
      </w:tr>
      <w:tr w:rsidR="001043C7" w14:paraId="0A733AF4" w14:textId="77777777" w:rsidTr="00F31A3C">
        <w:trPr>
          <w:trHeight w:val="313"/>
          <w:tblHeader/>
          <w:jc w:val="center"/>
        </w:trPr>
        <w:tc>
          <w:tcPr>
            <w:tcW w:w="1367" w:type="dxa"/>
          </w:tcPr>
          <w:p w14:paraId="68E2DC0D" w14:textId="77777777" w:rsidR="001043C7" w:rsidRPr="00033F78" w:rsidRDefault="001043C7" w:rsidP="00E70AA1">
            <w:pPr>
              <w:jc w:val="left"/>
              <w:rPr>
                <w:sz w:val="22"/>
                <w:szCs w:val="22"/>
              </w:rPr>
            </w:pPr>
            <w:r>
              <w:rPr>
                <w:sz w:val="22"/>
                <w:szCs w:val="22"/>
              </w:rPr>
              <w:t>class</w:t>
            </w:r>
          </w:p>
        </w:tc>
        <w:tc>
          <w:tcPr>
            <w:tcW w:w="1176" w:type="dxa"/>
          </w:tcPr>
          <w:p w14:paraId="6220D1E3" w14:textId="77777777" w:rsidR="001043C7" w:rsidRPr="00033F78" w:rsidRDefault="001043C7" w:rsidP="00985B22">
            <w:pPr>
              <w:numPr>
                <w:ilvl w:val="0"/>
                <w:numId w:val="11"/>
              </w:numPr>
              <w:jc w:val="left"/>
              <w:rPr>
                <w:sz w:val="22"/>
                <w:szCs w:val="22"/>
              </w:rPr>
            </w:pPr>
          </w:p>
        </w:tc>
        <w:tc>
          <w:tcPr>
            <w:tcW w:w="3234" w:type="dxa"/>
          </w:tcPr>
          <w:p w14:paraId="2020D246" w14:textId="77777777" w:rsidR="001043C7" w:rsidRDefault="001043C7" w:rsidP="00E70AA1">
            <w:pPr>
              <w:jc w:val="left"/>
            </w:pPr>
            <w:r w:rsidRPr="00041C99">
              <w:t xml:space="preserve">Name of </w:t>
            </w:r>
            <w:r>
              <w:t>J</w:t>
            </w:r>
            <w:r w:rsidRPr="00041C99">
              <w:t>ava class defining this module</w:t>
            </w:r>
            <w:r>
              <w:t>.</w:t>
            </w:r>
          </w:p>
        </w:tc>
        <w:tc>
          <w:tcPr>
            <w:tcW w:w="3797" w:type="dxa"/>
          </w:tcPr>
          <w:p w14:paraId="262F94FB" w14:textId="77777777" w:rsidR="001043C7" w:rsidRDefault="001043C7" w:rsidP="001043C7">
            <w:pPr>
              <w:jc w:val="left"/>
            </w:pPr>
            <w:r>
              <w:t>Must be "</w:t>
            </w:r>
            <w:proofErr w:type="spellStart"/>
            <w:r>
              <w:t>RocSimulation</w:t>
            </w:r>
            <w:proofErr w:type="spellEnd"/>
            <w:r>
              <w:t>" which is the Java class name.</w:t>
            </w:r>
          </w:p>
        </w:tc>
      </w:tr>
      <w:tr w:rsidR="001043C7" w14:paraId="06C78AF2" w14:textId="77777777" w:rsidTr="00F31A3C">
        <w:trPr>
          <w:trHeight w:val="313"/>
          <w:tblHeader/>
          <w:jc w:val="center"/>
        </w:trPr>
        <w:tc>
          <w:tcPr>
            <w:tcW w:w="1367" w:type="dxa"/>
          </w:tcPr>
          <w:p w14:paraId="01A946FC" w14:textId="77777777" w:rsidR="001043C7" w:rsidRPr="00033F78" w:rsidRDefault="001043C7" w:rsidP="00E70AA1">
            <w:pPr>
              <w:jc w:val="left"/>
              <w:rPr>
                <w:sz w:val="22"/>
                <w:szCs w:val="22"/>
              </w:rPr>
            </w:pPr>
            <w:r>
              <w:rPr>
                <w:sz w:val="22"/>
                <w:szCs w:val="22"/>
              </w:rPr>
              <w:t>threads</w:t>
            </w:r>
          </w:p>
        </w:tc>
        <w:tc>
          <w:tcPr>
            <w:tcW w:w="1176" w:type="dxa"/>
          </w:tcPr>
          <w:p w14:paraId="5614E8B1" w14:textId="77777777" w:rsidR="001043C7" w:rsidRPr="00033F78" w:rsidRDefault="001043C7" w:rsidP="00E70AA1">
            <w:pPr>
              <w:jc w:val="left"/>
              <w:rPr>
                <w:sz w:val="22"/>
                <w:szCs w:val="22"/>
              </w:rPr>
            </w:pPr>
          </w:p>
        </w:tc>
        <w:tc>
          <w:tcPr>
            <w:tcW w:w="3234" w:type="dxa"/>
          </w:tcPr>
          <w:p w14:paraId="7B2FC283" w14:textId="77777777" w:rsidR="001043C7" w:rsidRPr="00033F78" w:rsidRDefault="001043C7" w:rsidP="00F93A64">
            <w:pPr>
              <w:jc w:val="left"/>
              <w:rPr>
                <w:sz w:val="22"/>
                <w:szCs w:val="22"/>
              </w:rPr>
            </w:pPr>
            <w:r>
              <w:rPr>
                <w:sz w:val="22"/>
                <w:szCs w:val="22"/>
              </w:rPr>
              <w:t xml:space="preserve">Number of </w:t>
            </w:r>
            <w:r w:rsidR="00F93A64">
              <w:rPr>
                <w:sz w:val="22"/>
                <w:szCs w:val="22"/>
              </w:rPr>
              <w:t>data generating</w:t>
            </w:r>
            <w:r>
              <w:rPr>
                <w:sz w:val="22"/>
                <w:szCs w:val="22"/>
              </w:rPr>
              <w:t xml:space="preserve"> threads.</w:t>
            </w:r>
          </w:p>
        </w:tc>
        <w:tc>
          <w:tcPr>
            <w:tcW w:w="3797" w:type="dxa"/>
          </w:tcPr>
          <w:p w14:paraId="72461CB0" w14:textId="72FFE777" w:rsidR="001043C7" w:rsidRPr="00033F78" w:rsidRDefault="00A4312B" w:rsidP="00A4312B">
            <w:pPr>
              <w:jc w:val="left"/>
              <w:rPr>
                <w:sz w:val="22"/>
                <w:szCs w:val="22"/>
              </w:rPr>
            </w:pPr>
            <w:r>
              <w:rPr>
                <w:sz w:val="22"/>
                <w:szCs w:val="22"/>
              </w:rPr>
              <w:t>Positive i</w:t>
            </w:r>
            <w:r w:rsidR="00F973AB">
              <w:rPr>
                <w:sz w:val="22"/>
                <w:szCs w:val="22"/>
              </w:rPr>
              <w:t>nteger</w:t>
            </w:r>
            <w:r w:rsidR="0026611E">
              <w:rPr>
                <w:sz w:val="22"/>
                <w:szCs w:val="22"/>
              </w:rPr>
              <w:t>. Default</w:t>
            </w:r>
            <w:r>
              <w:rPr>
                <w:sz w:val="22"/>
                <w:szCs w:val="22"/>
              </w:rPr>
              <w:t>s to 1</w:t>
            </w:r>
            <w:r w:rsidR="0026611E">
              <w:rPr>
                <w:sz w:val="22"/>
                <w:szCs w:val="22"/>
              </w:rPr>
              <w:t>. V</w:t>
            </w:r>
            <w:r w:rsidR="00EF55DB">
              <w:rPr>
                <w:sz w:val="22"/>
                <w:szCs w:val="22"/>
              </w:rPr>
              <w:t xml:space="preserve">alues </w:t>
            </w:r>
            <w:r w:rsidR="0026611E">
              <w:rPr>
                <w:sz w:val="22"/>
                <w:szCs w:val="22"/>
              </w:rPr>
              <w:t xml:space="preserve">&lt; 1 </w:t>
            </w:r>
            <w:r>
              <w:rPr>
                <w:sz w:val="22"/>
                <w:szCs w:val="22"/>
              </w:rPr>
              <w:t>get set to 1</w:t>
            </w:r>
            <w:r w:rsidR="00EF55DB">
              <w:rPr>
                <w:sz w:val="22"/>
                <w:szCs w:val="22"/>
              </w:rPr>
              <w:t>.</w:t>
            </w:r>
          </w:p>
        </w:tc>
      </w:tr>
      <w:tr w:rsidR="00114BE1" w14:paraId="13B7CB34" w14:textId="77777777" w:rsidTr="00F31A3C">
        <w:trPr>
          <w:trHeight w:val="313"/>
          <w:tblHeader/>
          <w:jc w:val="center"/>
        </w:trPr>
        <w:tc>
          <w:tcPr>
            <w:tcW w:w="1367" w:type="dxa"/>
          </w:tcPr>
          <w:p w14:paraId="302A14E5" w14:textId="77777777" w:rsidR="00114BE1" w:rsidRDefault="00114BE1" w:rsidP="00E70AA1">
            <w:pPr>
              <w:jc w:val="left"/>
              <w:rPr>
                <w:sz w:val="22"/>
                <w:szCs w:val="22"/>
              </w:rPr>
            </w:pPr>
            <w:proofErr w:type="spellStart"/>
            <w:r>
              <w:rPr>
                <w:sz w:val="22"/>
                <w:szCs w:val="22"/>
              </w:rPr>
              <w:t>triggerType</w:t>
            </w:r>
            <w:proofErr w:type="spellEnd"/>
          </w:p>
        </w:tc>
        <w:tc>
          <w:tcPr>
            <w:tcW w:w="1176" w:type="dxa"/>
          </w:tcPr>
          <w:p w14:paraId="59706AC2" w14:textId="77777777" w:rsidR="00114BE1" w:rsidRPr="00033F78" w:rsidRDefault="00114BE1" w:rsidP="00E70AA1">
            <w:pPr>
              <w:jc w:val="left"/>
              <w:rPr>
                <w:sz w:val="22"/>
                <w:szCs w:val="22"/>
              </w:rPr>
            </w:pPr>
          </w:p>
        </w:tc>
        <w:tc>
          <w:tcPr>
            <w:tcW w:w="3234" w:type="dxa"/>
          </w:tcPr>
          <w:p w14:paraId="48BC7EF3" w14:textId="77777777" w:rsidR="00114BE1" w:rsidRDefault="003D5FD1" w:rsidP="003D5FD1">
            <w:pPr>
              <w:jc w:val="left"/>
              <w:rPr>
                <w:sz w:val="22"/>
                <w:szCs w:val="22"/>
              </w:rPr>
            </w:pPr>
            <w:r>
              <w:rPr>
                <w:sz w:val="22"/>
                <w:szCs w:val="22"/>
              </w:rPr>
              <w:t>Trigger type from trigger supervisor.</w:t>
            </w:r>
          </w:p>
        </w:tc>
        <w:tc>
          <w:tcPr>
            <w:tcW w:w="3797" w:type="dxa"/>
          </w:tcPr>
          <w:p w14:paraId="025F0E64" w14:textId="77777777" w:rsidR="00114BE1" w:rsidRDefault="003D5FD1" w:rsidP="003D5FD1">
            <w:pPr>
              <w:jc w:val="left"/>
              <w:rPr>
                <w:sz w:val="22"/>
                <w:szCs w:val="22"/>
              </w:rPr>
            </w:pPr>
            <w:r>
              <w:rPr>
                <w:sz w:val="22"/>
                <w:szCs w:val="22"/>
              </w:rPr>
              <w:t>Integer between 0 and 15 inclusive. Defaults to 15. Negative values set it to 0, over 15</w:t>
            </w:r>
            <w:r w:rsidR="00E233DE">
              <w:rPr>
                <w:sz w:val="22"/>
                <w:szCs w:val="22"/>
              </w:rPr>
              <w:t xml:space="preserve"> </w:t>
            </w:r>
            <w:r>
              <w:rPr>
                <w:sz w:val="22"/>
                <w:szCs w:val="22"/>
              </w:rPr>
              <w:t>gets set to 15.</w:t>
            </w:r>
          </w:p>
        </w:tc>
      </w:tr>
      <w:tr w:rsidR="00952DE4" w14:paraId="250C5C61" w14:textId="77777777" w:rsidTr="00F31A3C">
        <w:trPr>
          <w:trHeight w:val="313"/>
          <w:tblHeader/>
          <w:jc w:val="center"/>
        </w:trPr>
        <w:tc>
          <w:tcPr>
            <w:tcW w:w="1367" w:type="dxa"/>
          </w:tcPr>
          <w:p w14:paraId="0CFB3834" w14:textId="77777777" w:rsidR="00952DE4" w:rsidRDefault="00952DE4" w:rsidP="00E70AA1">
            <w:pPr>
              <w:jc w:val="left"/>
              <w:rPr>
                <w:sz w:val="22"/>
                <w:szCs w:val="22"/>
              </w:rPr>
            </w:pPr>
            <w:proofErr w:type="spellStart"/>
            <w:r>
              <w:rPr>
                <w:sz w:val="22"/>
                <w:szCs w:val="22"/>
              </w:rPr>
              <w:t>detectorId</w:t>
            </w:r>
            <w:proofErr w:type="spellEnd"/>
          </w:p>
        </w:tc>
        <w:tc>
          <w:tcPr>
            <w:tcW w:w="1176" w:type="dxa"/>
          </w:tcPr>
          <w:p w14:paraId="1CA7D0C0" w14:textId="77777777" w:rsidR="00952DE4" w:rsidRPr="00033F78" w:rsidRDefault="00952DE4" w:rsidP="00E70AA1">
            <w:pPr>
              <w:jc w:val="left"/>
              <w:rPr>
                <w:sz w:val="22"/>
                <w:szCs w:val="22"/>
              </w:rPr>
            </w:pPr>
          </w:p>
        </w:tc>
        <w:tc>
          <w:tcPr>
            <w:tcW w:w="3234" w:type="dxa"/>
          </w:tcPr>
          <w:p w14:paraId="6D000F84" w14:textId="77777777" w:rsidR="00952DE4" w:rsidRDefault="00E30926" w:rsidP="00E30926">
            <w:pPr>
              <w:jc w:val="left"/>
              <w:rPr>
                <w:sz w:val="22"/>
                <w:szCs w:val="22"/>
              </w:rPr>
            </w:pPr>
            <w:r>
              <w:rPr>
                <w:sz w:val="22"/>
                <w:szCs w:val="22"/>
              </w:rPr>
              <w:t>Id of detector producing data in data block bank.</w:t>
            </w:r>
          </w:p>
        </w:tc>
        <w:tc>
          <w:tcPr>
            <w:tcW w:w="3797" w:type="dxa"/>
          </w:tcPr>
          <w:p w14:paraId="36603CE1" w14:textId="77777777" w:rsidR="00952DE4" w:rsidRDefault="00E233DE" w:rsidP="00952DE4">
            <w:pPr>
              <w:jc w:val="left"/>
              <w:rPr>
                <w:sz w:val="22"/>
                <w:szCs w:val="22"/>
              </w:rPr>
            </w:pPr>
            <w:r>
              <w:rPr>
                <w:sz w:val="22"/>
                <w:szCs w:val="22"/>
              </w:rPr>
              <w:t xml:space="preserve">Integer &gt;= </w:t>
            </w:r>
            <w:r w:rsidR="00952DE4">
              <w:rPr>
                <w:sz w:val="22"/>
                <w:szCs w:val="22"/>
              </w:rPr>
              <w:t>0. Defaults to 111.</w:t>
            </w:r>
            <w:r w:rsidR="00AA4EFB">
              <w:rPr>
                <w:sz w:val="22"/>
                <w:szCs w:val="22"/>
              </w:rPr>
              <w:t xml:space="preserve">  Negative values set it to 0.</w:t>
            </w:r>
          </w:p>
        </w:tc>
      </w:tr>
      <w:tr w:rsidR="00952DE4" w14:paraId="66BB1884" w14:textId="77777777" w:rsidTr="00F31A3C">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6640CA81" w14:textId="77777777" w:rsidR="00952DE4" w:rsidRDefault="003826AE" w:rsidP="00794FFD">
            <w:pPr>
              <w:jc w:val="left"/>
              <w:rPr>
                <w:sz w:val="22"/>
                <w:szCs w:val="22"/>
              </w:rPr>
            </w:pPr>
            <w:proofErr w:type="spellStart"/>
            <w:r>
              <w:rPr>
                <w:sz w:val="22"/>
                <w:szCs w:val="22"/>
              </w:rPr>
              <w:t>blockSize</w:t>
            </w:r>
            <w:proofErr w:type="spellEnd"/>
          </w:p>
        </w:tc>
        <w:tc>
          <w:tcPr>
            <w:tcW w:w="1176" w:type="dxa"/>
            <w:tcBorders>
              <w:top w:val="single" w:sz="4" w:space="0" w:color="auto"/>
              <w:left w:val="single" w:sz="4" w:space="0" w:color="auto"/>
              <w:bottom w:val="single" w:sz="4" w:space="0" w:color="auto"/>
              <w:right w:val="single" w:sz="4" w:space="0" w:color="auto"/>
            </w:tcBorders>
          </w:tcPr>
          <w:p w14:paraId="5EA5ABD3" w14:textId="77777777" w:rsidR="00952DE4" w:rsidRPr="00033F78" w:rsidRDefault="00952DE4" w:rsidP="00E70AA1">
            <w:pPr>
              <w:jc w:val="left"/>
              <w:rPr>
                <w:sz w:val="22"/>
                <w:szCs w:val="22"/>
              </w:rPr>
            </w:pPr>
          </w:p>
        </w:tc>
        <w:tc>
          <w:tcPr>
            <w:tcW w:w="3234" w:type="dxa"/>
            <w:tcBorders>
              <w:top w:val="single" w:sz="4" w:space="0" w:color="auto"/>
              <w:left w:val="single" w:sz="4" w:space="0" w:color="auto"/>
              <w:bottom w:val="single" w:sz="4" w:space="0" w:color="auto"/>
              <w:right w:val="single" w:sz="4" w:space="0" w:color="auto"/>
            </w:tcBorders>
          </w:tcPr>
          <w:p w14:paraId="14BDAC40" w14:textId="77777777" w:rsidR="00952DE4" w:rsidRDefault="008E4FD4" w:rsidP="00E70AA1">
            <w:pPr>
              <w:jc w:val="left"/>
              <w:rPr>
                <w:sz w:val="22"/>
                <w:szCs w:val="22"/>
              </w:rPr>
            </w:pPr>
            <w:r>
              <w:rPr>
                <w:sz w:val="22"/>
                <w:szCs w:val="22"/>
              </w:rPr>
              <w:t>Number of events in one (entangled) data block.</w:t>
            </w:r>
          </w:p>
        </w:tc>
        <w:tc>
          <w:tcPr>
            <w:tcW w:w="3797" w:type="dxa"/>
            <w:tcBorders>
              <w:top w:val="single" w:sz="4" w:space="0" w:color="auto"/>
              <w:left w:val="single" w:sz="4" w:space="0" w:color="auto"/>
              <w:bottom w:val="single" w:sz="4" w:space="0" w:color="auto"/>
              <w:right w:val="single" w:sz="4" w:space="0" w:color="auto"/>
            </w:tcBorders>
          </w:tcPr>
          <w:p w14:paraId="4B85CA9F" w14:textId="5207E7BB" w:rsidR="00952DE4" w:rsidRDefault="008E4FD4" w:rsidP="003C3536">
            <w:pPr>
              <w:jc w:val="left"/>
              <w:rPr>
                <w:sz w:val="22"/>
                <w:szCs w:val="22"/>
              </w:rPr>
            </w:pPr>
            <w:r>
              <w:rPr>
                <w:sz w:val="22"/>
                <w:szCs w:val="22"/>
              </w:rPr>
              <w:t xml:space="preserve">Integer between 1 and 255 inclusive. Defaults to </w:t>
            </w:r>
            <w:r w:rsidR="003C3536">
              <w:rPr>
                <w:sz w:val="22"/>
                <w:szCs w:val="22"/>
              </w:rPr>
              <w:t>40</w:t>
            </w:r>
            <w:r>
              <w:rPr>
                <w:sz w:val="22"/>
                <w:szCs w:val="22"/>
              </w:rPr>
              <w:t xml:space="preserve">. </w:t>
            </w:r>
            <w:r w:rsidR="0026611E">
              <w:rPr>
                <w:sz w:val="22"/>
                <w:szCs w:val="22"/>
              </w:rPr>
              <w:t>V</w:t>
            </w:r>
            <w:r>
              <w:rPr>
                <w:sz w:val="22"/>
                <w:szCs w:val="22"/>
              </w:rPr>
              <w:t>alues</w:t>
            </w:r>
            <w:r w:rsidR="0026611E">
              <w:rPr>
                <w:sz w:val="22"/>
                <w:szCs w:val="22"/>
              </w:rPr>
              <w:t xml:space="preserve"> &lt; 1</w:t>
            </w:r>
            <w:r>
              <w:rPr>
                <w:sz w:val="22"/>
                <w:szCs w:val="22"/>
              </w:rPr>
              <w:t xml:space="preserve"> set it to 1, over 255gets set to 255.</w:t>
            </w:r>
          </w:p>
        </w:tc>
      </w:tr>
      <w:tr w:rsidR="00952DE4" w14:paraId="3433AF72" w14:textId="77777777" w:rsidTr="00F31A3C">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32A8693A" w14:textId="77777777" w:rsidR="00952DE4" w:rsidRDefault="003826AE" w:rsidP="00E70AA1">
            <w:pPr>
              <w:jc w:val="left"/>
              <w:rPr>
                <w:sz w:val="22"/>
                <w:szCs w:val="22"/>
              </w:rPr>
            </w:pPr>
            <w:proofErr w:type="spellStart"/>
            <w:r>
              <w:rPr>
                <w:sz w:val="22"/>
                <w:szCs w:val="22"/>
              </w:rPr>
              <w:t>eventSize</w:t>
            </w:r>
            <w:proofErr w:type="spellEnd"/>
          </w:p>
        </w:tc>
        <w:tc>
          <w:tcPr>
            <w:tcW w:w="1176" w:type="dxa"/>
            <w:tcBorders>
              <w:top w:val="single" w:sz="4" w:space="0" w:color="auto"/>
              <w:left w:val="single" w:sz="4" w:space="0" w:color="auto"/>
              <w:bottom w:val="single" w:sz="4" w:space="0" w:color="auto"/>
              <w:right w:val="single" w:sz="4" w:space="0" w:color="auto"/>
            </w:tcBorders>
          </w:tcPr>
          <w:p w14:paraId="01D9B7C8" w14:textId="77777777" w:rsidR="00952DE4" w:rsidRPr="00033F78" w:rsidRDefault="00952DE4" w:rsidP="00E70AA1">
            <w:pPr>
              <w:jc w:val="left"/>
              <w:rPr>
                <w:sz w:val="22"/>
                <w:szCs w:val="22"/>
              </w:rPr>
            </w:pPr>
          </w:p>
        </w:tc>
        <w:tc>
          <w:tcPr>
            <w:tcW w:w="3234" w:type="dxa"/>
            <w:tcBorders>
              <w:top w:val="single" w:sz="4" w:space="0" w:color="auto"/>
              <w:left w:val="single" w:sz="4" w:space="0" w:color="auto"/>
              <w:bottom w:val="single" w:sz="4" w:space="0" w:color="auto"/>
              <w:right w:val="single" w:sz="4" w:space="0" w:color="auto"/>
            </w:tcBorders>
          </w:tcPr>
          <w:p w14:paraId="186C21BD" w14:textId="77777777" w:rsidR="00952DE4" w:rsidRDefault="00E233DE" w:rsidP="00E70AA1">
            <w:pPr>
              <w:jc w:val="left"/>
              <w:rPr>
                <w:sz w:val="22"/>
                <w:szCs w:val="22"/>
              </w:rPr>
            </w:pPr>
            <w:r>
              <w:rPr>
                <w:sz w:val="22"/>
                <w:szCs w:val="22"/>
              </w:rPr>
              <w:t>Number of bytes in a single event</w:t>
            </w:r>
          </w:p>
        </w:tc>
        <w:tc>
          <w:tcPr>
            <w:tcW w:w="3797" w:type="dxa"/>
            <w:tcBorders>
              <w:top w:val="single" w:sz="4" w:space="0" w:color="auto"/>
              <w:left w:val="single" w:sz="4" w:space="0" w:color="auto"/>
              <w:bottom w:val="single" w:sz="4" w:space="0" w:color="auto"/>
              <w:right w:val="single" w:sz="4" w:space="0" w:color="auto"/>
            </w:tcBorders>
          </w:tcPr>
          <w:p w14:paraId="07571E57" w14:textId="319FF830" w:rsidR="00952DE4" w:rsidRDefault="00AB5624" w:rsidP="00E233DE">
            <w:pPr>
              <w:jc w:val="left"/>
              <w:rPr>
                <w:sz w:val="22"/>
                <w:szCs w:val="22"/>
              </w:rPr>
            </w:pPr>
            <w:r>
              <w:rPr>
                <w:sz w:val="22"/>
                <w:szCs w:val="22"/>
              </w:rPr>
              <w:t>Positive integer. Defaults to 75</w:t>
            </w:r>
            <w:r w:rsidR="00E233DE">
              <w:rPr>
                <w:sz w:val="22"/>
                <w:szCs w:val="22"/>
              </w:rPr>
              <w:t>, min = 1</w:t>
            </w:r>
          </w:p>
        </w:tc>
      </w:tr>
      <w:tr w:rsidR="003826AE" w14:paraId="741C7B02" w14:textId="77777777" w:rsidTr="00F31A3C">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3DDE78F6" w14:textId="77777777" w:rsidR="003826AE" w:rsidRDefault="003826AE" w:rsidP="00E70AA1">
            <w:pPr>
              <w:jc w:val="left"/>
              <w:rPr>
                <w:sz w:val="22"/>
                <w:szCs w:val="22"/>
              </w:rPr>
            </w:pPr>
            <w:proofErr w:type="spellStart"/>
            <w:r>
              <w:rPr>
                <w:sz w:val="22"/>
                <w:szCs w:val="22"/>
              </w:rPr>
              <w:t>syncCount</w:t>
            </w:r>
            <w:proofErr w:type="spellEnd"/>
          </w:p>
        </w:tc>
        <w:tc>
          <w:tcPr>
            <w:tcW w:w="1176" w:type="dxa"/>
            <w:tcBorders>
              <w:top w:val="single" w:sz="4" w:space="0" w:color="auto"/>
              <w:left w:val="single" w:sz="4" w:space="0" w:color="auto"/>
              <w:bottom w:val="single" w:sz="4" w:space="0" w:color="auto"/>
              <w:right w:val="single" w:sz="4" w:space="0" w:color="auto"/>
            </w:tcBorders>
          </w:tcPr>
          <w:p w14:paraId="1AD35953" w14:textId="77777777" w:rsidR="003826AE" w:rsidRPr="00033F78" w:rsidRDefault="003826AE" w:rsidP="00E70AA1">
            <w:pPr>
              <w:jc w:val="left"/>
              <w:rPr>
                <w:sz w:val="22"/>
                <w:szCs w:val="22"/>
              </w:rPr>
            </w:pPr>
          </w:p>
        </w:tc>
        <w:tc>
          <w:tcPr>
            <w:tcW w:w="3234" w:type="dxa"/>
            <w:tcBorders>
              <w:top w:val="single" w:sz="4" w:space="0" w:color="auto"/>
              <w:left w:val="single" w:sz="4" w:space="0" w:color="auto"/>
              <w:bottom w:val="single" w:sz="4" w:space="0" w:color="auto"/>
              <w:right w:val="single" w:sz="4" w:space="0" w:color="auto"/>
            </w:tcBorders>
          </w:tcPr>
          <w:p w14:paraId="39168478" w14:textId="77777777" w:rsidR="003826AE" w:rsidRDefault="00E233DE" w:rsidP="00E233DE">
            <w:pPr>
              <w:jc w:val="left"/>
              <w:rPr>
                <w:sz w:val="22"/>
                <w:szCs w:val="22"/>
              </w:rPr>
            </w:pPr>
            <w:r>
              <w:rPr>
                <w:sz w:val="22"/>
                <w:szCs w:val="22"/>
              </w:rPr>
              <w:t>Number of writes of a single, entangled block of evio events, before syncing with other simulated ROCs.</w:t>
            </w:r>
          </w:p>
        </w:tc>
        <w:tc>
          <w:tcPr>
            <w:tcW w:w="3797" w:type="dxa"/>
            <w:tcBorders>
              <w:top w:val="single" w:sz="4" w:space="0" w:color="auto"/>
              <w:left w:val="single" w:sz="4" w:space="0" w:color="auto"/>
              <w:bottom w:val="single" w:sz="4" w:space="0" w:color="auto"/>
              <w:right w:val="single" w:sz="4" w:space="0" w:color="auto"/>
            </w:tcBorders>
          </w:tcPr>
          <w:p w14:paraId="2FE4B5BA" w14:textId="30A3E54B" w:rsidR="003826AE" w:rsidRDefault="00F57BDB" w:rsidP="005C3976">
            <w:pPr>
              <w:jc w:val="left"/>
              <w:rPr>
                <w:sz w:val="22"/>
                <w:szCs w:val="22"/>
              </w:rPr>
            </w:pPr>
            <w:r>
              <w:rPr>
                <w:sz w:val="22"/>
                <w:szCs w:val="22"/>
              </w:rPr>
              <w:t>Positive integer. Defaults to 2</w:t>
            </w:r>
            <w:r w:rsidR="005C3976">
              <w:rPr>
                <w:sz w:val="22"/>
                <w:szCs w:val="22"/>
              </w:rPr>
              <w:t>0k, min is 10.</w:t>
            </w:r>
          </w:p>
        </w:tc>
      </w:tr>
      <w:tr w:rsidR="0099782D" w14:paraId="6BC71BDE" w14:textId="77777777" w:rsidTr="00F31A3C">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03A7DEC9" w14:textId="77777777" w:rsidR="0099782D" w:rsidRDefault="003826AE" w:rsidP="00E70AA1">
            <w:pPr>
              <w:jc w:val="left"/>
              <w:rPr>
                <w:sz w:val="22"/>
                <w:szCs w:val="22"/>
              </w:rPr>
            </w:pPr>
            <w:r>
              <w:rPr>
                <w:sz w:val="22"/>
                <w:szCs w:val="22"/>
              </w:rPr>
              <w:t>sync</w:t>
            </w:r>
          </w:p>
        </w:tc>
        <w:tc>
          <w:tcPr>
            <w:tcW w:w="1176" w:type="dxa"/>
            <w:tcBorders>
              <w:top w:val="single" w:sz="4" w:space="0" w:color="auto"/>
              <w:left w:val="single" w:sz="4" w:space="0" w:color="auto"/>
              <w:bottom w:val="single" w:sz="4" w:space="0" w:color="auto"/>
              <w:right w:val="single" w:sz="4" w:space="0" w:color="auto"/>
            </w:tcBorders>
          </w:tcPr>
          <w:p w14:paraId="5A1A7D97" w14:textId="77777777" w:rsidR="0099782D" w:rsidRPr="00033F78" w:rsidRDefault="0099782D" w:rsidP="00E70AA1">
            <w:pPr>
              <w:jc w:val="left"/>
              <w:rPr>
                <w:sz w:val="22"/>
                <w:szCs w:val="22"/>
              </w:rPr>
            </w:pPr>
          </w:p>
        </w:tc>
        <w:tc>
          <w:tcPr>
            <w:tcW w:w="3234" w:type="dxa"/>
            <w:tcBorders>
              <w:top w:val="single" w:sz="4" w:space="0" w:color="auto"/>
              <w:left w:val="single" w:sz="4" w:space="0" w:color="auto"/>
              <w:bottom w:val="single" w:sz="4" w:space="0" w:color="auto"/>
              <w:right w:val="single" w:sz="4" w:space="0" w:color="auto"/>
            </w:tcBorders>
          </w:tcPr>
          <w:p w14:paraId="4550E904" w14:textId="77777777" w:rsidR="0099782D" w:rsidRDefault="00394B22" w:rsidP="006F71FA">
            <w:pPr>
              <w:jc w:val="left"/>
              <w:rPr>
                <w:sz w:val="22"/>
                <w:szCs w:val="22"/>
              </w:rPr>
            </w:pPr>
            <w:r>
              <w:rPr>
                <w:sz w:val="22"/>
                <w:szCs w:val="22"/>
              </w:rPr>
              <w:t>Do we sync this with other simulated ROCs?</w:t>
            </w:r>
          </w:p>
        </w:tc>
        <w:tc>
          <w:tcPr>
            <w:tcW w:w="3797" w:type="dxa"/>
            <w:tcBorders>
              <w:top w:val="single" w:sz="4" w:space="0" w:color="auto"/>
              <w:left w:val="single" w:sz="4" w:space="0" w:color="auto"/>
              <w:bottom w:val="single" w:sz="4" w:space="0" w:color="auto"/>
              <w:right w:val="single" w:sz="4" w:space="0" w:color="auto"/>
            </w:tcBorders>
          </w:tcPr>
          <w:p w14:paraId="4C080C27" w14:textId="77777777" w:rsidR="0099782D" w:rsidRDefault="00394B22" w:rsidP="00394B22">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false", "off</w:t>
            </w:r>
            <w:r w:rsidRPr="00033F78">
              <w:rPr>
                <w:sz w:val="22"/>
                <w:szCs w:val="22"/>
              </w:rPr>
              <w:t>", or "</w:t>
            </w:r>
            <w:r>
              <w:rPr>
                <w:sz w:val="22"/>
                <w:szCs w:val="22"/>
              </w:rPr>
              <w:t>no</w:t>
            </w:r>
            <w:r w:rsidRPr="00033F78">
              <w:rPr>
                <w:sz w:val="22"/>
                <w:szCs w:val="22"/>
              </w:rPr>
              <w:t xml:space="preserve">". Anything else is </w:t>
            </w:r>
            <w:r>
              <w:rPr>
                <w:sz w:val="22"/>
                <w:szCs w:val="22"/>
              </w:rPr>
              <w:t>true</w:t>
            </w:r>
            <w:r w:rsidRPr="00033F78">
              <w:rPr>
                <w:sz w:val="22"/>
                <w:szCs w:val="22"/>
              </w:rPr>
              <w:t xml:space="preserve">. Default = </w:t>
            </w:r>
            <w:r>
              <w:rPr>
                <w:sz w:val="22"/>
                <w:szCs w:val="22"/>
              </w:rPr>
              <w:t>true.</w:t>
            </w:r>
          </w:p>
        </w:tc>
      </w:tr>
    </w:tbl>
    <w:p w14:paraId="5084FC79" w14:textId="77777777" w:rsidR="008F2BDD" w:rsidRDefault="008F2BDD" w:rsidP="009E4119">
      <w:pPr>
        <w:pStyle w:val="BodyText"/>
      </w:pPr>
    </w:p>
    <w:p w14:paraId="18D68C4B" w14:textId="77777777" w:rsidR="00675FB4" w:rsidRDefault="00675FB4" w:rsidP="005B156E">
      <w:pPr>
        <w:pStyle w:val="Heading2"/>
      </w:pPr>
      <w:bookmarkStart w:id="35" w:name="_Toc74827772"/>
      <w:r>
        <w:t>Trigger Supervisor Simulation</w:t>
      </w:r>
      <w:bookmarkEnd w:id="35"/>
    </w:p>
    <w:p w14:paraId="79D0E705" w14:textId="77777777" w:rsidR="00675FB4" w:rsidRDefault="00675FB4" w:rsidP="00675FB4">
      <w:pPr>
        <w:pStyle w:val="BodyText"/>
      </w:pPr>
      <w:r>
        <w:t>This was written merely for testing purposes. In cases when actual data-producing ROC</w:t>
      </w:r>
      <w:r w:rsidR="00560444">
        <w:t>s</w:t>
      </w:r>
      <w:r>
        <w:t xml:space="preserve"> </w:t>
      </w:r>
      <w:r w:rsidR="00560444">
        <w:t>are</w:t>
      </w:r>
      <w:r>
        <w:t xml:space="preserve"> unavailable, this module will provide </w:t>
      </w:r>
      <w:r w:rsidR="00560444">
        <w:t>a trigger for</w:t>
      </w:r>
      <w:r>
        <w:t xml:space="preserve"> EMU-based ROC</w:t>
      </w:r>
      <w:r w:rsidR="00560444">
        <w:t>s</w:t>
      </w:r>
      <w:r>
        <w:t xml:space="preserve">. Having such a </w:t>
      </w:r>
      <w:r w:rsidR="00560444">
        <w:t>system</w:t>
      </w:r>
      <w:r>
        <w:t xml:space="preserve"> allows testing of CODA components downstream such as event builders and event recorders.</w:t>
      </w:r>
    </w:p>
    <w:p w14:paraId="5E3B997C" w14:textId="7B733F6F" w:rsidR="00675FB4" w:rsidRDefault="00675FB4" w:rsidP="00675FB4">
      <w:pPr>
        <w:pStyle w:val="BodyText"/>
      </w:pPr>
      <w:r>
        <w:lastRenderedPageBreak/>
        <w:t xml:space="preserve">In order for any simulation to work properly, all ROCs must have sent the same number of events when the run control commands to end or reset are given. This is done by having ROCs sync with each other </w:t>
      </w:r>
      <w:r w:rsidR="00560444">
        <w:t>through this</w:t>
      </w:r>
      <w:r>
        <w:t xml:space="preserve"> simul</w:t>
      </w:r>
      <w:r w:rsidR="00B07EA0">
        <w:t>ated Trigger Supervisor every 2</w:t>
      </w:r>
      <w:r>
        <w:t xml:space="preserve">0k events </w:t>
      </w:r>
      <w:r w:rsidR="007831F0">
        <w:t>by</w:t>
      </w:r>
      <w:r>
        <w:t xml:space="preserve"> sending cMsg messages - a poor man's trigger.</w:t>
      </w:r>
      <w:r w:rsidR="00FA375A" w:rsidRPr="00FA375A">
        <w:t xml:space="preserve"> </w:t>
      </w:r>
      <w:r w:rsidR="00FA375A">
        <w:t xml:space="preserve">For more detail, go </w:t>
      </w:r>
      <w:hyperlink w:anchor="_Simulated_ROCs_and" w:history="1">
        <w:r w:rsidR="00FA375A" w:rsidRPr="00FA375A">
          <w:rPr>
            <w:rStyle w:val="Hyperlink"/>
          </w:rPr>
          <w:t>here</w:t>
        </w:r>
      </w:hyperlink>
      <w:r w:rsidR="00FA375A">
        <w:t>.</w:t>
      </w:r>
    </w:p>
    <w:p w14:paraId="2F7C0ED4" w14:textId="77777777" w:rsidR="00B52A0F" w:rsidRDefault="00560444" w:rsidP="00675FB4">
      <w:pPr>
        <w:pStyle w:val="BodyText"/>
      </w:pPr>
      <w:r>
        <w:t>The TS config file must contain a list of ROCs to synchronize</w:t>
      </w:r>
      <w:r w:rsidR="00B52A0F">
        <w:t xml:space="preserve"> as attributes as in the example below:</w:t>
      </w:r>
    </w:p>
    <w:p w14:paraId="45519A41" w14:textId="77777777" w:rsidR="008A02D2" w:rsidRDefault="007831F0" w:rsidP="007831F0">
      <w:pPr>
        <w:pStyle w:val="code"/>
        <w:ind w:left="0"/>
      </w:pPr>
      <w:r>
        <w:t xml:space="preserve">    </w:t>
      </w:r>
    </w:p>
    <w:p w14:paraId="66979524" w14:textId="77777777" w:rsidR="007831F0" w:rsidRDefault="008A02D2" w:rsidP="007831F0">
      <w:pPr>
        <w:pStyle w:val="code"/>
        <w:ind w:left="0"/>
      </w:pPr>
      <w:r>
        <w:t xml:space="preserve">    </w:t>
      </w:r>
      <w:r w:rsidR="007831F0">
        <w:t>&lt;modules&gt;</w:t>
      </w:r>
    </w:p>
    <w:p w14:paraId="604164A3" w14:textId="77777777" w:rsidR="007831F0" w:rsidRDefault="007831F0" w:rsidP="007831F0">
      <w:pPr>
        <w:pStyle w:val="code"/>
        <w:ind w:left="0"/>
      </w:pPr>
      <w:r>
        <w:t xml:space="preserve">        &lt;</w:t>
      </w:r>
      <w:proofErr w:type="spellStart"/>
      <w:r>
        <w:t>TsModule</w:t>
      </w:r>
      <w:proofErr w:type="spellEnd"/>
      <w:r>
        <w:t xml:space="preserve"> class="</w:t>
      </w:r>
      <w:proofErr w:type="spellStart"/>
      <w:r>
        <w:t>TsSimulation</w:t>
      </w:r>
      <w:proofErr w:type="spellEnd"/>
      <w:r>
        <w:t xml:space="preserve">" r1="Roc1" r2="Roc7" /&gt; </w:t>
      </w:r>
    </w:p>
    <w:p w14:paraId="47BEA3E5" w14:textId="77777777" w:rsidR="007831F0" w:rsidRDefault="007831F0" w:rsidP="007831F0">
      <w:pPr>
        <w:pStyle w:val="code"/>
        <w:ind w:left="0"/>
      </w:pPr>
      <w:r>
        <w:t xml:space="preserve">    &lt;/modules&gt;</w:t>
      </w:r>
    </w:p>
    <w:p w14:paraId="77A26A7F" w14:textId="77777777" w:rsidR="008A02D2" w:rsidRDefault="008A02D2" w:rsidP="007831F0">
      <w:pPr>
        <w:pStyle w:val="code"/>
        <w:ind w:left="0"/>
      </w:pPr>
    </w:p>
    <w:p w14:paraId="2CDC6FF7" w14:textId="77777777" w:rsidR="00272492" w:rsidRDefault="00272492" w:rsidP="007831F0">
      <w:pPr>
        <w:pStyle w:val="code"/>
        <w:ind w:left="0"/>
      </w:pPr>
    </w:p>
    <w:p w14:paraId="1FC02AE1" w14:textId="77777777" w:rsidR="00675FB4" w:rsidRDefault="00272492" w:rsidP="00675FB4">
      <w:pPr>
        <w:pStyle w:val="BodyText"/>
      </w:pPr>
      <w:r>
        <w:t xml:space="preserve">Starting with r1 and going up sequentially in number, each ROC name is identified. These will be the ROCs that will be synchronized to each other.  The following </w:t>
      </w:r>
      <w:r w:rsidR="00675FB4">
        <w:t xml:space="preserve">are parameters </w:t>
      </w:r>
      <w:r>
        <w:t>that can be set</w:t>
      </w:r>
      <w:r w:rsidR="00675FB4">
        <w:t>:</w:t>
      </w:r>
    </w:p>
    <w:p w14:paraId="2A39AC8B" w14:textId="77777777" w:rsidR="00675FB4" w:rsidRPr="00DC0A4A" w:rsidRDefault="00675FB4" w:rsidP="00675FB4">
      <w:pPr>
        <w:pStyle w:val="BodyTex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76"/>
        <w:gridCol w:w="3054"/>
        <w:gridCol w:w="3977"/>
      </w:tblGrid>
      <w:tr w:rsidR="00675FB4" w14:paraId="78788005" w14:textId="77777777" w:rsidTr="00321E90">
        <w:trPr>
          <w:trHeight w:val="313"/>
          <w:tblHeader/>
          <w:jc w:val="center"/>
        </w:trPr>
        <w:tc>
          <w:tcPr>
            <w:tcW w:w="1367" w:type="dxa"/>
            <w:tcBorders>
              <w:top w:val="single" w:sz="12" w:space="0" w:color="auto"/>
              <w:left w:val="single" w:sz="12" w:space="0" w:color="auto"/>
              <w:bottom w:val="single" w:sz="12" w:space="0" w:color="auto"/>
              <w:right w:val="single" w:sz="12" w:space="0" w:color="auto"/>
            </w:tcBorders>
            <w:shd w:val="pct10" w:color="auto" w:fill="auto"/>
          </w:tcPr>
          <w:p w14:paraId="019D09D2" w14:textId="77777777" w:rsidR="00675FB4" w:rsidRPr="00033F78" w:rsidRDefault="00675FB4" w:rsidP="00507627">
            <w:pPr>
              <w:rPr>
                <w:b/>
              </w:rPr>
            </w:pPr>
            <w:r w:rsidRPr="00033F78">
              <w:rPr>
                <w:b/>
              </w:rPr>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008E6F0C" w14:textId="77777777" w:rsidR="00675FB4" w:rsidRPr="00033F78" w:rsidRDefault="00675FB4" w:rsidP="00507627">
            <w:pPr>
              <w:rPr>
                <w:b/>
              </w:rPr>
            </w:pPr>
            <w:r w:rsidRPr="00033F78">
              <w:rPr>
                <w:b/>
              </w:rPr>
              <w:t>Required</w:t>
            </w:r>
          </w:p>
        </w:tc>
        <w:tc>
          <w:tcPr>
            <w:tcW w:w="3054" w:type="dxa"/>
            <w:tcBorders>
              <w:top w:val="single" w:sz="12" w:space="0" w:color="auto"/>
              <w:left w:val="single" w:sz="12" w:space="0" w:color="auto"/>
              <w:bottom w:val="single" w:sz="12" w:space="0" w:color="auto"/>
              <w:right w:val="single" w:sz="12" w:space="0" w:color="auto"/>
            </w:tcBorders>
            <w:shd w:val="pct10" w:color="auto" w:fill="auto"/>
          </w:tcPr>
          <w:p w14:paraId="7346C3D9" w14:textId="77777777" w:rsidR="00675FB4" w:rsidRPr="00033F78" w:rsidRDefault="00675FB4" w:rsidP="00507627">
            <w:pPr>
              <w:rPr>
                <w:b/>
              </w:rPr>
            </w:pPr>
            <w:r w:rsidRPr="00033F78">
              <w:rPr>
                <w:b/>
              </w:rPr>
              <w:t>Function</w:t>
            </w:r>
          </w:p>
        </w:tc>
        <w:tc>
          <w:tcPr>
            <w:tcW w:w="3977" w:type="dxa"/>
            <w:tcBorders>
              <w:top w:val="single" w:sz="12" w:space="0" w:color="auto"/>
              <w:left w:val="single" w:sz="12" w:space="0" w:color="auto"/>
              <w:bottom w:val="single" w:sz="12" w:space="0" w:color="auto"/>
              <w:right w:val="single" w:sz="12" w:space="0" w:color="auto"/>
            </w:tcBorders>
            <w:shd w:val="pct10" w:color="auto" w:fill="auto"/>
          </w:tcPr>
          <w:p w14:paraId="7CD452C6" w14:textId="77777777" w:rsidR="00675FB4" w:rsidRPr="00033F78" w:rsidRDefault="00675FB4" w:rsidP="00507627">
            <w:pPr>
              <w:rPr>
                <w:b/>
              </w:rPr>
            </w:pPr>
            <w:r w:rsidRPr="00033F78">
              <w:rPr>
                <w:b/>
              </w:rPr>
              <w:t>Allowed Value(s)</w:t>
            </w:r>
          </w:p>
        </w:tc>
      </w:tr>
      <w:tr w:rsidR="00675FB4" w14:paraId="2765F1B4" w14:textId="77777777" w:rsidTr="00321E90">
        <w:trPr>
          <w:trHeight w:val="313"/>
          <w:tblHeader/>
          <w:jc w:val="center"/>
        </w:trPr>
        <w:tc>
          <w:tcPr>
            <w:tcW w:w="1367" w:type="dxa"/>
            <w:tcBorders>
              <w:top w:val="single" w:sz="12" w:space="0" w:color="auto"/>
            </w:tcBorders>
          </w:tcPr>
          <w:p w14:paraId="41D43707" w14:textId="77777777" w:rsidR="00675FB4" w:rsidRPr="00033F78" w:rsidRDefault="00675FB4" w:rsidP="00507627">
            <w:pPr>
              <w:jc w:val="left"/>
              <w:rPr>
                <w:sz w:val="22"/>
                <w:szCs w:val="22"/>
              </w:rPr>
            </w:pPr>
            <w:r>
              <w:rPr>
                <w:sz w:val="22"/>
                <w:szCs w:val="22"/>
              </w:rPr>
              <w:t>id</w:t>
            </w:r>
          </w:p>
        </w:tc>
        <w:tc>
          <w:tcPr>
            <w:tcW w:w="1176" w:type="dxa"/>
            <w:tcBorders>
              <w:top w:val="single" w:sz="12" w:space="0" w:color="auto"/>
            </w:tcBorders>
          </w:tcPr>
          <w:p w14:paraId="054FE116" w14:textId="77777777" w:rsidR="00675FB4" w:rsidRPr="00033F78" w:rsidRDefault="00675FB4" w:rsidP="00507627">
            <w:pPr>
              <w:ind w:left="720"/>
              <w:jc w:val="left"/>
              <w:rPr>
                <w:sz w:val="22"/>
                <w:szCs w:val="22"/>
              </w:rPr>
            </w:pPr>
          </w:p>
        </w:tc>
        <w:tc>
          <w:tcPr>
            <w:tcW w:w="3054" w:type="dxa"/>
            <w:tcBorders>
              <w:top w:val="single" w:sz="12" w:space="0" w:color="auto"/>
            </w:tcBorders>
          </w:tcPr>
          <w:p w14:paraId="647ABECA" w14:textId="77777777" w:rsidR="00675FB4" w:rsidRPr="00033F78" w:rsidRDefault="00675FB4" w:rsidP="00B72661">
            <w:pPr>
              <w:jc w:val="left"/>
              <w:rPr>
                <w:sz w:val="22"/>
                <w:szCs w:val="22"/>
              </w:rPr>
            </w:pPr>
            <w:r>
              <w:rPr>
                <w:sz w:val="22"/>
                <w:szCs w:val="22"/>
              </w:rPr>
              <w:t>CODA id</w:t>
            </w:r>
            <w:r w:rsidRPr="00033F78">
              <w:rPr>
                <w:sz w:val="22"/>
                <w:szCs w:val="22"/>
              </w:rPr>
              <w:t xml:space="preserve"> of </w:t>
            </w:r>
            <w:r w:rsidR="00B72661">
              <w:rPr>
                <w:sz w:val="22"/>
                <w:szCs w:val="22"/>
              </w:rPr>
              <w:t>trigger supervisor</w:t>
            </w:r>
          </w:p>
        </w:tc>
        <w:tc>
          <w:tcPr>
            <w:tcW w:w="3977" w:type="dxa"/>
            <w:tcBorders>
              <w:top w:val="single" w:sz="12" w:space="0" w:color="auto"/>
            </w:tcBorders>
          </w:tcPr>
          <w:p w14:paraId="53F63541" w14:textId="77777777" w:rsidR="00675FB4" w:rsidRPr="00033F78" w:rsidRDefault="00675FB4" w:rsidP="00507627">
            <w:pPr>
              <w:jc w:val="left"/>
              <w:rPr>
                <w:sz w:val="22"/>
                <w:szCs w:val="22"/>
              </w:rPr>
            </w:pPr>
            <w:r w:rsidRPr="00033F78">
              <w:rPr>
                <w:sz w:val="22"/>
                <w:szCs w:val="22"/>
              </w:rPr>
              <w:t>Any</w:t>
            </w:r>
            <w:r>
              <w:rPr>
                <w:sz w:val="22"/>
                <w:szCs w:val="22"/>
              </w:rPr>
              <w:t xml:space="preserve"> non-negative</w:t>
            </w:r>
            <w:r w:rsidRPr="00033F78">
              <w:rPr>
                <w:sz w:val="22"/>
                <w:szCs w:val="22"/>
              </w:rPr>
              <w:t xml:space="preserve"> </w:t>
            </w:r>
            <w:r>
              <w:rPr>
                <w:sz w:val="22"/>
                <w:szCs w:val="22"/>
              </w:rPr>
              <w:t>integer. Defaults to 0.</w:t>
            </w:r>
          </w:p>
        </w:tc>
      </w:tr>
      <w:tr w:rsidR="00675FB4" w14:paraId="03109BDF" w14:textId="77777777" w:rsidTr="00321E90">
        <w:trPr>
          <w:trHeight w:val="313"/>
          <w:tblHeader/>
          <w:jc w:val="center"/>
        </w:trPr>
        <w:tc>
          <w:tcPr>
            <w:tcW w:w="1367" w:type="dxa"/>
          </w:tcPr>
          <w:p w14:paraId="0CF6603C" w14:textId="77777777" w:rsidR="00675FB4" w:rsidRPr="00033F78" w:rsidRDefault="00675FB4" w:rsidP="00507627">
            <w:pPr>
              <w:jc w:val="left"/>
              <w:rPr>
                <w:sz w:val="22"/>
                <w:szCs w:val="22"/>
              </w:rPr>
            </w:pPr>
            <w:r>
              <w:rPr>
                <w:sz w:val="22"/>
                <w:szCs w:val="22"/>
              </w:rPr>
              <w:t>class</w:t>
            </w:r>
          </w:p>
        </w:tc>
        <w:tc>
          <w:tcPr>
            <w:tcW w:w="1176" w:type="dxa"/>
          </w:tcPr>
          <w:p w14:paraId="62D6891B" w14:textId="77777777" w:rsidR="00675FB4" w:rsidRPr="00033F78" w:rsidRDefault="00675FB4" w:rsidP="00985B22">
            <w:pPr>
              <w:numPr>
                <w:ilvl w:val="0"/>
                <w:numId w:val="11"/>
              </w:numPr>
              <w:jc w:val="left"/>
              <w:rPr>
                <w:sz w:val="22"/>
                <w:szCs w:val="22"/>
              </w:rPr>
            </w:pPr>
          </w:p>
        </w:tc>
        <w:tc>
          <w:tcPr>
            <w:tcW w:w="3054" w:type="dxa"/>
          </w:tcPr>
          <w:p w14:paraId="5B56AA32" w14:textId="77777777" w:rsidR="00675FB4" w:rsidRDefault="00675FB4" w:rsidP="00507627">
            <w:pPr>
              <w:jc w:val="left"/>
            </w:pPr>
            <w:r w:rsidRPr="00041C99">
              <w:t xml:space="preserve">Name of </w:t>
            </w:r>
            <w:r>
              <w:t>J</w:t>
            </w:r>
            <w:r w:rsidRPr="00041C99">
              <w:t>ava class defining this module</w:t>
            </w:r>
            <w:r>
              <w:t>.</w:t>
            </w:r>
          </w:p>
        </w:tc>
        <w:tc>
          <w:tcPr>
            <w:tcW w:w="3977" w:type="dxa"/>
          </w:tcPr>
          <w:p w14:paraId="26CC34C1" w14:textId="77777777" w:rsidR="00675FB4" w:rsidRDefault="00B52A0F" w:rsidP="00507627">
            <w:pPr>
              <w:jc w:val="left"/>
            </w:pPr>
            <w:r>
              <w:t>Must be "</w:t>
            </w:r>
            <w:proofErr w:type="spellStart"/>
            <w:r>
              <w:t>Ts</w:t>
            </w:r>
            <w:r w:rsidR="00675FB4">
              <w:t>Simulation</w:t>
            </w:r>
            <w:proofErr w:type="spellEnd"/>
            <w:r w:rsidR="00675FB4">
              <w:t>" which is the Java class name.</w:t>
            </w:r>
          </w:p>
        </w:tc>
      </w:tr>
      <w:tr w:rsidR="00B52A0F" w14:paraId="7BC855EB" w14:textId="77777777" w:rsidTr="00321E90">
        <w:trPr>
          <w:trHeight w:val="313"/>
          <w:tblHeader/>
          <w:jc w:val="center"/>
        </w:trPr>
        <w:tc>
          <w:tcPr>
            <w:tcW w:w="1367" w:type="dxa"/>
          </w:tcPr>
          <w:p w14:paraId="2F385FA1" w14:textId="77777777" w:rsidR="00B52A0F" w:rsidRPr="00033F78" w:rsidRDefault="00B52A0F" w:rsidP="00507627">
            <w:pPr>
              <w:jc w:val="left"/>
              <w:rPr>
                <w:sz w:val="22"/>
                <w:szCs w:val="22"/>
              </w:rPr>
            </w:pPr>
            <w:proofErr w:type="spellStart"/>
            <w:r>
              <w:rPr>
                <w:sz w:val="22"/>
                <w:szCs w:val="22"/>
              </w:rPr>
              <w:t>rN</w:t>
            </w:r>
            <w:proofErr w:type="spellEnd"/>
          </w:p>
        </w:tc>
        <w:tc>
          <w:tcPr>
            <w:tcW w:w="1176" w:type="dxa"/>
          </w:tcPr>
          <w:p w14:paraId="20B95E03" w14:textId="77777777" w:rsidR="00B52A0F" w:rsidRPr="00033F78" w:rsidRDefault="00B52A0F" w:rsidP="00985B22">
            <w:pPr>
              <w:numPr>
                <w:ilvl w:val="0"/>
                <w:numId w:val="11"/>
              </w:numPr>
              <w:jc w:val="left"/>
              <w:rPr>
                <w:sz w:val="22"/>
                <w:szCs w:val="22"/>
              </w:rPr>
            </w:pPr>
          </w:p>
        </w:tc>
        <w:tc>
          <w:tcPr>
            <w:tcW w:w="3054" w:type="dxa"/>
          </w:tcPr>
          <w:p w14:paraId="02585E41" w14:textId="77777777" w:rsidR="00B52A0F" w:rsidRPr="00033F78" w:rsidRDefault="00B52A0F" w:rsidP="00321E90">
            <w:pPr>
              <w:jc w:val="left"/>
              <w:rPr>
                <w:sz w:val="22"/>
                <w:szCs w:val="22"/>
              </w:rPr>
            </w:pPr>
            <w:r>
              <w:rPr>
                <w:sz w:val="22"/>
                <w:szCs w:val="22"/>
              </w:rPr>
              <w:t>Identify all ROCs to sync.</w:t>
            </w:r>
          </w:p>
        </w:tc>
        <w:tc>
          <w:tcPr>
            <w:tcW w:w="3977" w:type="dxa"/>
          </w:tcPr>
          <w:p w14:paraId="132489D4" w14:textId="77777777" w:rsidR="00B52A0F" w:rsidRPr="00033F78" w:rsidRDefault="00B52A0F" w:rsidP="00B52A0F">
            <w:pPr>
              <w:jc w:val="left"/>
              <w:rPr>
                <w:sz w:val="22"/>
                <w:szCs w:val="22"/>
              </w:rPr>
            </w:pPr>
            <w:r>
              <w:rPr>
                <w:sz w:val="22"/>
                <w:szCs w:val="22"/>
              </w:rPr>
              <w:t xml:space="preserve">“r” followed by </w:t>
            </w:r>
            <w:r w:rsidR="00321E90">
              <w:rPr>
                <w:sz w:val="22"/>
                <w:szCs w:val="22"/>
              </w:rPr>
              <w:t xml:space="preserve">a </w:t>
            </w:r>
            <w:r>
              <w:rPr>
                <w:sz w:val="22"/>
                <w:szCs w:val="22"/>
              </w:rPr>
              <w:t>sequential number (starting with 1) equals ROC’s name. Use as many times as there are ROCs (e</w:t>
            </w:r>
            <w:r w:rsidR="00321E90">
              <w:rPr>
                <w:sz w:val="22"/>
                <w:szCs w:val="22"/>
              </w:rPr>
              <w:t>.</w:t>
            </w:r>
            <w:r>
              <w:rPr>
                <w:sz w:val="22"/>
                <w:szCs w:val="22"/>
              </w:rPr>
              <w:t>g. r1</w:t>
            </w:r>
            <w:proofErr w:type="gramStart"/>
            <w:r>
              <w:rPr>
                <w:sz w:val="22"/>
                <w:szCs w:val="22"/>
              </w:rPr>
              <w:t>=”Roc</w:t>
            </w:r>
            <w:proofErr w:type="gramEnd"/>
            <w:r>
              <w:rPr>
                <w:sz w:val="22"/>
                <w:szCs w:val="22"/>
              </w:rPr>
              <w:t>1” r2=”Roc7”</w:t>
            </w:r>
            <w:r w:rsidR="00321E90">
              <w:rPr>
                <w:sz w:val="22"/>
                <w:szCs w:val="22"/>
              </w:rPr>
              <w:t xml:space="preserve"> r3=”</w:t>
            </w:r>
            <w:proofErr w:type="spellStart"/>
            <w:r w:rsidR="00321E90">
              <w:rPr>
                <w:sz w:val="22"/>
                <w:szCs w:val="22"/>
              </w:rPr>
              <w:t>myRoc</w:t>
            </w:r>
            <w:proofErr w:type="spellEnd"/>
            <w:r w:rsidR="00321E90">
              <w:rPr>
                <w:sz w:val="22"/>
                <w:szCs w:val="22"/>
              </w:rPr>
              <w:t>”</w:t>
            </w:r>
            <w:r>
              <w:rPr>
                <w:sz w:val="22"/>
                <w:szCs w:val="22"/>
              </w:rPr>
              <w:t>).</w:t>
            </w:r>
          </w:p>
        </w:tc>
      </w:tr>
    </w:tbl>
    <w:p w14:paraId="4F95094A" w14:textId="77777777" w:rsidR="0005678E" w:rsidRDefault="0005678E" w:rsidP="006E66EE">
      <w:pPr>
        <w:jc w:val="left"/>
      </w:pPr>
    </w:p>
    <w:p w14:paraId="23922B89" w14:textId="77777777" w:rsidR="008731DC" w:rsidRDefault="008731DC" w:rsidP="006E66EE">
      <w:pPr>
        <w:jc w:val="left"/>
        <w:sectPr w:rsidR="008731DC" w:rsidSect="005C412E">
          <w:headerReference w:type="default" r:id="rId21"/>
          <w:type w:val="continuous"/>
          <w:pgSz w:w="12240" w:h="15840"/>
          <w:pgMar w:top="1440" w:right="1800" w:bottom="1440" w:left="1800" w:header="720" w:footer="720" w:gutter="0"/>
          <w:cols w:space="720"/>
          <w:docGrid w:linePitch="360"/>
        </w:sectPr>
      </w:pPr>
      <w:bookmarkStart w:id="36" w:name="_Toc116459773"/>
      <w:bookmarkStart w:id="37" w:name="_Toc116460434"/>
      <w:bookmarkStart w:id="38" w:name="_Toc116465749"/>
      <w:bookmarkStart w:id="39" w:name="_Toc116718415"/>
      <w:bookmarkStart w:id="40" w:name="_Toc116724971"/>
      <w:bookmarkStart w:id="41" w:name="_Toc116787488"/>
      <w:bookmarkStart w:id="42" w:name="_Toc116787521"/>
      <w:bookmarkStart w:id="43" w:name="_Toc116791282"/>
      <w:bookmarkStart w:id="44" w:name="_Toc116791386"/>
      <w:bookmarkStart w:id="45" w:name="_Toc116791962"/>
      <w:bookmarkStart w:id="46" w:name="_Toc116793725"/>
      <w:bookmarkStart w:id="47" w:name="_Toc116810008"/>
      <w:bookmarkStart w:id="48" w:name="_Toc116810051"/>
      <w:bookmarkStart w:id="49" w:name="_Toc116810094"/>
      <w:bookmarkStart w:id="50" w:name="_Toc117324509"/>
      <w:bookmarkStart w:id="51" w:name="_Toc117406564"/>
      <w:bookmarkStart w:id="52" w:name="_Toc117406620"/>
      <w:bookmarkStart w:id="53" w:name="_Toc117406713"/>
      <w:bookmarkStart w:id="54" w:name="_Toc117415929"/>
      <w:bookmarkStart w:id="55" w:name="_Toc117561472"/>
      <w:bookmarkStart w:id="56" w:name="_Toc116459774"/>
      <w:bookmarkStart w:id="57" w:name="_Toc116460435"/>
      <w:bookmarkStart w:id="58" w:name="_Toc116465750"/>
      <w:bookmarkStart w:id="59" w:name="_Toc116718416"/>
      <w:bookmarkStart w:id="60" w:name="_Toc116724972"/>
      <w:bookmarkStart w:id="61" w:name="_Toc116787489"/>
      <w:bookmarkStart w:id="62" w:name="_Toc116787522"/>
      <w:bookmarkStart w:id="63" w:name="_Toc116791283"/>
      <w:bookmarkStart w:id="64" w:name="_Toc116791387"/>
      <w:bookmarkStart w:id="65" w:name="_Toc116791963"/>
      <w:bookmarkStart w:id="66" w:name="_Toc116793726"/>
      <w:bookmarkStart w:id="67" w:name="_Toc116810009"/>
      <w:bookmarkStart w:id="68" w:name="_Toc116810052"/>
      <w:bookmarkStart w:id="69" w:name="_Toc116810095"/>
      <w:bookmarkStart w:id="70" w:name="_Toc117324510"/>
      <w:bookmarkStart w:id="71" w:name="_Toc117406565"/>
      <w:bookmarkStart w:id="72" w:name="_Toc117406621"/>
      <w:bookmarkStart w:id="73" w:name="_Toc117406714"/>
      <w:bookmarkStart w:id="74" w:name="_Toc117415930"/>
      <w:bookmarkStart w:id="75" w:name="_Toc11756147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99CDD78" w14:textId="77777777" w:rsidR="005B6EAE" w:rsidRDefault="005B6EAE" w:rsidP="005B156E">
      <w:pPr>
        <w:pStyle w:val="Heading2"/>
      </w:pPr>
      <w:bookmarkStart w:id="76" w:name="_Toc74827773"/>
      <w:r>
        <w:lastRenderedPageBreak/>
        <w:t>Farm Controller</w:t>
      </w:r>
      <w:bookmarkEnd w:id="76"/>
    </w:p>
    <w:p w14:paraId="51E90EFF" w14:textId="77777777" w:rsidR="00B72661" w:rsidRDefault="00DD70B5" w:rsidP="005B6EAE">
      <w:pPr>
        <w:jc w:val="left"/>
      </w:pPr>
      <w:r>
        <w:t>This is a simple emu designed to</w:t>
      </w:r>
      <w:r w:rsidR="00B72661">
        <w:t xml:space="preserve"> work with an ET system for input and to</w:t>
      </w:r>
      <w:r>
        <w:t xml:space="preserve"> pass events right through much as an ER. The farm controller is set up to consume only control events from its input channels (hopefully only one channel) and pass it through to all output channels (also hopefully only one). </w:t>
      </w:r>
      <w:r w:rsidR="00B72661">
        <w:t>The ET input channel needs to have the attribute:</w:t>
      </w:r>
    </w:p>
    <w:p w14:paraId="74F134A2" w14:textId="77777777" w:rsidR="00B72661" w:rsidRDefault="00B72661" w:rsidP="005B6EAE">
      <w:pPr>
        <w:jc w:val="left"/>
      </w:pPr>
    </w:p>
    <w:p w14:paraId="647D2F8C" w14:textId="77777777" w:rsidR="00B72661" w:rsidRDefault="00B72661" w:rsidP="00B72661">
      <w:pPr>
        <w:pStyle w:val="code"/>
      </w:pPr>
      <w:r>
        <w:tab/>
      </w:r>
      <w:proofErr w:type="spellStart"/>
      <w:r>
        <w:t>controlFilter</w:t>
      </w:r>
      <w:proofErr w:type="spellEnd"/>
      <w:proofErr w:type="gramStart"/>
      <w:r>
        <w:t>=”on</w:t>
      </w:r>
      <w:proofErr w:type="gramEnd"/>
      <w:r>
        <w:t>”</w:t>
      </w:r>
    </w:p>
    <w:p w14:paraId="31960213" w14:textId="77777777" w:rsidR="00B72661" w:rsidRDefault="00B72661" w:rsidP="00B72661">
      <w:pPr>
        <w:pStyle w:val="code"/>
      </w:pPr>
    </w:p>
    <w:p w14:paraId="62DA622D" w14:textId="77777777" w:rsidR="003E7731" w:rsidRDefault="00B72661" w:rsidP="00B72661">
      <w:pPr>
        <w:pStyle w:val="BodyText"/>
      </w:pPr>
      <w:r>
        <w:t>in order to accept only control events. T</w:t>
      </w:r>
      <w:r w:rsidR="00DD70B5">
        <w:t>he physics events are all handled by the farm nodes.</w:t>
      </w:r>
    </w:p>
    <w:p w14:paraId="6EF538ED" w14:textId="77777777" w:rsidR="00DD70B5" w:rsidRDefault="00DD70B5" w:rsidP="005B6EAE">
      <w:pPr>
        <w:jc w:val="lef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76"/>
        <w:gridCol w:w="3054"/>
        <w:gridCol w:w="3977"/>
      </w:tblGrid>
      <w:tr w:rsidR="00DD70B5" w14:paraId="67CA3105" w14:textId="77777777" w:rsidTr="00507627">
        <w:trPr>
          <w:trHeight w:val="313"/>
          <w:tblHeader/>
          <w:jc w:val="center"/>
        </w:trPr>
        <w:tc>
          <w:tcPr>
            <w:tcW w:w="1367" w:type="dxa"/>
            <w:tcBorders>
              <w:top w:val="single" w:sz="12" w:space="0" w:color="auto"/>
              <w:left w:val="single" w:sz="12" w:space="0" w:color="auto"/>
              <w:bottom w:val="single" w:sz="12" w:space="0" w:color="auto"/>
              <w:right w:val="single" w:sz="12" w:space="0" w:color="auto"/>
            </w:tcBorders>
            <w:shd w:val="pct10" w:color="auto" w:fill="auto"/>
          </w:tcPr>
          <w:p w14:paraId="5095E178" w14:textId="77777777" w:rsidR="00DD70B5" w:rsidRPr="00033F78" w:rsidRDefault="00DD70B5" w:rsidP="00507627">
            <w:pPr>
              <w:rPr>
                <w:b/>
              </w:rPr>
            </w:pPr>
            <w:r w:rsidRPr="00033F78">
              <w:rPr>
                <w:b/>
              </w:rPr>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20F79EB9" w14:textId="77777777" w:rsidR="00DD70B5" w:rsidRPr="00033F78" w:rsidRDefault="00DD70B5" w:rsidP="00507627">
            <w:pPr>
              <w:rPr>
                <w:b/>
              </w:rPr>
            </w:pPr>
            <w:r w:rsidRPr="00033F78">
              <w:rPr>
                <w:b/>
              </w:rPr>
              <w:t>Required</w:t>
            </w:r>
          </w:p>
        </w:tc>
        <w:tc>
          <w:tcPr>
            <w:tcW w:w="3054" w:type="dxa"/>
            <w:tcBorders>
              <w:top w:val="single" w:sz="12" w:space="0" w:color="auto"/>
              <w:left w:val="single" w:sz="12" w:space="0" w:color="auto"/>
              <w:bottom w:val="single" w:sz="12" w:space="0" w:color="auto"/>
              <w:right w:val="single" w:sz="12" w:space="0" w:color="auto"/>
            </w:tcBorders>
            <w:shd w:val="pct10" w:color="auto" w:fill="auto"/>
          </w:tcPr>
          <w:p w14:paraId="5690E8C9" w14:textId="77777777" w:rsidR="00DD70B5" w:rsidRPr="00033F78" w:rsidRDefault="00DD70B5" w:rsidP="00507627">
            <w:pPr>
              <w:rPr>
                <w:b/>
              </w:rPr>
            </w:pPr>
            <w:r w:rsidRPr="00033F78">
              <w:rPr>
                <w:b/>
              </w:rPr>
              <w:t>Function</w:t>
            </w:r>
          </w:p>
        </w:tc>
        <w:tc>
          <w:tcPr>
            <w:tcW w:w="3977" w:type="dxa"/>
            <w:tcBorders>
              <w:top w:val="single" w:sz="12" w:space="0" w:color="auto"/>
              <w:left w:val="single" w:sz="12" w:space="0" w:color="auto"/>
              <w:bottom w:val="single" w:sz="12" w:space="0" w:color="auto"/>
              <w:right w:val="single" w:sz="12" w:space="0" w:color="auto"/>
            </w:tcBorders>
            <w:shd w:val="pct10" w:color="auto" w:fill="auto"/>
          </w:tcPr>
          <w:p w14:paraId="103F4F19" w14:textId="77777777" w:rsidR="00DD70B5" w:rsidRPr="00033F78" w:rsidRDefault="00DD70B5" w:rsidP="00507627">
            <w:pPr>
              <w:rPr>
                <w:b/>
              </w:rPr>
            </w:pPr>
            <w:r w:rsidRPr="00033F78">
              <w:rPr>
                <w:b/>
              </w:rPr>
              <w:t>Allowed Value(s)</w:t>
            </w:r>
          </w:p>
        </w:tc>
      </w:tr>
      <w:tr w:rsidR="00DD70B5" w14:paraId="0265BB15" w14:textId="77777777" w:rsidTr="00507627">
        <w:trPr>
          <w:trHeight w:val="313"/>
          <w:tblHeader/>
          <w:jc w:val="center"/>
        </w:trPr>
        <w:tc>
          <w:tcPr>
            <w:tcW w:w="1367" w:type="dxa"/>
            <w:tcBorders>
              <w:top w:val="single" w:sz="12" w:space="0" w:color="auto"/>
            </w:tcBorders>
          </w:tcPr>
          <w:p w14:paraId="52C77CD5" w14:textId="77777777" w:rsidR="00DD70B5" w:rsidRPr="00033F78" w:rsidRDefault="00DD70B5" w:rsidP="00507627">
            <w:pPr>
              <w:jc w:val="left"/>
              <w:rPr>
                <w:sz w:val="22"/>
                <w:szCs w:val="22"/>
              </w:rPr>
            </w:pPr>
            <w:r>
              <w:rPr>
                <w:sz w:val="22"/>
                <w:szCs w:val="22"/>
              </w:rPr>
              <w:t>id</w:t>
            </w:r>
          </w:p>
        </w:tc>
        <w:tc>
          <w:tcPr>
            <w:tcW w:w="1176" w:type="dxa"/>
            <w:tcBorders>
              <w:top w:val="single" w:sz="12" w:space="0" w:color="auto"/>
            </w:tcBorders>
          </w:tcPr>
          <w:p w14:paraId="4A0CE66C" w14:textId="77777777" w:rsidR="00DD70B5" w:rsidRPr="00033F78" w:rsidRDefault="00DD70B5" w:rsidP="00507627">
            <w:pPr>
              <w:ind w:left="720"/>
              <w:jc w:val="left"/>
              <w:rPr>
                <w:sz w:val="22"/>
                <w:szCs w:val="22"/>
              </w:rPr>
            </w:pPr>
          </w:p>
        </w:tc>
        <w:tc>
          <w:tcPr>
            <w:tcW w:w="3054" w:type="dxa"/>
            <w:tcBorders>
              <w:top w:val="single" w:sz="12" w:space="0" w:color="auto"/>
            </w:tcBorders>
          </w:tcPr>
          <w:p w14:paraId="6BF09E6A" w14:textId="77777777" w:rsidR="00DD70B5" w:rsidRPr="00033F78" w:rsidRDefault="00DD70B5" w:rsidP="00B72661">
            <w:pPr>
              <w:jc w:val="left"/>
              <w:rPr>
                <w:sz w:val="22"/>
                <w:szCs w:val="22"/>
              </w:rPr>
            </w:pPr>
            <w:r>
              <w:rPr>
                <w:sz w:val="22"/>
                <w:szCs w:val="22"/>
              </w:rPr>
              <w:t>CODA id</w:t>
            </w:r>
            <w:r w:rsidRPr="00033F78">
              <w:rPr>
                <w:sz w:val="22"/>
                <w:szCs w:val="22"/>
              </w:rPr>
              <w:t xml:space="preserve"> of </w:t>
            </w:r>
            <w:r w:rsidR="00B72661">
              <w:rPr>
                <w:sz w:val="22"/>
                <w:szCs w:val="22"/>
              </w:rPr>
              <w:t>farm controller.</w:t>
            </w:r>
          </w:p>
        </w:tc>
        <w:tc>
          <w:tcPr>
            <w:tcW w:w="3977" w:type="dxa"/>
            <w:tcBorders>
              <w:top w:val="single" w:sz="12" w:space="0" w:color="auto"/>
            </w:tcBorders>
          </w:tcPr>
          <w:p w14:paraId="08FA38E7" w14:textId="77777777" w:rsidR="00DD70B5" w:rsidRPr="00033F78" w:rsidRDefault="00DD70B5" w:rsidP="00507627">
            <w:pPr>
              <w:jc w:val="left"/>
              <w:rPr>
                <w:sz w:val="22"/>
                <w:szCs w:val="22"/>
              </w:rPr>
            </w:pPr>
            <w:r w:rsidRPr="00033F78">
              <w:rPr>
                <w:sz w:val="22"/>
                <w:szCs w:val="22"/>
              </w:rPr>
              <w:t>Any</w:t>
            </w:r>
            <w:r>
              <w:rPr>
                <w:sz w:val="22"/>
                <w:szCs w:val="22"/>
              </w:rPr>
              <w:t xml:space="preserve"> non-negative</w:t>
            </w:r>
            <w:r w:rsidRPr="00033F78">
              <w:rPr>
                <w:sz w:val="22"/>
                <w:szCs w:val="22"/>
              </w:rPr>
              <w:t xml:space="preserve"> </w:t>
            </w:r>
            <w:r>
              <w:rPr>
                <w:sz w:val="22"/>
                <w:szCs w:val="22"/>
              </w:rPr>
              <w:t>integer. Defaults to 0.</w:t>
            </w:r>
          </w:p>
        </w:tc>
      </w:tr>
      <w:tr w:rsidR="00DD70B5" w14:paraId="023C9DDE" w14:textId="77777777" w:rsidTr="00507627">
        <w:trPr>
          <w:trHeight w:val="313"/>
          <w:tblHeader/>
          <w:jc w:val="center"/>
        </w:trPr>
        <w:tc>
          <w:tcPr>
            <w:tcW w:w="1367" w:type="dxa"/>
          </w:tcPr>
          <w:p w14:paraId="13C6BAD8" w14:textId="77777777" w:rsidR="00DD70B5" w:rsidRPr="00033F78" w:rsidRDefault="00DD70B5" w:rsidP="00507627">
            <w:pPr>
              <w:jc w:val="left"/>
              <w:rPr>
                <w:sz w:val="22"/>
                <w:szCs w:val="22"/>
              </w:rPr>
            </w:pPr>
            <w:r>
              <w:rPr>
                <w:sz w:val="22"/>
                <w:szCs w:val="22"/>
              </w:rPr>
              <w:t>class</w:t>
            </w:r>
          </w:p>
        </w:tc>
        <w:tc>
          <w:tcPr>
            <w:tcW w:w="1176" w:type="dxa"/>
          </w:tcPr>
          <w:p w14:paraId="49FABC60" w14:textId="77777777" w:rsidR="00DD70B5" w:rsidRPr="00033F78" w:rsidRDefault="00DD70B5" w:rsidP="00985B22">
            <w:pPr>
              <w:numPr>
                <w:ilvl w:val="0"/>
                <w:numId w:val="11"/>
              </w:numPr>
              <w:jc w:val="left"/>
              <w:rPr>
                <w:sz w:val="22"/>
                <w:szCs w:val="22"/>
              </w:rPr>
            </w:pPr>
          </w:p>
        </w:tc>
        <w:tc>
          <w:tcPr>
            <w:tcW w:w="3054" w:type="dxa"/>
          </w:tcPr>
          <w:p w14:paraId="3319796E" w14:textId="77777777" w:rsidR="00DD70B5" w:rsidRDefault="00DD70B5" w:rsidP="00507627">
            <w:pPr>
              <w:jc w:val="left"/>
            </w:pPr>
            <w:r w:rsidRPr="00041C99">
              <w:t xml:space="preserve">Name of </w:t>
            </w:r>
            <w:r>
              <w:t>J</w:t>
            </w:r>
            <w:r w:rsidRPr="00041C99">
              <w:t>ava class defining this module</w:t>
            </w:r>
            <w:r>
              <w:t>.</w:t>
            </w:r>
          </w:p>
        </w:tc>
        <w:tc>
          <w:tcPr>
            <w:tcW w:w="3977" w:type="dxa"/>
          </w:tcPr>
          <w:p w14:paraId="73544088" w14:textId="77777777" w:rsidR="00DD70B5" w:rsidRDefault="00DD70B5" w:rsidP="00DD70B5">
            <w:pPr>
              <w:jc w:val="left"/>
            </w:pPr>
            <w:r>
              <w:t>Must be "</w:t>
            </w:r>
            <w:proofErr w:type="spellStart"/>
            <w:r>
              <w:t>FarmController</w:t>
            </w:r>
            <w:proofErr w:type="spellEnd"/>
            <w:r>
              <w:t>" which is the Java class name.</w:t>
            </w:r>
          </w:p>
        </w:tc>
      </w:tr>
    </w:tbl>
    <w:p w14:paraId="6A80F5E2" w14:textId="77777777" w:rsidR="00440305" w:rsidRDefault="00440305" w:rsidP="005B6EAE">
      <w:pPr>
        <w:jc w:val="left"/>
      </w:pPr>
    </w:p>
    <w:p w14:paraId="7065CDB2" w14:textId="77777777" w:rsidR="00DD70B5" w:rsidRPr="008D1D41" w:rsidRDefault="00440305" w:rsidP="00440305">
      <w:pPr>
        <w:pStyle w:val="Title"/>
        <w:spacing w:after="1560"/>
        <w:ind w:left="360"/>
      </w:pPr>
      <w:r>
        <w:br w:type="page"/>
      </w:r>
      <w:r>
        <w:lastRenderedPageBreak/>
        <w:t>Chapter 5</w:t>
      </w:r>
    </w:p>
    <w:p w14:paraId="0C911A68" w14:textId="77777777" w:rsidR="00D04F5E" w:rsidRDefault="003C5D59" w:rsidP="005B156E">
      <w:pPr>
        <w:pStyle w:val="Heading1"/>
      </w:pPr>
      <w:bookmarkStart w:id="77" w:name="_Toc117415933"/>
      <w:bookmarkStart w:id="78" w:name="_Toc117561476"/>
      <w:bookmarkStart w:id="79" w:name="_Toc116791287"/>
      <w:bookmarkStart w:id="80" w:name="_Toc116791391"/>
      <w:bookmarkStart w:id="81" w:name="_Toc116791967"/>
      <w:bookmarkStart w:id="82" w:name="_Toc116793730"/>
      <w:bookmarkStart w:id="83" w:name="_Toc116810013"/>
      <w:bookmarkStart w:id="84" w:name="_Toc116810056"/>
      <w:bookmarkStart w:id="85" w:name="_Toc116810099"/>
      <w:bookmarkStart w:id="86" w:name="_Toc117324514"/>
      <w:bookmarkStart w:id="87" w:name="_Toc117406569"/>
      <w:bookmarkStart w:id="88" w:name="_Toc117406625"/>
      <w:bookmarkStart w:id="89" w:name="_Toc74827774"/>
      <w:bookmarkEnd w:id="77"/>
      <w:bookmarkEnd w:id="78"/>
      <w:bookmarkEnd w:id="79"/>
      <w:bookmarkEnd w:id="80"/>
      <w:bookmarkEnd w:id="81"/>
      <w:bookmarkEnd w:id="82"/>
      <w:bookmarkEnd w:id="83"/>
      <w:bookmarkEnd w:id="84"/>
      <w:bookmarkEnd w:id="85"/>
      <w:bookmarkEnd w:id="86"/>
      <w:bookmarkEnd w:id="87"/>
      <w:bookmarkEnd w:id="88"/>
      <w:r>
        <w:t>Running an EMU</w:t>
      </w:r>
      <w:r w:rsidR="00125D08">
        <w:t xml:space="preserve"> with Run Control</w:t>
      </w:r>
      <w:bookmarkEnd w:id="89"/>
    </w:p>
    <w:p w14:paraId="35AEBB42" w14:textId="77777777" w:rsidR="00E0105E" w:rsidRPr="00E0105E" w:rsidRDefault="00E0105E" w:rsidP="00E0105E"/>
    <w:p w14:paraId="0B52A4A7" w14:textId="3A0883EE" w:rsidR="00707AC8" w:rsidRDefault="003C3BFF" w:rsidP="00923A9B">
      <w:r>
        <w:rPr>
          <w:noProof/>
        </w:rPr>
        <w:drawing>
          <wp:inline distT="0" distB="0" distL="0" distR="0" wp14:anchorId="212E7362" wp14:editId="5901EDB1">
            <wp:extent cx="3928110" cy="1837055"/>
            <wp:effectExtent l="0" t="0" r="8890" b="0"/>
            <wp:docPr id="842" name="Picture 842" descr="emu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emuRun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8110" cy="1837055"/>
                    </a:xfrm>
                    <a:prstGeom prst="rect">
                      <a:avLst/>
                    </a:prstGeom>
                    <a:noFill/>
                    <a:ln>
                      <a:noFill/>
                    </a:ln>
                  </pic:spPr>
                </pic:pic>
              </a:graphicData>
            </a:graphic>
          </wp:inline>
        </w:drawing>
      </w:r>
    </w:p>
    <w:p w14:paraId="7C834DB1" w14:textId="172E3758" w:rsidR="001D3405" w:rsidRDefault="005C3FF8" w:rsidP="001D3405">
      <w:pPr>
        <w:pStyle w:val="Caption"/>
      </w:pPr>
      <w:r>
        <w:t>Figure 5</w:t>
      </w:r>
      <w:r w:rsidR="001D3405">
        <w:t>.1 A running emu</w:t>
      </w:r>
    </w:p>
    <w:p w14:paraId="544873E3" w14:textId="77777777" w:rsidR="00E0105E" w:rsidRDefault="00E0105E" w:rsidP="00E0105E"/>
    <w:p w14:paraId="7A92BD94" w14:textId="77777777" w:rsidR="00020DD1" w:rsidRDefault="00020DD1" w:rsidP="006E66EE">
      <w:pPr>
        <w:jc w:val="left"/>
      </w:pPr>
      <w:r>
        <w:t>Emus run pretty fast. When they reach their top speed</w:t>
      </w:r>
      <w:r w:rsidR="00927CCB">
        <w:t>,</w:t>
      </w:r>
      <w:r>
        <w:t xml:space="preserve"> we say they’re </w:t>
      </w:r>
      <w:proofErr w:type="spellStart"/>
      <w:r>
        <w:t>smokin</w:t>
      </w:r>
      <w:proofErr w:type="spellEnd"/>
      <w:r>
        <w:t>’.</w:t>
      </w:r>
    </w:p>
    <w:p w14:paraId="6A7FC91B" w14:textId="77777777" w:rsidR="00020DD1" w:rsidRDefault="00020DD1" w:rsidP="006E66EE">
      <w:pPr>
        <w:jc w:val="left"/>
      </w:pPr>
    </w:p>
    <w:p w14:paraId="4352F1D7" w14:textId="14AA6E4B" w:rsidR="00020DD1" w:rsidRDefault="003C3BFF" w:rsidP="00923A9B">
      <w:r>
        <w:rPr>
          <w:noProof/>
        </w:rPr>
        <w:drawing>
          <wp:inline distT="0" distB="0" distL="0" distR="0" wp14:anchorId="0E0D2DAD" wp14:editId="728FE0A7">
            <wp:extent cx="1645920" cy="2067560"/>
            <wp:effectExtent l="0" t="0" r="5080" b="0"/>
            <wp:docPr id="843" name="Picture 843" descr="emuSmo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emuSmok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920" cy="2067560"/>
                    </a:xfrm>
                    <a:prstGeom prst="rect">
                      <a:avLst/>
                    </a:prstGeom>
                    <a:noFill/>
                    <a:ln>
                      <a:noFill/>
                    </a:ln>
                  </pic:spPr>
                </pic:pic>
              </a:graphicData>
            </a:graphic>
          </wp:inline>
        </w:drawing>
      </w:r>
    </w:p>
    <w:p w14:paraId="6014A78F" w14:textId="24F65A47" w:rsidR="00020DD1" w:rsidRDefault="005C3FF8" w:rsidP="00020DD1">
      <w:pPr>
        <w:pStyle w:val="Caption"/>
      </w:pPr>
      <w:r>
        <w:t>Figure 5</w:t>
      </w:r>
      <w:r w:rsidR="00020DD1">
        <w:t>.</w:t>
      </w:r>
      <w:r w:rsidR="00C76940">
        <w:t>2</w:t>
      </w:r>
      <w:r w:rsidR="00020DD1">
        <w:t xml:space="preserve"> A </w:t>
      </w:r>
      <w:proofErr w:type="spellStart"/>
      <w:r w:rsidR="00020DD1">
        <w:t>smokin</w:t>
      </w:r>
      <w:proofErr w:type="spellEnd"/>
      <w:r w:rsidR="00020DD1">
        <w:t>’ emu</w:t>
      </w:r>
    </w:p>
    <w:p w14:paraId="136D0CB7" w14:textId="77777777" w:rsidR="00020DD1" w:rsidRDefault="00020DD1" w:rsidP="006E66EE">
      <w:pPr>
        <w:jc w:val="left"/>
      </w:pPr>
    </w:p>
    <w:p w14:paraId="598D944F" w14:textId="3BB737C4" w:rsidR="008731DC" w:rsidRDefault="00C76940" w:rsidP="006E66EE">
      <w:pPr>
        <w:jc w:val="left"/>
      </w:pPr>
      <w:r>
        <w:t>The</w:t>
      </w:r>
      <w:r w:rsidR="00951861">
        <w:t xml:space="preserve"> running of an EMU </w:t>
      </w:r>
      <w:r w:rsidR="008D59AD">
        <w:t xml:space="preserve">is very easy. Configuring it with </w:t>
      </w:r>
      <w:proofErr w:type="spellStart"/>
      <w:r w:rsidR="008D59AD" w:rsidRPr="00982707">
        <w:rPr>
          <w:b/>
          <w:i/>
        </w:rPr>
        <w:t>jcedit</w:t>
      </w:r>
      <w:proofErr w:type="spellEnd"/>
      <w:r w:rsidR="008D59AD">
        <w:t xml:space="preserve"> may be challenging, but actually running it is simple</w:t>
      </w:r>
      <w:r w:rsidR="00D630DB">
        <w:t xml:space="preserve">. </w:t>
      </w:r>
      <w:r w:rsidR="008D59AD">
        <w:t>Although</w:t>
      </w:r>
      <w:r w:rsidR="00130070">
        <w:t xml:space="preserve"> several </w:t>
      </w:r>
      <w:r w:rsidR="00641719">
        <w:t xml:space="preserve">can </w:t>
      </w:r>
      <w:r w:rsidR="00130070">
        <w:t xml:space="preserve">be </w:t>
      </w:r>
      <w:r w:rsidR="008D59AD">
        <w:t>run in a JVM simultaneously, in CODA</w:t>
      </w:r>
      <w:r w:rsidR="004E5A72">
        <w:t xml:space="preserve"> only 1 </w:t>
      </w:r>
      <w:r w:rsidR="00F957F3">
        <w:t>emu is ever run in a single JVM</w:t>
      </w:r>
      <w:r w:rsidR="00BE47F9">
        <w:t>.</w:t>
      </w:r>
    </w:p>
    <w:p w14:paraId="277F6DA6" w14:textId="77777777" w:rsidR="0035003F" w:rsidRDefault="003C5D59" w:rsidP="005B156E">
      <w:pPr>
        <w:pStyle w:val="Heading2"/>
      </w:pPr>
      <w:bookmarkStart w:id="90" w:name="_Toc74827775"/>
      <w:r>
        <w:t xml:space="preserve">Config File Final </w:t>
      </w:r>
      <w:r w:rsidR="0035003F">
        <w:t>Form</w:t>
      </w:r>
      <w:bookmarkEnd w:id="90"/>
    </w:p>
    <w:p w14:paraId="5E9E2FB3" w14:textId="77777777" w:rsidR="00C571E7" w:rsidRDefault="00071AD7" w:rsidP="00C571E7">
      <w:pPr>
        <w:pStyle w:val="BodyText"/>
      </w:pPr>
      <w:r>
        <w:t xml:space="preserve">Each configuration file </w:t>
      </w:r>
      <w:r w:rsidR="005A7091">
        <w:t>may</w:t>
      </w:r>
      <w:r>
        <w:t xml:space="preserve"> specify </w:t>
      </w:r>
      <w:r w:rsidR="00BD6379">
        <w:t>a single EMU</w:t>
      </w:r>
      <w:r>
        <w:t xml:space="preserve"> to be run in a single JVM.</w:t>
      </w:r>
      <w:r w:rsidR="006055B8">
        <w:t xml:space="preserve"> In outline </w:t>
      </w:r>
      <w:proofErr w:type="gramStart"/>
      <w:r w:rsidR="006055B8">
        <w:t>form</w:t>
      </w:r>
      <w:proofErr w:type="gramEnd"/>
      <w:r w:rsidR="006055B8">
        <w:t xml:space="preserve"> it looks like:</w:t>
      </w:r>
    </w:p>
    <w:p w14:paraId="7598E148" w14:textId="77777777" w:rsidR="00365B36" w:rsidRDefault="006055B8" w:rsidP="006055B8">
      <w:pPr>
        <w:pStyle w:val="code"/>
      </w:pPr>
      <w:proofErr w:type="gramStart"/>
      <w:r>
        <w:lastRenderedPageBreak/>
        <w:t>&lt;?xml</w:t>
      </w:r>
      <w:proofErr w:type="gramEnd"/>
      <w:r>
        <w:t xml:space="preserve"> version="1.0"?&gt;</w:t>
      </w:r>
    </w:p>
    <w:p w14:paraId="05077FA5" w14:textId="77777777" w:rsidR="006055B8" w:rsidRDefault="006055B8" w:rsidP="006055B8">
      <w:pPr>
        <w:pStyle w:val="code"/>
      </w:pPr>
      <w:r>
        <w:t>&lt;component name="EB"</w:t>
      </w:r>
      <w:r w:rsidR="00E94776">
        <w:t xml:space="preserve"> type="SEB" </w:t>
      </w:r>
      <w:r>
        <w:t>&gt;</w:t>
      </w:r>
    </w:p>
    <w:p w14:paraId="0BB8936B" w14:textId="77777777" w:rsidR="006055B8" w:rsidRDefault="006055B8" w:rsidP="006055B8">
      <w:pPr>
        <w:pStyle w:val="code"/>
      </w:pPr>
      <w:r>
        <w:tab/>
        <w:t>&lt;transports&gt;</w:t>
      </w:r>
    </w:p>
    <w:p w14:paraId="42FC255F" w14:textId="77777777" w:rsidR="006055B8" w:rsidRDefault="006055B8" w:rsidP="006055B8">
      <w:pPr>
        <w:pStyle w:val="code"/>
      </w:pPr>
      <w:r>
        <w:tab/>
      </w:r>
      <w:r>
        <w:tab/>
        <w:t>...</w:t>
      </w:r>
    </w:p>
    <w:p w14:paraId="5E327B83" w14:textId="77777777" w:rsidR="006055B8" w:rsidRDefault="006055B8" w:rsidP="006055B8">
      <w:pPr>
        <w:pStyle w:val="code"/>
      </w:pPr>
      <w:r>
        <w:tab/>
        <w:t>&lt;/tran</w:t>
      </w:r>
      <w:r w:rsidR="004A19D1">
        <w:t>s</w:t>
      </w:r>
      <w:r>
        <w:t>ports&gt;</w:t>
      </w:r>
    </w:p>
    <w:p w14:paraId="51B92DCD" w14:textId="77777777" w:rsidR="006055B8" w:rsidRDefault="006055B8" w:rsidP="006055B8">
      <w:pPr>
        <w:pStyle w:val="code"/>
      </w:pPr>
      <w:r>
        <w:tab/>
        <w:t>&lt;modules&gt;</w:t>
      </w:r>
    </w:p>
    <w:p w14:paraId="481EE9D0" w14:textId="77777777" w:rsidR="006055B8" w:rsidRDefault="006055B8" w:rsidP="006055B8">
      <w:pPr>
        <w:pStyle w:val="code"/>
      </w:pPr>
      <w:r>
        <w:tab/>
      </w:r>
      <w:r>
        <w:tab/>
        <w:t>...</w:t>
      </w:r>
    </w:p>
    <w:p w14:paraId="64FCB052" w14:textId="77777777" w:rsidR="006055B8" w:rsidRDefault="006055B8" w:rsidP="006055B8">
      <w:pPr>
        <w:pStyle w:val="code"/>
      </w:pPr>
      <w:r>
        <w:tab/>
        <w:t>&lt;/modules&gt;</w:t>
      </w:r>
    </w:p>
    <w:p w14:paraId="4D0518DF" w14:textId="77777777" w:rsidR="00C82BC4" w:rsidRDefault="006055B8" w:rsidP="006055B8">
      <w:pPr>
        <w:pStyle w:val="code"/>
      </w:pPr>
      <w:r>
        <w:t>&lt;/component&gt;</w:t>
      </w:r>
    </w:p>
    <w:p w14:paraId="5798101B" w14:textId="77777777" w:rsidR="00493844" w:rsidRDefault="00493844" w:rsidP="006055B8">
      <w:pPr>
        <w:pStyle w:val="code"/>
      </w:pPr>
    </w:p>
    <w:p w14:paraId="7FAEC7A0" w14:textId="77777777" w:rsidR="00B40C7F" w:rsidRPr="00C571E7" w:rsidRDefault="00470D61" w:rsidP="006055B8">
      <w:pPr>
        <w:pStyle w:val="BodyText"/>
      </w:pPr>
      <w:r>
        <w:t>The previous 2 chapters explain in some detail the nature of the xml entries under transports and modules.</w:t>
      </w:r>
      <w:r w:rsidR="00BD6379">
        <w:t xml:space="preserve"> The </w:t>
      </w:r>
      <w:r w:rsidR="00BD6379" w:rsidRPr="00BD6379">
        <w:rPr>
          <w:b/>
          <w:i/>
        </w:rPr>
        <w:t>component</w:t>
      </w:r>
      <w:r w:rsidR="00596B54">
        <w:t xml:space="preserve"> element has 2 </w:t>
      </w:r>
      <w:r w:rsidR="00BD6379">
        <w:t>attribute</w:t>
      </w:r>
      <w:r w:rsidR="00596B54">
        <w:t>s</w:t>
      </w:r>
      <w:r w:rsidR="00BD6379">
        <w:t xml:space="preserve">, </w:t>
      </w:r>
      <w:r w:rsidR="00BD6379" w:rsidRPr="00BD6379">
        <w:rPr>
          <w:b/>
          <w:i/>
        </w:rPr>
        <w:t>name</w:t>
      </w:r>
      <w:r w:rsidR="00BD6379">
        <w:rPr>
          <w:b/>
          <w:i/>
        </w:rPr>
        <w:t>,</w:t>
      </w:r>
      <w:r w:rsidR="00BD6379">
        <w:t xml:space="preserve"> which must be</w:t>
      </w:r>
      <w:r w:rsidR="00596B54">
        <w:t xml:space="preserve"> present </w:t>
      </w:r>
      <w:r w:rsidR="00494333">
        <w:t>and unique in run</w:t>
      </w:r>
      <w:r w:rsidR="00130070">
        <w:t xml:space="preserve"> </w:t>
      </w:r>
      <w:r w:rsidR="00494333">
        <w:t xml:space="preserve">control, </w:t>
      </w:r>
      <w:r w:rsidR="00596B54">
        <w:t>and</w:t>
      </w:r>
      <w:r w:rsidR="00494333">
        <w:t xml:space="preserve"> also</w:t>
      </w:r>
      <w:r w:rsidR="00596B54">
        <w:t xml:space="preserve"> </w:t>
      </w:r>
      <w:r w:rsidR="00596B54" w:rsidRPr="00596B54">
        <w:rPr>
          <w:b/>
          <w:i/>
        </w:rPr>
        <w:t>type</w:t>
      </w:r>
      <w:r w:rsidR="00596B54">
        <w:t xml:space="preserve"> which is </w:t>
      </w:r>
      <w:r w:rsidR="00F54FF5">
        <w:t xml:space="preserve">the CODA type and is </w:t>
      </w:r>
      <w:r w:rsidR="00596B54">
        <w:t>optional</w:t>
      </w:r>
      <w:r w:rsidR="00E51697">
        <w:t xml:space="preserve"> (see </w:t>
      </w:r>
      <w:hyperlink w:anchor="_A.__" w:history="1">
        <w:r w:rsidR="00E51697" w:rsidRPr="00E51697">
          <w:rPr>
            <w:rStyle w:val="Hyperlink"/>
          </w:rPr>
          <w:t>Appendix A</w:t>
        </w:r>
      </w:hyperlink>
      <w:r w:rsidR="00E51697">
        <w:t xml:space="preserve"> for </w:t>
      </w:r>
      <w:r w:rsidR="006040DD">
        <w:t>values allowed).</w:t>
      </w:r>
    </w:p>
    <w:p w14:paraId="6F2D53F0" w14:textId="77777777" w:rsidR="003C5D59" w:rsidRDefault="00BD6379" w:rsidP="005B156E">
      <w:pPr>
        <w:pStyle w:val="Heading2"/>
      </w:pPr>
      <w:bookmarkStart w:id="91" w:name="_Toc74827776"/>
      <w:r>
        <w:t xml:space="preserve">Creating </w:t>
      </w:r>
      <w:r w:rsidR="0035003F">
        <w:t>EMU</w:t>
      </w:r>
      <w:r>
        <w:t>s</w:t>
      </w:r>
      <w:bookmarkEnd w:id="91"/>
    </w:p>
    <w:p w14:paraId="38FA001F" w14:textId="77777777" w:rsidR="009C643E" w:rsidRDefault="001245F1" w:rsidP="009C643E">
      <w:pPr>
        <w:pStyle w:val="BodyText"/>
      </w:pPr>
      <w:r>
        <w:t xml:space="preserve">EMUs are </w:t>
      </w:r>
      <w:r w:rsidR="00704F11">
        <w:t>created</w:t>
      </w:r>
      <w:r>
        <w:t xml:space="preserve"> using the </w:t>
      </w:r>
      <w:proofErr w:type="spellStart"/>
      <w:r w:rsidRPr="001245F1">
        <w:rPr>
          <w:b/>
          <w:i/>
        </w:rPr>
        <w:t>EmuFactory</w:t>
      </w:r>
      <w:proofErr w:type="spellEnd"/>
      <w:r>
        <w:t xml:space="preserve"> class which does the work of sorting through command line arguments, reading </w:t>
      </w:r>
      <w:r w:rsidR="00BE09A5">
        <w:t xml:space="preserve">and parsing </w:t>
      </w:r>
      <w:r>
        <w:t>config files, and starting up all the EMUs that are indicated in these arguments.</w:t>
      </w:r>
      <w:r w:rsidR="009C643E">
        <w:t xml:space="preserve"> To run it execute,</w:t>
      </w:r>
    </w:p>
    <w:p w14:paraId="69E36852" w14:textId="77777777" w:rsidR="009C643E" w:rsidRDefault="001C1E41" w:rsidP="009C643E">
      <w:pPr>
        <w:pStyle w:val="code"/>
      </w:pPr>
      <w:r>
        <w:tab/>
      </w:r>
      <w:proofErr w:type="gramStart"/>
      <w:r>
        <w:t xml:space="preserve">java  </w:t>
      </w:r>
      <w:proofErr w:type="spellStart"/>
      <w:r>
        <w:t>org.jlab.coda.emu</w:t>
      </w:r>
      <w:proofErr w:type="gramEnd"/>
      <w:r>
        <w:t>.</w:t>
      </w:r>
      <w:r w:rsidR="009C643E">
        <w:t>EmuFactory</w:t>
      </w:r>
      <w:proofErr w:type="spellEnd"/>
    </w:p>
    <w:p w14:paraId="5426016E" w14:textId="77777777" w:rsidR="009C643E" w:rsidRDefault="009C643E" w:rsidP="009C643E">
      <w:pPr>
        <w:pStyle w:val="code"/>
      </w:pPr>
    </w:p>
    <w:p w14:paraId="5111CB87" w14:textId="77777777" w:rsidR="009C643E" w:rsidRPr="009C643E" w:rsidRDefault="009C643E" w:rsidP="009C643E">
      <w:pPr>
        <w:pStyle w:val="BodyText"/>
      </w:pPr>
      <w:r>
        <w:t>where th</w:t>
      </w:r>
      <w:r w:rsidR="00F45C78">
        <w:t>e following options are allowed</w:t>
      </w:r>
      <w:r w:rsidR="002435C6">
        <w:t xml:space="preserve"> and the “-D” options need to precede the class name</w:t>
      </w:r>
      <w:r w:rsidR="00F45C78">
        <w:t>:</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76"/>
        <w:gridCol w:w="6105"/>
      </w:tblGrid>
      <w:tr w:rsidR="008A68D5" w14:paraId="722D62D4" w14:textId="77777777" w:rsidTr="008A68D5">
        <w:trPr>
          <w:trHeight w:val="313"/>
          <w:tblHeader/>
          <w:jc w:val="center"/>
        </w:trPr>
        <w:tc>
          <w:tcPr>
            <w:tcW w:w="1367" w:type="dxa"/>
            <w:tcBorders>
              <w:top w:val="single" w:sz="12" w:space="0" w:color="auto"/>
              <w:left w:val="single" w:sz="12" w:space="0" w:color="auto"/>
              <w:bottom w:val="single" w:sz="12" w:space="0" w:color="auto"/>
              <w:right w:val="single" w:sz="12" w:space="0" w:color="auto"/>
            </w:tcBorders>
            <w:shd w:val="pct10" w:color="auto" w:fill="auto"/>
          </w:tcPr>
          <w:p w14:paraId="32B9C978" w14:textId="77777777" w:rsidR="008A68D5" w:rsidRPr="00033F78" w:rsidRDefault="008A68D5" w:rsidP="00C41239">
            <w:pPr>
              <w:rPr>
                <w:b/>
              </w:rPr>
            </w:pPr>
            <w:r>
              <w:rPr>
                <w:b/>
              </w:rPr>
              <w:t>Argument</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1C72C8C1" w14:textId="77777777" w:rsidR="008A68D5" w:rsidRPr="00033F78" w:rsidRDefault="008A68D5" w:rsidP="00C41239">
            <w:pPr>
              <w:rPr>
                <w:b/>
              </w:rPr>
            </w:pPr>
            <w:r w:rsidRPr="00033F78">
              <w:rPr>
                <w:b/>
              </w:rPr>
              <w:t>Required</w:t>
            </w:r>
          </w:p>
        </w:tc>
        <w:tc>
          <w:tcPr>
            <w:tcW w:w="6105" w:type="dxa"/>
            <w:tcBorders>
              <w:top w:val="single" w:sz="12" w:space="0" w:color="auto"/>
              <w:left w:val="single" w:sz="12" w:space="0" w:color="auto"/>
              <w:bottom w:val="single" w:sz="12" w:space="0" w:color="auto"/>
              <w:right w:val="single" w:sz="12" w:space="0" w:color="auto"/>
            </w:tcBorders>
            <w:shd w:val="pct10" w:color="auto" w:fill="auto"/>
          </w:tcPr>
          <w:p w14:paraId="7A8C4484" w14:textId="77777777" w:rsidR="008A68D5" w:rsidRPr="00033F78" w:rsidRDefault="008A68D5" w:rsidP="00C41239">
            <w:pPr>
              <w:rPr>
                <w:b/>
              </w:rPr>
            </w:pPr>
            <w:r w:rsidRPr="00033F78">
              <w:rPr>
                <w:b/>
              </w:rPr>
              <w:t>Function</w:t>
            </w:r>
          </w:p>
        </w:tc>
      </w:tr>
      <w:tr w:rsidR="008A68D5" w14:paraId="2EA122BA" w14:textId="77777777" w:rsidTr="008A68D5">
        <w:trPr>
          <w:trHeight w:val="313"/>
          <w:tblHeader/>
          <w:jc w:val="center"/>
        </w:trPr>
        <w:tc>
          <w:tcPr>
            <w:tcW w:w="1367" w:type="dxa"/>
            <w:tcBorders>
              <w:top w:val="single" w:sz="12" w:space="0" w:color="auto"/>
            </w:tcBorders>
          </w:tcPr>
          <w:p w14:paraId="523547FD" w14:textId="77777777" w:rsidR="008A68D5" w:rsidRPr="00033F78" w:rsidRDefault="008A68D5" w:rsidP="00C41239">
            <w:pPr>
              <w:jc w:val="left"/>
              <w:rPr>
                <w:sz w:val="22"/>
                <w:szCs w:val="22"/>
              </w:rPr>
            </w:pPr>
            <w:r>
              <w:rPr>
                <w:sz w:val="22"/>
                <w:szCs w:val="22"/>
              </w:rPr>
              <w:t>-h or -help</w:t>
            </w:r>
          </w:p>
        </w:tc>
        <w:tc>
          <w:tcPr>
            <w:tcW w:w="1176" w:type="dxa"/>
            <w:tcBorders>
              <w:top w:val="single" w:sz="12" w:space="0" w:color="auto"/>
            </w:tcBorders>
          </w:tcPr>
          <w:p w14:paraId="6117A12E" w14:textId="77777777" w:rsidR="008A68D5" w:rsidRPr="00033F78" w:rsidRDefault="008A68D5" w:rsidP="00C41239">
            <w:pPr>
              <w:ind w:left="720"/>
              <w:jc w:val="left"/>
              <w:rPr>
                <w:sz w:val="22"/>
                <w:szCs w:val="22"/>
              </w:rPr>
            </w:pPr>
          </w:p>
        </w:tc>
        <w:tc>
          <w:tcPr>
            <w:tcW w:w="6105" w:type="dxa"/>
            <w:tcBorders>
              <w:top w:val="single" w:sz="12" w:space="0" w:color="auto"/>
            </w:tcBorders>
          </w:tcPr>
          <w:p w14:paraId="628F4D9B" w14:textId="77777777" w:rsidR="008A68D5" w:rsidRPr="00033F78" w:rsidRDefault="008A68D5" w:rsidP="00C41239">
            <w:pPr>
              <w:jc w:val="left"/>
              <w:rPr>
                <w:sz w:val="22"/>
                <w:szCs w:val="22"/>
              </w:rPr>
            </w:pPr>
            <w:r>
              <w:rPr>
                <w:sz w:val="22"/>
                <w:szCs w:val="22"/>
              </w:rPr>
              <w:t>Print help.</w:t>
            </w:r>
          </w:p>
        </w:tc>
      </w:tr>
      <w:tr w:rsidR="008A68D5" w14:paraId="3ACF7EF0" w14:textId="77777777" w:rsidTr="008A68D5">
        <w:trPr>
          <w:trHeight w:val="313"/>
          <w:tblHeader/>
          <w:jc w:val="center"/>
        </w:trPr>
        <w:tc>
          <w:tcPr>
            <w:tcW w:w="1367" w:type="dxa"/>
          </w:tcPr>
          <w:p w14:paraId="76BE173A" w14:textId="77777777" w:rsidR="008A68D5" w:rsidRPr="00033F78" w:rsidRDefault="008A68D5" w:rsidP="00C41239">
            <w:pPr>
              <w:jc w:val="left"/>
              <w:rPr>
                <w:sz w:val="22"/>
                <w:szCs w:val="22"/>
              </w:rPr>
            </w:pPr>
            <w:r>
              <w:rPr>
                <w:sz w:val="22"/>
                <w:szCs w:val="22"/>
              </w:rPr>
              <w:t>-</w:t>
            </w:r>
            <w:proofErr w:type="spellStart"/>
            <w:r>
              <w:rPr>
                <w:sz w:val="22"/>
                <w:szCs w:val="22"/>
              </w:rPr>
              <w:t>Dname</w:t>
            </w:r>
            <w:proofErr w:type="spellEnd"/>
          </w:p>
        </w:tc>
        <w:tc>
          <w:tcPr>
            <w:tcW w:w="1176" w:type="dxa"/>
          </w:tcPr>
          <w:p w14:paraId="758E0E38" w14:textId="77777777" w:rsidR="008A68D5" w:rsidRPr="00033F78" w:rsidRDefault="008A68D5" w:rsidP="00AF19DE">
            <w:pPr>
              <w:ind w:left="720"/>
              <w:jc w:val="left"/>
              <w:rPr>
                <w:sz w:val="22"/>
                <w:szCs w:val="22"/>
              </w:rPr>
            </w:pPr>
          </w:p>
        </w:tc>
        <w:tc>
          <w:tcPr>
            <w:tcW w:w="6105" w:type="dxa"/>
          </w:tcPr>
          <w:p w14:paraId="65C467D0" w14:textId="77777777" w:rsidR="008A68D5" w:rsidRDefault="008A68D5" w:rsidP="00AF19DE">
            <w:pPr>
              <w:jc w:val="left"/>
            </w:pPr>
            <w:r w:rsidRPr="00041C99">
              <w:t xml:space="preserve">Name of </w:t>
            </w:r>
            <w:r>
              <w:t>CODA component to create.</w:t>
            </w:r>
            <w:r w:rsidR="001C1E41">
              <w:t xml:space="preserve"> Can be list of names separated by “,”, “:”, or “;” for multiple components.</w:t>
            </w:r>
          </w:p>
        </w:tc>
      </w:tr>
      <w:tr w:rsidR="008A68D5" w14:paraId="082BB960" w14:textId="77777777" w:rsidTr="008A68D5">
        <w:trPr>
          <w:trHeight w:val="313"/>
          <w:tblHeader/>
          <w:jc w:val="center"/>
        </w:trPr>
        <w:tc>
          <w:tcPr>
            <w:tcW w:w="1367" w:type="dxa"/>
          </w:tcPr>
          <w:p w14:paraId="45459800" w14:textId="77777777" w:rsidR="008A68D5" w:rsidRPr="00033F78" w:rsidRDefault="008A68D5" w:rsidP="00C41239">
            <w:pPr>
              <w:jc w:val="left"/>
              <w:rPr>
                <w:sz w:val="22"/>
                <w:szCs w:val="22"/>
              </w:rPr>
            </w:pPr>
            <w:r>
              <w:rPr>
                <w:sz w:val="22"/>
                <w:szCs w:val="22"/>
              </w:rPr>
              <w:t>-</w:t>
            </w:r>
            <w:proofErr w:type="spellStart"/>
            <w:r>
              <w:rPr>
                <w:sz w:val="22"/>
                <w:szCs w:val="22"/>
              </w:rPr>
              <w:t>Dtype</w:t>
            </w:r>
            <w:proofErr w:type="spellEnd"/>
          </w:p>
        </w:tc>
        <w:tc>
          <w:tcPr>
            <w:tcW w:w="1176" w:type="dxa"/>
          </w:tcPr>
          <w:p w14:paraId="19E51789" w14:textId="77777777" w:rsidR="008A68D5" w:rsidRPr="00033F78" w:rsidRDefault="008A68D5" w:rsidP="00C41239">
            <w:pPr>
              <w:jc w:val="left"/>
              <w:rPr>
                <w:sz w:val="22"/>
                <w:szCs w:val="22"/>
              </w:rPr>
            </w:pPr>
          </w:p>
        </w:tc>
        <w:tc>
          <w:tcPr>
            <w:tcW w:w="6105" w:type="dxa"/>
          </w:tcPr>
          <w:p w14:paraId="04C4ACF4" w14:textId="77777777" w:rsidR="008A68D5" w:rsidRPr="00033F78" w:rsidRDefault="008A68D5" w:rsidP="001C1E41">
            <w:pPr>
              <w:jc w:val="left"/>
              <w:rPr>
                <w:sz w:val="22"/>
                <w:szCs w:val="22"/>
              </w:rPr>
            </w:pPr>
            <w:r>
              <w:rPr>
                <w:sz w:val="22"/>
                <w:szCs w:val="22"/>
              </w:rPr>
              <w:t>Type of CODA component to create.</w:t>
            </w:r>
            <w:r w:rsidR="00C41239">
              <w:rPr>
                <w:sz w:val="22"/>
                <w:szCs w:val="22"/>
              </w:rPr>
              <w:t xml:space="preserve"> See </w:t>
            </w:r>
            <w:hyperlink w:anchor="_A.__" w:history="1">
              <w:r w:rsidR="00C41239" w:rsidRPr="00D57B6C">
                <w:rPr>
                  <w:rStyle w:val="Hyperlink"/>
                  <w:sz w:val="22"/>
                  <w:szCs w:val="22"/>
                </w:rPr>
                <w:t>Appendix A</w:t>
              </w:r>
            </w:hyperlink>
            <w:r w:rsidR="00C41239" w:rsidRPr="001C1E41">
              <w:rPr>
                <w:sz w:val="22"/>
                <w:szCs w:val="22"/>
              </w:rPr>
              <w:t>.</w:t>
            </w:r>
            <w:r w:rsidR="001C1E41" w:rsidRPr="001C1E41">
              <w:rPr>
                <w:sz w:val="22"/>
                <w:szCs w:val="22"/>
              </w:rPr>
              <w:t xml:space="preserve"> Can be list of </w:t>
            </w:r>
            <w:r w:rsidR="001C1E41">
              <w:rPr>
                <w:sz w:val="22"/>
                <w:szCs w:val="22"/>
              </w:rPr>
              <w:t>types corresponding to list of names</w:t>
            </w:r>
            <w:r w:rsidR="001C1E41" w:rsidRPr="001C1E41">
              <w:rPr>
                <w:sz w:val="22"/>
                <w:szCs w:val="22"/>
              </w:rPr>
              <w:t xml:space="preserve"> separated by “,”, “:”, or “;” for multiple components.</w:t>
            </w:r>
          </w:p>
        </w:tc>
      </w:tr>
      <w:tr w:rsidR="008A68D5" w14:paraId="748C81FA"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10735C36" w14:textId="77777777" w:rsidR="008A68D5" w:rsidRDefault="008A68D5" w:rsidP="00C41239">
            <w:pPr>
              <w:jc w:val="left"/>
              <w:rPr>
                <w:sz w:val="22"/>
                <w:szCs w:val="22"/>
              </w:rPr>
            </w:pPr>
            <w:r>
              <w:rPr>
                <w:sz w:val="22"/>
                <w:szCs w:val="22"/>
              </w:rPr>
              <w:t>-</w:t>
            </w:r>
            <w:proofErr w:type="spellStart"/>
            <w:r>
              <w:rPr>
                <w:sz w:val="22"/>
                <w:szCs w:val="22"/>
              </w:rPr>
              <w:t>DcmsgUDL</w:t>
            </w:r>
            <w:proofErr w:type="spellEnd"/>
          </w:p>
        </w:tc>
        <w:tc>
          <w:tcPr>
            <w:tcW w:w="1176" w:type="dxa"/>
            <w:tcBorders>
              <w:top w:val="single" w:sz="4" w:space="0" w:color="auto"/>
              <w:left w:val="single" w:sz="4" w:space="0" w:color="auto"/>
              <w:bottom w:val="single" w:sz="4" w:space="0" w:color="auto"/>
              <w:right w:val="single" w:sz="4" w:space="0" w:color="auto"/>
            </w:tcBorders>
          </w:tcPr>
          <w:p w14:paraId="34A55045" w14:textId="77777777" w:rsidR="008A68D5" w:rsidRPr="00033F78" w:rsidRDefault="008A68D5" w:rsidP="00985B22">
            <w:pPr>
              <w:numPr>
                <w:ilvl w:val="0"/>
                <w:numId w:val="11"/>
              </w:numPr>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450539F0" w14:textId="77777777" w:rsidR="008A68D5" w:rsidRDefault="008A68D5" w:rsidP="00FB3179">
            <w:pPr>
              <w:jc w:val="left"/>
              <w:rPr>
                <w:sz w:val="22"/>
                <w:szCs w:val="22"/>
              </w:rPr>
            </w:pPr>
            <w:r>
              <w:rPr>
                <w:sz w:val="22"/>
                <w:szCs w:val="22"/>
              </w:rPr>
              <w:t>cMsg UDL used to connect to the cMsg server the AFECS platform is running.</w:t>
            </w:r>
          </w:p>
        </w:tc>
      </w:tr>
      <w:tr w:rsidR="00553E03" w14:paraId="576D1DA3"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4D635333" w14:textId="77777777" w:rsidR="00553E03" w:rsidRDefault="00553E03" w:rsidP="00C41239">
            <w:pPr>
              <w:jc w:val="left"/>
              <w:rPr>
                <w:sz w:val="22"/>
                <w:szCs w:val="22"/>
              </w:rPr>
            </w:pPr>
            <w:r>
              <w:rPr>
                <w:sz w:val="22"/>
                <w:szCs w:val="22"/>
              </w:rPr>
              <w:t>-</w:t>
            </w:r>
            <w:proofErr w:type="spellStart"/>
            <w:r>
              <w:rPr>
                <w:sz w:val="22"/>
                <w:szCs w:val="22"/>
              </w:rPr>
              <w:t>Dexpid</w:t>
            </w:r>
            <w:proofErr w:type="spellEnd"/>
          </w:p>
        </w:tc>
        <w:tc>
          <w:tcPr>
            <w:tcW w:w="1176" w:type="dxa"/>
            <w:tcBorders>
              <w:top w:val="single" w:sz="4" w:space="0" w:color="auto"/>
              <w:left w:val="single" w:sz="4" w:space="0" w:color="auto"/>
              <w:bottom w:val="single" w:sz="4" w:space="0" w:color="auto"/>
              <w:right w:val="single" w:sz="4" w:space="0" w:color="auto"/>
            </w:tcBorders>
          </w:tcPr>
          <w:p w14:paraId="767B9D45" w14:textId="77777777" w:rsidR="00553E03" w:rsidRPr="00033F78" w:rsidRDefault="00553E03" w:rsidP="00553E03">
            <w:pPr>
              <w:ind w:left="720"/>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7F4D66C9" w14:textId="77777777" w:rsidR="00553E03" w:rsidRDefault="001A5EAE" w:rsidP="00971450">
            <w:pPr>
              <w:jc w:val="left"/>
              <w:rPr>
                <w:sz w:val="22"/>
                <w:szCs w:val="22"/>
              </w:rPr>
            </w:pPr>
            <w:r>
              <w:rPr>
                <w:sz w:val="22"/>
                <w:szCs w:val="22"/>
              </w:rPr>
              <w:t>S</w:t>
            </w:r>
            <w:r w:rsidR="00553E03">
              <w:rPr>
                <w:sz w:val="22"/>
                <w:szCs w:val="22"/>
              </w:rPr>
              <w:t>et</w:t>
            </w:r>
            <w:r>
              <w:rPr>
                <w:sz w:val="22"/>
                <w:szCs w:val="22"/>
              </w:rPr>
              <w:t xml:space="preserve"> the experimental id, overriding environmental variable EXPID in EMU.</w:t>
            </w:r>
            <w:r w:rsidR="004F0C2B">
              <w:rPr>
                <w:sz w:val="22"/>
                <w:szCs w:val="22"/>
              </w:rPr>
              <w:t xml:space="preserve"> </w:t>
            </w:r>
            <w:r w:rsidR="006531B7">
              <w:rPr>
                <w:sz w:val="22"/>
                <w:szCs w:val="22"/>
              </w:rPr>
              <w:t xml:space="preserve">If not set on </w:t>
            </w:r>
            <w:proofErr w:type="spellStart"/>
            <w:r w:rsidR="006531B7">
              <w:rPr>
                <w:sz w:val="22"/>
                <w:szCs w:val="22"/>
              </w:rPr>
              <w:t>cmd</w:t>
            </w:r>
            <w:proofErr w:type="spellEnd"/>
            <w:r w:rsidR="006531B7">
              <w:rPr>
                <w:sz w:val="22"/>
                <w:szCs w:val="22"/>
              </w:rPr>
              <w:t xml:space="preserve"> line or in </w:t>
            </w:r>
            <w:proofErr w:type="spellStart"/>
            <w:r w:rsidR="006531B7">
              <w:rPr>
                <w:sz w:val="22"/>
                <w:szCs w:val="22"/>
              </w:rPr>
              <w:t>env.var</w:t>
            </w:r>
            <w:proofErr w:type="spellEnd"/>
            <w:r w:rsidR="006531B7">
              <w:rPr>
                <w:sz w:val="22"/>
                <w:szCs w:val="22"/>
              </w:rPr>
              <w:t xml:space="preserve">., default to “unknown”. </w:t>
            </w:r>
            <w:r w:rsidR="00971450" w:rsidRPr="00971450">
              <w:rPr>
                <w:sz w:val="22"/>
                <w:szCs w:val="22"/>
              </w:rPr>
              <w:t>Used to generate default ET system name (/</w:t>
            </w:r>
            <w:proofErr w:type="spellStart"/>
            <w:r w:rsidR="00971450" w:rsidRPr="00971450">
              <w:rPr>
                <w:sz w:val="22"/>
                <w:szCs w:val="22"/>
              </w:rPr>
              <w:t>tmp</w:t>
            </w:r>
            <w:proofErr w:type="spellEnd"/>
            <w:r w:rsidR="00971450" w:rsidRPr="00971450">
              <w:rPr>
                <w:sz w:val="22"/>
                <w:szCs w:val="22"/>
              </w:rPr>
              <w:t>/&lt;expid&gt;_&lt;</w:t>
            </w:r>
            <w:proofErr w:type="spellStart"/>
            <w:r w:rsidR="00971450" w:rsidRPr="00971450">
              <w:rPr>
                <w:sz w:val="22"/>
                <w:szCs w:val="22"/>
              </w:rPr>
              <w:t>emuName</w:t>
            </w:r>
            <w:proofErr w:type="spellEnd"/>
            <w:r w:rsidR="00971450" w:rsidRPr="00971450">
              <w:rPr>
                <w:sz w:val="22"/>
                <w:szCs w:val="22"/>
              </w:rPr>
              <w:t xml:space="preserve">&gt;). </w:t>
            </w:r>
            <w:r w:rsidR="004F0C2B">
              <w:rPr>
                <w:sz w:val="22"/>
                <w:szCs w:val="22"/>
              </w:rPr>
              <w:t xml:space="preserve">Used to construct default UDL (rc://multicast/&lt;expid&gt;) to connect to </w:t>
            </w:r>
            <w:r w:rsidR="00971450">
              <w:rPr>
                <w:sz w:val="22"/>
                <w:szCs w:val="22"/>
              </w:rPr>
              <w:t xml:space="preserve">platform </w:t>
            </w:r>
            <w:r w:rsidR="004F0C2B">
              <w:rPr>
                <w:sz w:val="22"/>
                <w:szCs w:val="22"/>
              </w:rPr>
              <w:t xml:space="preserve">cMsg server </w:t>
            </w:r>
            <w:r w:rsidR="00FF2013" w:rsidRPr="00DD2527">
              <w:rPr>
                <w:b/>
                <w:i/>
                <w:sz w:val="22"/>
                <w:szCs w:val="22"/>
              </w:rPr>
              <w:t xml:space="preserve">if </w:t>
            </w:r>
            <w:proofErr w:type="spellStart"/>
            <w:r w:rsidR="00FF2013" w:rsidRPr="00DD2527">
              <w:rPr>
                <w:b/>
                <w:i/>
                <w:sz w:val="22"/>
                <w:szCs w:val="22"/>
              </w:rPr>
              <w:t>cmsgUDL</w:t>
            </w:r>
            <w:proofErr w:type="spellEnd"/>
            <w:r w:rsidR="00FF2013" w:rsidRPr="00DD2527">
              <w:rPr>
                <w:b/>
                <w:i/>
                <w:sz w:val="22"/>
                <w:szCs w:val="22"/>
              </w:rPr>
              <w:t xml:space="preserve"> not defined</w:t>
            </w:r>
            <w:r w:rsidR="004F0C2B">
              <w:rPr>
                <w:sz w:val="22"/>
                <w:szCs w:val="22"/>
              </w:rPr>
              <w:t>.</w:t>
            </w:r>
          </w:p>
        </w:tc>
      </w:tr>
      <w:tr w:rsidR="00553E03" w14:paraId="29E57CB0"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1016D05B" w14:textId="77777777" w:rsidR="00553E03" w:rsidRPr="00D57B6C" w:rsidRDefault="00553E03" w:rsidP="00C41239">
            <w:pPr>
              <w:jc w:val="left"/>
              <w:rPr>
                <w:sz w:val="22"/>
                <w:szCs w:val="22"/>
              </w:rPr>
            </w:pPr>
            <w:r w:rsidRPr="00D57B6C">
              <w:rPr>
                <w:sz w:val="22"/>
                <w:szCs w:val="22"/>
              </w:rPr>
              <w:t>-</w:t>
            </w:r>
            <w:proofErr w:type="spellStart"/>
            <w:r w:rsidRPr="00D57B6C">
              <w:rPr>
                <w:sz w:val="22"/>
                <w:szCs w:val="22"/>
              </w:rPr>
              <w:t>Dsession</w:t>
            </w:r>
            <w:proofErr w:type="spellEnd"/>
          </w:p>
        </w:tc>
        <w:tc>
          <w:tcPr>
            <w:tcW w:w="1176" w:type="dxa"/>
            <w:tcBorders>
              <w:top w:val="single" w:sz="4" w:space="0" w:color="auto"/>
              <w:left w:val="single" w:sz="4" w:space="0" w:color="auto"/>
              <w:bottom w:val="single" w:sz="4" w:space="0" w:color="auto"/>
              <w:right w:val="single" w:sz="4" w:space="0" w:color="auto"/>
            </w:tcBorders>
          </w:tcPr>
          <w:p w14:paraId="5643FA3D" w14:textId="77777777" w:rsidR="00553E03" w:rsidRPr="00033F78" w:rsidRDefault="00553E03" w:rsidP="00553E03">
            <w:pPr>
              <w:ind w:left="720"/>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08E3E56F" w14:textId="77777777" w:rsidR="00553E03" w:rsidRDefault="00481227" w:rsidP="00A13889">
            <w:pPr>
              <w:jc w:val="left"/>
              <w:rPr>
                <w:sz w:val="22"/>
                <w:szCs w:val="22"/>
              </w:rPr>
            </w:pPr>
            <w:r>
              <w:rPr>
                <w:sz w:val="22"/>
                <w:szCs w:val="22"/>
              </w:rPr>
              <w:t>Set the experimental session. Used to generate output file names. Run</w:t>
            </w:r>
            <w:r w:rsidR="006531B7">
              <w:rPr>
                <w:sz w:val="22"/>
                <w:szCs w:val="22"/>
              </w:rPr>
              <w:t xml:space="preserve"> </w:t>
            </w:r>
            <w:r>
              <w:rPr>
                <w:sz w:val="22"/>
                <w:szCs w:val="22"/>
              </w:rPr>
              <w:t xml:space="preserve">control, if being used, sets the session, so this is useful only when using the EMU with the debug </w:t>
            </w:r>
            <w:proofErr w:type="spellStart"/>
            <w:r>
              <w:rPr>
                <w:sz w:val="22"/>
                <w:szCs w:val="22"/>
              </w:rPr>
              <w:t>gui</w:t>
            </w:r>
            <w:proofErr w:type="spellEnd"/>
            <w:r>
              <w:rPr>
                <w:sz w:val="22"/>
                <w:szCs w:val="22"/>
              </w:rPr>
              <w:t>.</w:t>
            </w:r>
          </w:p>
        </w:tc>
      </w:tr>
      <w:tr w:rsidR="008A68D5" w14:paraId="27424440"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63ED299A" w14:textId="77777777" w:rsidR="008A68D5" w:rsidRDefault="008A68D5" w:rsidP="00C41239">
            <w:pPr>
              <w:jc w:val="left"/>
              <w:rPr>
                <w:sz w:val="22"/>
                <w:szCs w:val="22"/>
              </w:rPr>
            </w:pPr>
            <w:r>
              <w:rPr>
                <w:sz w:val="22"/>
                <w:szCs w:val="22"/>
              </w:rPr>
              <w:t>-</w:t>
            </w:r>
            <w:proofErr w:type="spellStart"/>
            <w:r>
              <w:rPr>
                <w:sz w:val="22"/>
                <w:szCs w:val="22"/>
              </w:rPr>
              <w:t>DDebugUI</w:t>
            </w:r>
            <w:proofErr w:type="spellEnd"/>
          </w:p>
        </w:tc>
        <w:tc>
          <w:tcPr>
            <w:tcW w:w="1176" w:type="dxa"/>
            <w:tcBorders>
              <w:top w:val="single" w:sz="4" w:space="0" w:color="auto"/>
              <w:left w:val="single" w:sz="4" w:space="0" w:color="auto"/>
              <w:bottom w:val="single" w:sz="4" w:space="0" w:color="auto"/>
              <w:right w:val="single" w:sz="4" w:space="0" w:color="auto"/>
            </w:tcBorders>
          </w:tcPr>
          <w:p w14:paraId="1C61E598" w14:textId="77777777" w:rsidR="008A68D5" w:rsidRPr="00033F78" w:rsidRDefault="008A68D5" w:rsidP="00C41239">
            <w:pPr>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72B1BA3A" w14:textId="77777777" w:rsidR="008A68D5" w:rsidRDefault="00FA3248" w:rsidP="00236A05">
            <w:pPr>
              <w:jc w:val="left"/>
              <w:rPr>
                <w:sz w:val="22"/>
                <w:szCs w:val="22"/>
              </w:rPr>
            </w:pPr>
            <w:r>
              <w:rPr>
                <w:sz w:val="22"/>
                <w:szCs w:val="22"/>
              </w:rPr>
              <w:t>Start</w:t>
            </w:r>
            <w:r w:rsidR="008A68D5">
              <w:rPr>
                <w:sz w:val="22"/>
                <w:szCs w:val="22"/>
              </w:rPr>
              <w:t xml:space="preserve"> up a debug </w:t>
            </w:r>
            <w:proofErr w:type="spellStart"/>
            <w:r w:rsidR="00236A05">
              <w:rPr>
                <w:sz w:val="22"/>
                <w:szCs w:val="22"/>
              </w:rPr>
              <w:t>gui</w:t>
            </w:r>
            <w:proofErr w:type="spellEnd"/>
            <w:r w:rsidR="008A68D5">
              <w:rPr>
                <w:sz w:val="22"/>
                <w:szCs w:val="22"/>
              </w:rPr>
              <w:t xml:space="preserve"> to run EMU without run</w:t>
            </w:r>
            <w:r w:rsidR="00362282">
              <w:rPr>
                <w:sz w:val="22"/>
                <w:szCs w:val="22"/>
              </w:rPr>
              <w:t xml:space="preserve"> </w:t>
            </w:r>
            <w:r w:rsidR="008A68D5">
              <w:rPr>
                <w:sz w:val="22"/>
                <w:szCs w:val="22"/>
              </w:rPr>
              <w:t>control.</w:t>
            </w:r>
          </w:p>
        </w:tc>
      </w:tr>
      <w:tr w:rsidR="008A68D5" w14:paraId="486954A5"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3441046C" w14:textId="77777777" w:rsidR="008A68D5" w:rsidRDefault="008A68D5" w:rsidP="00C41239">
            <w:pPr>
              <w:jc w:val="left"/>
              <w:rPr>
                <w:sz w:val="22"/>
                <w:szCs w:val="22"/>
              </w:rPr>
            </w:pPr>
            <w:r>
              <w:rPr>
                <w:sz w:val="22"/>
                <w:szCs w:val="22"/>
              </w:rPr>
              <w:t>-Duser.name</w:t>
            </w:r>
          </w:p>
        </w:tc>
        <w:tc>
          <w:tcPr>
            <w:tcW w:w="1176" w:type="dxa"/>
            <w:tcBorders>
              <w:top w:val="single" w:sz="4" w:space="0" w:color="auto"/>
              <w:left w:val="single" w:sz="4" w:space="0" w:color="auto"/>
              <w:bottom w:val="single" w:sz="4" w:space="0" w:color="auto"/>
              <w:right w:val="single" w:sz="4" w:space="0" w:color="auto"/>
            </w:tcBorders>
          </w:tcPr>
          <w:p w14:paraId="3D536D6A" w14:textId="77777777" w:rsidR="008A68D5" w:rsidRPr="00033F78" w:rsidRDefault="008A68D5" w:rsidP="00C41239">
            <w:pPr>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44994E9A" w14:textId="77777777" w:rsidR="008A68D5" w:rsidRDefault="00553E03" w:rsidP="00EE70E5">
            <w:pPr>
              <w:jc w:val="left"/>
              <w:rPr>
                <w:sz w:val="22"/>
                <w:szCs w:val="22"/>
              </w:rPr>
            </w:pPr>
            <w:proofErr w:type="spellStart"/>
            <w:r>
              <w:rPr>
                <w:sz w:val="22"/>
                <w:szCs w:val="22"/>
              </w:rPr>
              <w:t>Arg</w:t>
            </w:r>
            <w:proofErr w:type="spellEnd"/>
            <w:r>
              <w:rPr>
                <w:sz w:val="22"/>
                <w:szCs w:val="22"/>
              </w:rPr>
              <w:t xml:space="preserve"> passed to EMU objects which set </w:t>
            </w:r>
            <w:proofErr w:type="gramStart"/>
            <w:r>
              <w:rPr>
                <w:sz w:val="22"/>
                <w:szCs w:val="22"/>
              </w:rPr>
              <w:t>u</w:t>
            </w:r>
            <w:r w:rsidR="008A68D5">
              <w:rPr>
                <w:sz w:val="22"/>
                <w:szCs w:val="22"/>
              </w:rPr>
              <w:t>ser's</w:t>
            </w:r>
            <w:proofErr w:type="gramEnd"/>
            <w:r w:rsidR="008A68D5">
              <w:rPr>
                <w:sz w:val="22"/>
                <w:szCs w:val="22"/>
              </w:rPr>
              <w:t xml:space="preserve"> </w:t>
            </w:r>
            <w:r w:rsidR="00EE70E5">
              <w:rPr>
                <w:sz w:val="22"/>
                <w:szCs w:val="22"/>
              </w:rPr>
              <w:t>for use in error messages.</w:t>
            </w:r>
          </w:p>
        </w:tc>
      </w:tr>
    </w:tbl>
    <w:p w14:paraId="0BE10A99" w14:textId="77777777" w:rsidR="00C2276C" w:rsidRDefault="00C2276C" w:rsidP="00C2276C">
      <w:pPr>
        <w:pStyle w:val="BodyText"/>
      </w:pPr>
    </w:p>
    <w:p w14:paraId="53603C17" w14:textId="77777777" w:rsidR="00C2276C" w:rsidRDefault="00C2276C" w:rsidP="005B156E">
      <w:pPr>
        <w:pStyle w:val="Heading2"/>
      </w:pPr>
      <w:r>
        <w:lastRenderedPageBreak/>
        <w:t xml:space="preserve"> </w:t>
      </w:r>
      <w:bookmarkStart w:id="92" w:name="_Toc74827777"/>
      <w:r w:rsidR="00A955A1">
        <w:t>Platform connection</w:t>
      </w:r>
      <w:bookmarkEnd w:id="92"/>
    </w:p>
    <w:p w14:paraId="2DEE1426" w14:textId="77777777" w:rsidR="00360622" w:rsidRDefault="00995E38" w:rsidP="00360622">
      <w:pPr>
        <w:pStyle w:val="BodyText"/>
      </w:pPr>
      <w:r>
        <w:t>In order to place an EMU under run control, i</w:t>
      </w:r>
      <w:r w:rsidR="00DF2E30">
        <w:t>t must be able to connect to the desired</w:t>
      </w:r>
      <w:r>
        <w:t xml:space="preserve"> AFECS platform. This is done using the </w:t>
      </w:r>
      <w:proofErr w:type="spellStart"/>
      <w:r w:rsidRPr="00995E38">
        <w:rPr>
          <w:b/>
          <w:i/>
        </w:rPr>
        <w:t>cmsgUDL</w:t>
      </w:r>
      <w:proofErr w:type="spellEnd"/>
      <w:r>
        <w:t xml:space="preserve"> option to specify the run control domain cMsg server that's running inside the platform. That sounds complicated</w:t>
      </w:r>
      <w:r w:rsidR="00A955A1">
        <w:t>,</w:t>
      </w:r>
      <w:r>
        <w:t xml:space="preserve"> but in practice the user only needs to type:</w:t>
      </w:r>
    </w:p>
    <w:p w14:paraId="2187CED2" w14:textId="77777777" w:rsidR="00995E38" w:rsidRDefault="00995E38" w:rsidP="00995E38">
      <w:pPr>
        <w:pStyle w:val="code"/>
      </w:pPr>
      <w:r>
        <w:t>java -</w:t>
      </w:r>
      <w:proofErr w:type="spellStart"/>
      <w:r>
        <w:t>DcmsgUDL</w:t>
      </w:r>
      <w:proofErr w:type="spellEnd"/>
      <w:r>
        <w:t>="</w:t>
      </w:r>
      <w:proofErr w:type="spellStart"/>
      <w:r>
        <w:t>rc</w:t>
      </w:r>
      <w:proofErr w:type="spellEnd"/>
      <w:r>
        <w:t>:</w:t>
      </w:r>
      <w:r w:rsidR="00A9101C">
        <w:t>//</w:t>
      </w:r>
      <w:r>
        <w:t>multicast/&lt;</w:t>
      </w:r>
      <w:r w:rsidR="00A9101C">
        <w:t>expid</w:t>
      </w:r>
      <w:r w:rsidR="00EC4FE7">
        <w:t xml:space="preserve">&gt;" </w:t>
      </w:r>
      <w:proofErr w:type="spellStart"/>
      <w:proofErr w:type="gramStart"/>
      <w:r w:rsidR="00EC4FE7">
        <w:t>org.jlab.coda.emu.</w:t>
      </w:r>
      <w:r>
        <w:t>EmuFactory</w:t>
      </w:r>
      <w:proofErr w:type="spellEnd"/>
      <w:proofErr w:type="gramEnd"/>
    </w:p>
    <w:p w14:paraId="72162008" w14:textId="77777777" w:rsidR="00995E38" w:rsidRDefault="00995E38" w:rsidP="00995E38">
      <w:pPr>
        <w:pStyle w:val="code"/>
      </w:pPr>
    </w:p>
    <w:p w14:paraId="55D7D9A0" w14:textId="77777777" w:rsidR="00995E38" w:rsidRPr="00360622" w:rsidRDefault="00995E38" w:rsidP="00995E38">
      <w:pPr>
        <w:pStyle w:val="BodyText"/>
      </w:pPr>
      <w:r>
        <w:t xml:space="preserve">where </w:t>
      </w:r>
      <w:r w:rsidRPr="00D34ED8">
        <w:rPr>
          <w:b/>
          <w:i/>
        </w:rPr>
        <w:t>&lt;</w:t>
      </w:r>
      <w:r w:rsidR="00A9101C">
        <w:rPr>
          <w:b/>
          <w:i/>
        </w:rPr>
        <w:t>expid</w:t>
      </w:r>
      <w:r w:rsidRPr="00D34ED8">
        <w:rPr>
          <w:b/>
          <w:i/>
        </w:rPr>
        <w:t>&gt;</w:t>
      </w:r>
      <w:r>
        <w:t xml:space="preserve"> is replaced by the user's run control </w:t>
      </w:r>
      <w:r w:rsidR="00A9101C">
        <w:t>experiment id</w:t>
      </w:r>
      <w:r>
        <w:t>.</w:t>
      </w:r>
      <w:r w:rsidR="00DF2E30">
        <w:t xml:space="preserve"> This enables the necessary communication.</w:t>
      </w:r>
      <w:r w:rsidR="00112BD6">
        <w:t xml:space="preserve"> If the EMU is run but the platform is down, the EMU will</w:t>
      </w:r>
      <w:r w:rsidR="008969A0">
        <w:t xml:space="preserve"> continue to try to connect</w:t>
      </w:r>
      <w:r w:rsidR="00112BD6">
        <w:t xml:space="preserve"> until </w:t>
      </w:r>
      <w:r w:rsidR="00836839">
        <w:t xml:space="preserve">the platform comes up and </w:t>
      </w:r>
      <w:r w:rsidR="00D34ED8">
        <w:t>it succeeds.</w:t>
      </w:r>
    </w:p>
    <w:p w14:paraId="54C4BFBE" w14:textId="77777777" w:rsidR="00360622" w:rsidRPr="00360622" w:rsidRDefault="00A955A1" w:rsidP="005B156E">
      <w:pPr>
        <w:pStyle w:val="Heading2"/>
      </w:pPr>
      <w:bookmarkStart w:id="93" w:name="_Toc74827778"/>
      <w:r>
        <w:t>Running</w:t>
      </w:r>
      <w:r w:rsidR="00360622">
        <w:t xml:space="preserve"> </w:t>
      </w:r>
      <w:r>
        <w:t>a single</w:t>
      </w:r>
      <w:r w:rsidR="004523CB">
        <w:t xml:space="preserve"> </w:t>
      </w:r>
      <w:r w:rsidR="00360622">
        <w:t>EMU</w:t>
      </w:r>
      <w:bookmarkEnd w:id="93"/>
    </w:p>
    <w:p w14:paraId="1AFCB617" w14:textId="77777777" w:rsidR="005A7091" w:rsidRDefault="004523CB" w:rsidP="00BD6379">
      <w:pPr>
        <w:pStyle w:val="BodyText"/>
      </w:pPr>
      <w:r>
        <w:t>The only way</w:t>
      </w:r>
      <w:r w:rsidR="00C2276C">
        <w:t xml:space="preserve"> to conf</w:t>
      </w:r>
      <w:r w:rsidR="00203B43">
        <w:t>igure</w:t>
      </w:r>
      <w:r>
        <w:t xml:space="preserve"> an</w:t>
      </w:r>
      <w:r w:rsidR="00203B43">
        <w:t xml:space="preserve"> EMU</w:t>
      </w:r>
      <w:r>
        <w:t xml:space="preserve"> is by using</w:t>
      </w:r>
      <w:r w:rsidR="00C2276C">
        <w:t xml:space="preserve"> the </w:t>
      </w:r>
      <w:proofErr w:type="spellStart"/>
      <w:r w:rsidR="00C2276C" w:rsidRPr="00005415">
        <w:rPr>
          <w:b/>
          <w:i/>
        </w:rPr>
        <w:t>jcedit</w:t>
      </w:r>
      <w:proofErr w:type="spellEnd"/>
      <w:r w:rsidR="00C2276C">
        <w:t xml:space="preserve"> program </w:t>
      </w:r>
      <w:r>
        <w:t>to create config files which are</w:t>
      </w:r>
      <w:r w:rsidR="0069081D">
        <w:t xml:space="preserve"> then</w:t>
      </w:r>
      <w:r w:rsidR="00C2276C">
        <w:t xml:space="preserve"> passed to components by run control during the </w:t>
      </w:r>
      <w:r w:rsidR="00C2276C" w:rsidRPr="00005415">
        <w:rPr>
          <w:b/>
          <w:i/>
        </w:rPr>
        <w:t>configure</w:t>
      </w:r>
      <w:r w:rsidR="00C2276C">
        <w:t xml:space="preserve"> transition</w:t>
      </w:r>
      <w:r>
        <w:t>.</w:t>
      </w:r>
      <w:r w:rsidR="00176115">
        <w:t xml:space="preserve"> However, the user must provide the EMU's name on the command line, otherwise there is no way for run control to know which configuration to send it. In addition, it is also necessary to specify the component type on the command line. Although it is possible to specify the type in the config file, </w:t>
      </w:r>
      <w:proofErr w:type="spellStart"/>
      <w:r w:rsidR="00176115">
        <w:t>jcedit</w:t>
      </w:r>
      <w:proofErr w:type="spellEnd"/>
      <w:r w:rsidR="00176115">
        <w:t xml:space="preserve"> currently does not do it. </w:t>
      </w:r>
      <w:r w:rsidR="005A7091">
        <w:t xml:space="preserve">Do something like the following to use </w:t>
      </w:r>
      <w:r w:rsidR="00A955A1">
        <w:t xml:space="preserve">run a single </w:t>
      </w:r>
      <w:r w:rsidR="00176115">
        <w:t>emu</w:t>
      </w:r>
      <w:r w:rsidR="005A7091">
        <w:t>:</w:t>
      </w:r>
    </w:p>
    <w:p w14:paraId="6BE25091" w14:textId="77777777" w:rsidR="005A7091" w:rsidRDefault="005A7091" w:rsidP="005A7091">
      <w:pPr>
        <w:pStyle w:val="code"/>
      </w:pPr>
      <w:r>
        <w:t>java</w:t>
      </w:r>
      <w:r w:rsidR="00117B11">
        <w:t xml:space="preserve"> -</w:t>
      </w:r>
      <w:proofErr w:type="spellStart"/>
      <w:r w:rsidR="00117B11">
        <w:t>Dname</w:t>
      </w:r>
      <w:proofErr w:type="spellEnd"/>
      <w:r w:rsidR="00117B11">
        <w:t>=</w:t>
      </w:r>
      <w:proofErr w:type="spellStart"/>
      <w:r w:rsidR="00117B11">
        <w:t>Eb</w:t>
      </w:r>
      <w:proofErr w:type="spellEnd"/>
      <w:r w:rsidR="00117B11">
        <w:t xml:space="preserve"> -</w:t>
      </w:r>
      <w:proofErr w:type="spellStart"/>
      <w:r w:rsidR="00117B11">
        <w:t>Dtype</w:t>
      </w:r>
      <w:proofErr w:type="spellEnd"/>
      <w:r w:rsidR="00117B11">
        <w:t>=SEB -</w:t>
      </w:r>
      <w:proofErr w:type="spellStart"/>
      <w:r w:rsidR="00A9101C">
        <w:t>DcmsgUDL</w:t>
      </w:r>
      <w:proofErr w:type="spellEnd"/>
      <w:r w:rsidR="00A9101C">
        <w:t>="</w:t>
      </w:r>
      <w:proofErr w:type="spellStart"/>
      <w:r w:rsidR="00A9101C">
        <w:t>rc</w:t>
      </w:r>
      <w:proofErr w:type="spellEnd"/>
      <w:r w:rsidR="00A9101C">
        <w:t>://multicast/</w:t>
      </w:r>
      <w:proofErr w:type="spellStart"/>
      <w:r w:rsidR="00A9101C">
        <w:t>myExpid</w:t>
      </w:r>
      <w:proofErr w:type="spellEnd"/>
      <w:r w:rsidR="00117B11">
        <w:t>"</w:t>
      </w:r>
    </w:p>
    <w:p w14:paraId="6439BE10" w14:textId="77777777" w:rsidR="001245F1" w:rsidRDefault="005A7091" w:rsidP="005A7091">
      <w:pPr>
        <w:pStyle w:val="code"/>
      </w:pPr>
      <w:r>
        <w:tab/>
        <w:t xml:space="preserve">  </w:t>
      </w:r>
      <w:proofErr w:type="spellStart"/>
      <w:proofErr w:type="gramStart"/>
      <w:r w:rsidR="00A955A1">
        <w:t>org.jlab.coda.emu.</w:t>
      </w:r>
      <w:r>
        <w:t>EmuFactory</w:t>
      </w:r>
      <w:proofErr w:type="spellEnd"/>
      <w:proofErr w:type="gramEnd"/>
    </w:p>
    <w:p w14:paraId="163D6187" w14:textId="77777777" w:rsidR="0029733F" w:rsidRDefault="006979AD" w:rsidP="005B156E">
      <w:pPr>
        <w:pStyle w:val="Heading2"/>
      </w:pPr>
      <w:bookmarkStart w:id="94" w:name="_Toc74827779"/>
      <w:r>
        <w:t>Running M</w:t>
      </w:r>
      <w:r w:rsidR="0029733F">
        <w:t>ultiple EMUs</w:t>
      </w:r>
      <w:bookmarkEnd w:id="94"/>
    </w:p>
    <w:p w14:paraId="4BD3393B" w14:textId="77777777" w:rsidR="00DA4352" w:rsidRDefault="00D16E77" w:rsidP="002B461E">
      <w:pPr>
        <w:pStyle w:val="BodyText"/>
      </w:pPr>
      <w:r>
        <w:t>It is possible, for whatever reason, to ru</w:t>
      </w:r>
      <w:r w:rsidR="00523BC6">
        <w:t>n multiple EMUs in a single JVM</w:t>
      </w:r>
      <w:r>
        <w:t>.</w:t>
      </w:r>
      <w:r w:rsidR="00523BC6">
        <w:t xml:space="preserve"> To do this the names and</w:t>
      </w:r>
      <w:r w:rsidR="00DC5B94">
        <w:t xml:space="preserve"> types are specified as single strings with the individual components separated by eithe</w:t>
      </w:r>
      <w:r w:rsidR="00DA4352">
        <w:t xml:space="preserve">r colons, semicolons, or commas but </w:t>
      </w:r>
      <w:r w:rsidR="00DA4352" w:rsidRPr="00DA4352">
        <w:rPr>
          <w:b/>
          <w:i/>
        </w:rPr>
        <w:t>not</w:t>
      </w:r>
      <w:r w:rsidR="00DA4352">
        <w:t xml:space="preserve"> white space. Here's an example:</w:t>
      </w:r>
    </w:p>
    <w:p w14:paraId="01476753" w14:textId="77777777" w:rsidR="00DA4352" w:rsidRDefault="00DA4352" w:rsidP="00A9101C">
      <w:pPr>
        <w:pStyle w:val="code"/>
      </w:pPr>
      <w:r>
        <w:t>java -</w:t>
      </w:r>
      <w:proofErr w:type="spellStart"/>
      <w:r>
        <w:t>Dname</w:t>
      </w:r>
      <w:proofErr w:type="spellEnd"/>
      <w:r>
        <w:t>=</w:t>
      </w:r>
      <w:proofErr w:type="spellStart"/>
      <w:proofErr w:type="gramStart"/>
      <w:r>
        <w:t>Roc,Eb</w:t>
      </w:r>
      <w:proofErr w:type="gramEnd"/>
      <w:r>
        <w:t>,Er</w:t>
      </w:r>
      <w:proofErr w:type="spellEnd"/>
      <w:r>
        <w:t xml:space="preserve"> -</w:t>
      </w:r>
      <w:proofErr w:type="spellStart"/>
      <w:r>
        <w:t>Dtype</w:t>
      </w:r>
      <w:proofErr w:type="spellEnd"/>
      <w:r>
        <w:t>=ROC,PEB,ER -</w:t>
      </w:r>
      <w:proofErr w:type="spellStart"/>
      <w:r>
        <w:t>DcmsgUDL</w:t>
      </w:r>
      <w:proofErr w:type="spellEnd"/>
      <w:r>
        <w:t>="</w:t>
      </w:r>
      <w:proofErr w:type="spellStart"/>
      <w:r>
        <w:t>rc</w:t>
      </w:r>
      <w:proofErr w:type="spellEnd"/>
      <w:r>
        <w:t>:</w:t>
      </w:r>
      <w:r w:rsidR="00A9101C">
        <w:t>//</w:t>
      </w:r>
      <w:r>
        <w:t>multicast/</w:t>
      </w:r>
      <w:proofErr w:type="spellStart"/>
      <w:r>
        <w:t>m</w:t>
      </w:r>
      <w:r w:rsidR="00A9101C">
        <w:t>yExpid</w:t>
      </w:r>
      <w:proofErr w:type="spellEnd"/>
      <w:r>
        <w:t>"</w:t>
      </w:r>
    </w:p>
    <w:p w14:paraId="2B539B4B" w14:textId="77777777" w:rsidR="00DA4352" w:rsidRDefault="003E0189" w:rsidP="003E0189">
      <w:pPr>
        <w:pStyle w:val="code"/>
      </w:pPr>
      <w:r>
        <w:tab/>
        <w:t xml:space="preserve">  </w:t>
      </w:r>
      <w:proofErr w:type="spellStart"/>
      <w:proofErr w:type="gramStart"/>
      <w:r w:rsidR="00EC4FE7">
        <w:t>org.</w:t>
      </w:r>
      <w:r w:rsidR="00DA4352">
        <w:t>jlab</w:t>
      </w:r>
      <w:r w:rsidR="00EC4FE7">
        <w:t>.coda.emu.</w:t>
      </w:r>
      <w:r w:rsidR="00DA4352">
        <w:t>EmuFactory</w:t>
      </w:r>
      <w:proofErr w:type="spellEnd"/>
      <w:proofErr w:type="gramEnd"/>
    </w:p>
    <w:p w14:paraId="4179524E" w14:textId="77777777" w:rsidR="003E0189" w:rsidRPr="002B461E" w:rsidRDefault="003E0189" w:rsidP="003E0189">
      <w:pPr>
        <w:pStyle w:val="code"/>
      </w:pPr>
    </w:p>
    <w:p w14:paraId="6657594E" w14:textId="77777777" w:rsidR="00F957F3" w:rsidRDefault="00982707" w:rsidP="00F957F3">
      <w:pPr>
        <w:jc w:val="left"/>
      </w:pPr>
      <w:r>
        <w:t>This will run 3 EMUs in 1 JVM – a fake ROC, an EB and an ER</w:t>
      </w:r>
      <w:r w:rsidR="003E0189">
        <w:t>.</w:t>
      </w:r>
    </w:p>
    <w:p w14:paraId="4009FB20" w14:textId="77777777" w:rsidR="00F957F3" w:rsidRDefault="00F957F3" w:rsidP="00F957F3">
      <w:pPr>
        <w:jc w:val="left"/>
        <w:sectPr w:rsidR="00F957F3" w:rsidSect="005C412E">
          <w:headerReference w:type="default" r:id="rId24"/>
          <w:type w:val="continuous"/>
          <w:pgSz w:w="12240" w:h="15840"/>
          <w:pgMar w:top="1440" w:right="1800" w:bottom="1440" w:left="1800" w:header="720" w:footer="720" w:gutter="0"/>
          <w:cols w:space="720"/>
          <w:docGrid w:linePitch="360"/>
        </w:sectPr>
      </w:pPr>
    </w:p>
    <w:p w14:paraId="59F3C2C8" w14:textId="77777777" w:rsidR="00F957F3" w:rsidRDefault="00301762" w:rsidP="00301762">
      <w:pPr>
        <w:pStyle w:val="Title"/>
        <w:spacing w:after="1560"/>
        <w:ind w:left="360"/>
      </w:pPr>
      <w:r>
        <w:lastRenderedPageBreak/>
        <w:br w:type="page"/>
      </w:r>
      <w:r>
        <w:lastRenderedPageBreak/>
        <w:t>Chapter 6</w:t>
      </w:r>
    </w:p>
    <w:p w14:paraId="7784496C" w14:textId="77777777" w:rsidR="00404882" w:rsidRDefault="00125D08" w:rsidP="005B156E">
      <w:pPr>
        <w:pStyle w:val="Heading1"/>
      </w:pPr>
      <w:bookmarkStart w:id="95" w:name="_Toc74827780"/>
      <w:r>
        <w:t xml:space="preserve">Running an EMU with the </w:t>
      </w:r>
      <w:r w:rsidR="00365B36">
        <w:t>Debug GUI</w:t>
      </w:r>
      <w:bookmarkEnd w:id="95"/>
    </w:p>
    <w:p w14:paraId="29019B1D" w14:textId="77777777" w:rsidR="0037290B" w:rsidRDefault="00125D08" w:rsidP="00125D08">
      <w:pPr>
        <w:pStyle w:val="BodyText"/>
      </w:pPr>
      <w:r>
        <w:t xml:space="preserve">EMUs can be run standalone - without run control - which may not appear to make much sense on the surface </w:t>
      </w:r>
      <w:r w:rsidR="0037290B">
        <w:t xml:space="preserve">of things </w:t>
      </w:r>
      <w:r>
        <w:t>since they are designed to respond to run control command</w:t>
      </w:r>
      <w:r w:rsidR="0037290B">
        <w:t xml:space="preserve">s. However, there is a </w:t>
      </w:r>
      <w:proofErr w:type="spellStart"/>
      <w:r>
        <w:t>gui</w:t>
      </w:r>
      <w:proofErr w:type="spellEnd"/>
      <w:r>
        <w:t xml:space="preserve"> </w:t>
      </w:r>
      <w:r w:rsidR="0037290B">
        <w:t xml:space="preserve">used for debugging </w:t>
      </w:r>
      <w:r>
        <w:t xml:space="preserve">which is part of the EMU and can be run by specifying </w:t>
      </w:r>
      <w:r w:rsidRPr="00AE7AC5">
        <w:rPr>
          <w:b/>
          <w:i/>
        </w:rPr>
        <w:t>-</w:t>
      </w:r>
      <w:proofErr w:type="spellStart"/>
      <w:r w:rsidRPr="00AE7AC5">
        <w:rPr>
          <w:b/>
          <w:i/>
        </w:rPr>
        <w:t>DDebugUI</w:t>
      </w:r>
      <w:proofErr w:type="spellEnd"/>
      <w:r w:rsidR="0037290B">
        <w:t xml:space="preserve"> on the command line:</w:t>
      </w:r>
    </w:p>
    <w:p w14:paraId="3DA86A26" w14:textId="77777777" w:rsidR="0037290B" w:rsidRDefault="0037290B" w:rsidP="0037290B">
      <w:pPr>
        <w:pStyle w:val="code"/>
      </w:pPr>
      <w:r>
        <w:t>java -</w:t>
      </w:r>
      <w:proofErr w:type="spellStart"/>
      <w:r>
        <w:t>Dname</w:t>
      </w:r>
      <w:proofErr w:type="spellEnd"/>
      <w:r>
        <w:t>=Roc1 -</w:t>
      </w:r>
      <w:proofErr w:type="spellStart"/>
      <w:r>
        <w:t>DDebugUI</w:t>
      </w:r>
      <w:proofErr w:type="spellEnd"/>
      <w:r>
        <w:t xml:space="preserve"> org/</w:t>
      </w:r>
      <w:proofErr w:type="spellStart"/>
      <w:r>
        <w:t>jlab</w:t>
      </w:r>
      <w:proofErr w:type="spellEnd"/>
      <w:r>
        <w:t>/coda/emu/</w:t>
      </w:r>
      <w:proofErr w:type="spellStart"/>
      <w:r>
        <w:t>EmuFactory</w:t>
      </w:r>
      <w:proofErr w:type="spellEnd"/>
    </w:p>
    <w:p w14:paraId="00FCF9A4" w14:textId="77777777" w:rsidR="0037290B" w:rsidRDefault="0037290B" w:rsidP="0037290B">
      <w:pPr>
        <w:pStyle w:val="code"/>
      </w:pPr>
    </w:p>
    <w:p w14:paraId="0401C726" w14:textId="77777777" w:rsidR="00125D08" w:rsidRDefault="00125D08" w:rsidP="00125D08">
      <w:pPr>
        <w:pStyle w:val="BodyText"/>
      </w:pPr>
      <w:r>
        <w:t xml:space="preserve">This </w:t>
      </w:r>
      <w:proofErr w:type="spellStart"/>
      <w:r>
        <w:t>gui</w:t>
      </w:r>
      <w:proofErr w:type="spellEnd"/>
      <w:r>
        <w:t xml:space="preserve"> allows the user to send locally generated run control commands to the EMU and </w:t>
      </w:r>
      <w:r w:rsidR="001B6983">
        <w:t xml:space="preserve">see its output. It </w:t>
      </w:r>
      <w:r>
        <w:t>looks like:</w:t>
      </w:r>
    </w:p>
    <w:p w14:paraId="5341A39E" w14:textId="77777777" w:rsidR="0037290B" w:rsidRDefault="0037290B" w:rsidP="00125D08">
      <w:pPr>
        <w:pStyle w:val="BodyText"/>
      </w:pPr>
    </w:p>
    <w:p w14:paraId="182ECD2F" w14:textId="20044BEF" w:rsidR="00125D08" w:rsidRPr="00AE7AC5" w:rsidRDefault="003C3BFF" w:rsidP="00125D08">
      <w:pPr>
        <w:pStyle w:val="BodyText"/>
      </w:pPr>
      <w:r>
        <w:rPr>
          <w:noProof/>
        </w:rPr>
        <w:drawing>
          <wp:inline distT="0" distB="0" distL="0" distR="0" wp14:anchorId="2A9E0CBB" wp14:editId="3C97A0E5">
            <wp:extent cx="5208270" cy="4214495"/>
            <wp:effectExtent l="0" t="0" r="0" b="1905"/>
            <wp:docPr id="845" name="Picture 845" descr="emuGu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emuGui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4214495"/>
                    </a:xfrm>
                    <a:prstGeom prst="rect">
                      <a:avLst/>
                    </a:prstGeom>
                    <a:noFill/>
                    <a:ln>
                      <a:noFill/>
                    </a:ln>
                  </pic:spPr>
                </pic:pic>
              </a:graphicData>
            </a:graphic>
          </wp:inline>
        </w:drawing>
      </w:r>
    </w:p>
    <w:p w14:paraId="56824410" w14:textId="77777777" w:rsidR="00125D08" w:rsidRDefault="00125D08" w:rsidP="00125D08">
      <w:pPr>
        <w:pStyle w:val="BodyText"/>
      </w:pPr>
    </w:p>
    <w:p w14:paraId="5E79F84C" w14:textId="77777777" w:rsidR="00125D08" w:rsidRPr="00360622" w:rsidRDefault="00125D08" w:rsidP="00125D08">
      <w:pPr>
        <w:pStyle w:val="BodyText"/>
      </w:pPr>
      <w:r>
        <w:lastRenderedPageBreak/>
        <w:t>The top panel of the application has a number of run control transition-inducing buttons along with a few other run control commands. In the bottom panel is a listing of all the EMU-produced debugging, info, warning, and error messages.</w:t>
      </w:r>
    </w:p>
    <w:p w14:paraId="08375753" w14:textId="77777777" w:rsidR="00125D08" w:rsidRDefault="00125D08" w:rsidP="00125D08">
      <w:pPr>
        <w:pStyle w:val="BodyText"/>
      </w:pPr>
      <w:r>
        <w:t>In the middle, the status window keeps track of a few stats and the input window allows user input into the EMU. Type the desired config file name in the CONFIGURE input widget and hit the CONFIGURE button to get it to load that file. The input to PRESTART is the run number. And the input to the SET_INTERVAL sets the time interval between status messages in seconds.</w:t>
      </w:r>
    </w:p>
    <w:p w14:paraId="4E1DCB37" w14:textId="77777777" w:rsidR="00125D08" w:rsidRDefault="00125D08" w:rsidP="00125D08">
      <w:pPr>
        <w:pStyle w:val="BodyText"/>
      </w:pPr>
      <w:r>
        <w:t>Once the configure button is pressed and the configuration is loaded, a new window appears:</w:t>
      </w:r>
    </w:p>
    <w:p w14:paraId="6809E26E" w14:textId="5D5E544F" w:rsidR="00125D08" w:rsidRDefault="003C3BFF" w:rsidP="00125D08">
      <w:pPr>
        <w:pStyle w:val="BodyText"/>
      </w:pPr>
      <w:r>
        <w:rPr>
          <w:noProof/>
        </w:rPr>
        <w:drawing>
          <wp:inline distT="0" distB="0" distL="0" distR="0" wp14:anchorId="0C5B3555" wp14:editId="36D325CF">
            <wp:extent cx="5184140" cy="5931535"/>
            <wp:effectExtent l="0" t="0" r="0" b="12065"/>
            <wp:docPr id="844" name="Picture 844" descr="emuGu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emuGui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4140" cy="5931535"/>
                    </a:xfrm>
                    <a:prstGeom prst="rect">
                      <a:avLst/>
                    </a:prstGeom>
                    <a:noFill/>
                    <a:ln>
                      <a:noFill/>
                    </a:ln>
                  </pic:spPr>
                </pic:pic>
              </a:graphicData>
            </a:graphic>
          </wp:inline>
        </w:drawing>
      </w:r>
    </w:p>
    <w:p w14:paraId="5E4093EA" w14:textId="77777777" w:rsidR="00125D08" w:rsidRDefault="00125D08" w:rsidP="00125D08">
      <w:pPr>
        <w:pStyle w:val="BodyText"/>
      </w:pPr>
    </w:p>
    <w:p w14:paraId="6E775ECF" w14:textId="77777777" w:rsidR="00125D08" w:rsidRDefault="00125D08" w:rsidP="00125D08">
      <w:pPr>
        <w:pStyle w:val="BodyText"/>
      </w:pPr>
      <w:r>
        <w:lastRenderedPageBreak/>
        <w:t>The new window simply shows what is in the</w:t>
      </w:r>
      <w:r w:rsidR="00D24100">
        <w:t xml:space="preserve"> loaded configuration</w:t>
      </w:r>
      <w:r>
        <w:t>. In this case there is one ET transport with its name, host, connection method, ports, etc. specified. The module to be loaded is also specified - the ROC simulation module. Under modules, its output channel, the ET system, can also be seen.</w:t>
      </w:r>
      <w:r w:rsidR="00D24100">
        <w:t xml:space="preserve"> Notice the EMU's messages in the</w:t>
      </w:r>
      <w:r>
        <w:t xml:space="preserve"> bottom panel.</w:t>
      </w:r>
    </w:p>
    <w:p w14:paraId="747D0D21" w14:textId="77777777" w:rsidR="008731DC" w:rsidRDefault="00606302" w:rsidP="006E66EE">
      <w:pPr>
        <w:jc w:val="left"/>
      </w:pPr>
      <w:r>
        <w:t>If running multiple EMUs in 1 JVM, the</w:t>
      </w:r>
      <w:r w:rsidR="0053748A">
        <w:t xml:space="preserve">re will be one </w:t>
      </w:r>
      <w:proofErr w:type="spellStart"/>
      <w:r w:rsidR="0053748A">
        <w:t>gui</w:t>
      </w:r>
      <w:proofErr w:type="spellEnd"/>
      <w:r w:rsidR="0053748A">
        <w:t xml:space="preserve"> per compone</w:t>
      </w:r>
      <w:r>
        <w:t>nt.</w:t>
      </w:r>
    </w:p>
    <w:p w14:paraId="7C6D9469" w14:textId="77777777" w:rsidR="00F957F3" w:rsidRDefault="00F957F3" w:rsidP="00F957F3">
      <w:pPr>
        <w:jc w:val="left"/>
        <w:sectPr w:rsidR="00F957F3" w:rsidSect="005C412E">
          <w:headerReference w:type="default" r:id="rId27"/>
          <w:type w:val="continuous"/>
          <w:pgSz w:w="12240" w:h="15840"/>
          <w:pgMar w:top="1440" w:right="1800" w:bottom="1440" w:left="1800" w:header="720" w:footer="720" w:gutter="0"/>
          <w:cols w:space="720"/>
          <w:docGrid w:linePitch="360"/>
        </w:sectPr>
      </w:pPr>
    </w:p>
    <w:p w14:paraId="12E36FDE" w14:textId="77777777" w:rsidR="00301762" w:rsidRDefault="00301762" w:rsidP="00B03E9F">
      <w:pPr>
        <w:pStyle w:val="Title"/>
        <w:spacing w:after="960"/>
        <w:ind w:left="360"/>
        <w:sectPr w:rsidR="00301762" w:rsidSect="005C412E">
          <w:headerReference w:type="default" r:id="rId28"/>
          <w:type w:val="continuous"/>
          <w:pgSz w:w="12240" w:h="15840"/>
          <w:pgMar w:top="1440" w:right="1800" w:bottom="1440" w:left="1800" w:header="720" w:footer="720" w:gutter="0"/>
          <w:cols w:space="720"/>
          <w:docGrid w:linePitch="360"/>
        </w:sectPr>
      </w:pPr>
      <w:r>
        <w:lastRenderedPageBreak/>
        <w:br w:type="page"/>
      </w:r>
      <w:r>
        <w:lastRenderedPageBreak/>
        <w:t>Chapter 7</w:t>
      </w:r>
    </w:p>
    <w:p w14:paraId="3A474488" w14:textId="77777777" w:rsidR="00404882" w:rsidRDefault="00927176" w:rsidP="005B156E">
      <w:pPr>
        <w:pStyle w:val="Heading1"/>
      </w:pPr>
      <w:bookmarkStart w:id="96" w:name="_Toc74827781"/>
      <w:r>
        <w:lastRenderedPageBreak/>
        <w:t>Developer's Details</w:t>
      </w:r>
      <w:bookmarkEnd w:id="96"/>
      <w:r w:rsidR="00404882">
        <w:t xml:space="preserve"> </w:t>
      </w:r>
    </w:p>
    <w:p w14:paraId="5B1CE7AD" w14:textId="77777777" w:rsidR="008D1D41" w:rsidRDefault="008D1D41" w:rsidP="006E66EE">
      <w:pPr>
        <w:jc w:val="left"/>
      </w:pPr>
    </w:p>
    <w:p w14:paraId="7EF0C29E" w14:textId="77777777" w:rsidR="00F45BE1" w:rsidRDefault="00AB34F3" w:rsidP="006E66EE">
      <w:pPr>
        <w:jc w:val="left"/>
      </w:pPr>
      <w:r>
        <w:t>The</w:t>
      </w:r>
      <w:r w:rsidR="00927176">
        <w:t>re are many details concerning the internals of the EMU which are of no interest to the general user. This chapter contains some such detail more as a reminder to the EMU developer. Although comments are spread through the code</w:t>
      </w:r>
      <w:r w:rsidR="003A60EE">
        <w:t xml:space="preserve"> itself</w:t>
      </w:r>
      <w:r w:rsidR="00927176">
        <w:t>, it's always nice to have more coherent notes on the software that serve to jog the memories that lose much of the finer points over time.</w:t>
      </w:r>
    </w:p>
    <w:p w14:paraId="64971F2D" w14:textId="77777777" w:rsidR="00B03E9F" w:rsidRDefault="00B03E9F" w:rsidP="006E66EE">
      <w:pPr>
        <w:jc w:val="left"/>
      </w:pPr>
    </w:p>
    <w:p w14:paraId="75672161" w14:textId="77777777" w:rsidR="000E6AE2" w:rsidRDefault="000E6AE2" w:rsidP="005B156E">
      <w:pPr>
        <w:pStyle w:val="Heading2"/>
      </w:pPr>
      <w:bookmarkStart w:id="97" w:name="_Toc74827782"/>
      <w:r>
        <w:t>cMsg Run Control Connection</w:t>
      </w:r>
      <w:bookmarkEnd w:id="97"/>
    </w:p>
    <w:p w14:paraId="10787B5B" w14:textId="77777777" w:rsidR="008A65E5" w:rsidRDefault="00FD2B2E" w:rsidP="006E66EE">
      <w:pPr>
        <w:jc w:val="left"/>
      </w:pPr>
      <w:r>
        <w:t xml:space="preserve">There's a cMsg connection </w:t>
      </w:r>
      <w:r w:rsidR="00261B73">
        <w:t xml:space="preserve">in the </w:t>
      </w:r>
      <w:proofErr w:type="spellStart"/>
      <w:r w:rsidR="00261B73">
        <w:t>rc</w:t>
      </w:r>
      <w:proofErr w:type="spellEnd"/>
      <w:r w:rsidR="00261B73">
        <w:t xml:space="preserve"> domain </w:t>
      </w:r>
      <w:r>
        <w:t>maintained for receiving and responding to run control co</w:t>
      </w:r>
      <w:r w:rsidR="00752812">
        <w:t xml:space="preserve">mmands as well as for sending </w:t>
      </w:r>
      <w:proofErr w:type="spellStart"/>
      <w:r w:rsidR="00752812">
        <w:t>da</w:t>
      </w:r>
      <w:r>
        <w:t>log</w:t>
      </w:r>
      <w:r w:rsidR="00752812">
        <w:t>msg</w:t>
      </w:r>
      <w:proofErr w:type="spellEnd"/>
      <w:r>
        <w:t xml:space="preserve"> messages.</w:t>
      </w:r>
      <w:r w:rsidR="00E52E7C">
        <w:t xml:space="preserve"> </w:t>
      </w:r>
      <w:proofErr w:type="gramStart"/>
      <w:r w:rsidR="00E52E7C">
        <w:t>Generally</w:t>
      </w:r>
      <w:proofErr w:type="gramEnd"/>
      <w:r w:rsidR="00E52E7C">
        <w:t xml:space="preserve"> the </w:t>
      </w:r>
      <w:proofErr w:type="spellStart"/>
      <w:r w:rsidR="00736D85">
        <w:t>rc</w:t>
      </w:r>
      <w:proofErr w:type="spellEnd"/>
      <w:r w:rsidR="00736D85">
        <w:t xml:space="preserve"> multicast </w:t>
      </w:r>
      <w:r w:rsidR="00E52E7C">
        <w:t xml:space="preserve">server being connected to resides in the AFECS platform. The </w:t>
      </w:r>
      <w:r w:rsidR="008A65E5">
        <w:t xml:space="preserve">general form of the </w:t>
      </w:r>
      <w:r w:rsidR="00E52E7C">
        <w:t xml:space="preserve">UDL used to </w:t>
      </w:r>
      <w:r w:rsidR="00D94634">
        <w:t xml:space="preserve">connect </w:t>
      </w:r>
      <w:r w:rsidR="00736D85">
        <w:t xml:space="preserve">to it </w:t>
      </w:r>
      <w:r w:rsidR="00D94634">
        <w:t>is</w:t>
      </w:r>
      <w:r w:rsidR="008A65E5">
        <w:t>:</w:t>
      </w:r>
    </w:p>
    <w:p w14:paraId="792101EF" w14:textId="77777777" w:rsidR="008A65E5" w:rsidRDefault="008A65E5" w:rsidP="006E66EE">
      <w:pPr>
        <w:jc w:val="left"/>
      </w:pPr>
    </w:p>
    <w:p w14:paraId="025430A7" w14:textId="77777777" w:rsidR="008A65E5" w:rsidRDefault="008A65E5" w:rsidP="008A65E5">
      <w:pPr>
        <w:pStyle w:val="code"/>
      </w:pPr>
      <w:r>
        <w:t>rc://&lt;host&gt;:&lt;port&gt;/&lt;</w:t>
      </w:r>
      <w:r w:rsidR="007D4F79">
        <w:t>expid</w:t>
      </w:r>
      <w:proofErr w:type="gramStart"/>
      <w:r w:rsidR="00515AF3">
        <w:t>&gt;?</w:t>
      </w:r>
      <w:r>
        <w:t>connectTO</w:t>
      </w:r>
      <w:proofErr w:type="gramEnd"/>
      <w:r>
        <w:t>=&lt;timeout&gt;</w:t>
      </w:r>
      <w:r w:rsidR="00515AF3">
        <w:t>&amp;ip=&lt;address&gt;</w:t>
      </w:r>
    </w:p>
    <w:p w14:paraId="72DB2FD6" w14:textId="77777777" w:rsidR="008A65E5" w:rsidRDefault="008A65E5" w:rsidP="006E66EE">
      <w:pPr>
        <w:jc w:val="left"/>
      </w:pPr>
    </w:p>
    <w:p w14:paraId="5DC71549" w14:textId="77777777" w:rsidR="0087423C" w:rsidRDefault="00E52E7C" w:rsidP="006E66EE">
      <w:pPr>
        <w:jc w:val="left"/>
      </w:pPr>
      <w:r>
        <w:t>where</w:t>
      </w:r>
      <w:r w:rsidR="0087423C">
        <w:t>:</w:t>
      </w:r>
    </w:p>
    <w:p w14:paraId="39887BB2" w14:textId="77777777" w:rsidR="0087423C" w:rsidRDefault="008A65E5" w:rsidP="00985B22">
      <w:pPr>
        <w:numPr>
          <w:ilvl w:val="0"/>
          <w:numId w:val="12"/>
        </w:numPr>
        <w:jc w:val="left"/>
      </w:pPr>
      <w:r w:rsidRPr="008A65E5">
        <w:rPr>
          <w:b/>
          <w:i/>
        </w:rPr>
        <w:t>host</w:t>
      </w:r>
      <w:r>
        <w:t xml:space="preserve"> is required and may also be "multicast", "localhost", or in dotted decimal form</w:t>
      </w:r>
    </w:p>
    <w:p w14:paraId="43FE1DE7" w14:textId="77777777" w:rsidR="0087423C" w:rsidRDefault="008A65E5" w:rsidP="00985B22">
      <w:pPr>
        <w:numPr>
          <w:ilvl w:val="0"/>
          <w:numId w:val="12"/>
        </w:numPr>
        <w:jc w:val="left"/>
      </w:pPr>
      <w:r w:rsidRPr="0087423C">
        <w:rPr>
          <w:b/>
          <w:i/>
        </w:rPr>
        <w:t>port</w:t>
      </w:r>
      <w:r>
        <w:t xml:space="preserve"> is optional with a default of </w:t>
      </w:r>
      <w:r w:rsidR="0087423C">
        <w:t>45200</w:t>
      </w:r>
    </w:p>
    <w:p w14:paraId="06CDF047" w14:textId="77777777" w:rsidR="00E52E7C" w:rsidRDefault="007D4F79" w:rsidP="00985B22">
      <w:pPr>
        <w:numPr>
          <w:ilvl w:val="0"/>
          <w:numId w:val="12"/>
        </w:numPr>
        <w:jc w:val="left"/>
      </w:pPr>
      <w:r w:rsidRPr="00515AF3">
        <w:rPr>
          <w:b/>
          <w:i/>
          <w:sz w:val="22"/>
        </w:rPr>
        <w:t>expid</w:t>
      </w:r>
      <w:r w:rsidR="00E52E7C" w:rsidRPr="00E52E7C">
        <w:rPr>
          <w:sz w:val="22"/>
        </w:rPr>
        <w:t xml:space="preserve"> </w:t>
      </w:r>
      <w:r w:rsidR="00736D85">
        <w:t xml:space="preserve">is the run control </w:t>
      </w:r>
      <w:r>
        <w:t>experiment id</w:t>
      </w:r>
      <w:r w:rsidR="00E52E7C">
        <w:t xml:space="preserve"> being used for the experiment curren</w:t>
      </w:r>
      <w:r w:rsidR="0087423C">
        <w:t>tly underway</w:t>
      </w:r>
    </w:p>
    <w:p w14:paraId="2587809A" w14:textId="77777777" w:rsidR="0030347A" w:rsidRDefault="0087423C" w:rsidP="00985B22">
      <w:pPr>
        <w:numPr>
          <w:ilvl w:val="0"/>
          <w:numId w:val="12"/>
        </w:numPr>
        <w:jc w:val="left"/>
      </w:pPr>
      <w:r w:rsidRPr="00515AF3">
        <w:rPr>
          <w:b/>
          <w:i/>
        </w:rPr>
        <w:t>timeout</w:t>
      </w:r>
      <w:r w:rsidR="008A65E5">
        <w:t xml:space="preserve"> is the time to wait in se</w:t>
      </w:r>
      <w:r>
        <w:t xml:space="preserve">conds before connect returns a </w:t>
      </w:r>
      <w:r w:rsidR="008A65E5">
        <w:t xml:space="preserve">timeout while waiting for the </w:t>
      </w:r>
      <w:proofErr w:type="spellStart"/>
      <w:r w:rsidR="008A65E5">
        <w:t>rc</w:t>
      </w:r>
      <w:proofErr w:type="spellEnd"/>
      <w:r w:rsidR="008A65E5">
        <w:t xml:space="preserve"> </w:t>
      </w:r>
      <w:r>
        <w:t xml:space="preserve">server </w:t>
      </w:r>
      <w:r w:rsidR="0030347A">
        <w:t xml:space="preserve">(in AFECS platform) </w:t>
      </w:r>
      <w:r>
        <w:t>to send a special (</w:t>
      </w:r>
      <w:r w:rsidR="0030347A">
        <w:t>TCP</w:t>
      </w:r>
      <w:r>
        <w:t>) concluding connect message</w:t>
      </w:r>
      <w:r w:rsidR="00261B73">
        <w:t>. D</w:t>
      </w:r>
      <w:r w:rsidR="00515AF3">
        <w:t>efaults to 30 seconds</w:t>
      </w:r>
      <w:r w:rsidR="00261B73">
        <w:t>.</w:t>
      </w:r>
    </w:p>
    <w:p w14:paraId="5A5D5F3F" w14:textId="77777777" w:rsidR="00515AF3" w:rsidRPr="00515AF3" w:rsidRDefault="00706154" w:rsidP="00985B22">
      <w:pPr>
        <w:numPr>
          <w:ilvl w:val="0"/>
          <w:numId w:val="12"/>
        </w:numPr>
        <w:jc w:val="left"/>
      </w:pPr>
      <w:r>
        <w:rPr>
          <w:b/>
          <w:i/>
        </w:rPr>
        <w:t>address</w:t>
      </w:r>
      <w:r w:rsidR="00515AF3">
        <w:rPr>
          <w:b/>
          <w:i/>
        </w:rPr>
        <w:t xml:space="preserve"> </w:t>
      </w:r>
      <w:r w:rsidR="00515AF3" w:rsidRPr="00515AF3">
        <w:t>is the IP address in dot-decimal format which the</w:t>
      </w:r>
      <w:r w:rsidR="00515AF3">
        <w:t xml:space="preserve"> </w:t>
      </w:r>
      <w:proofErr w:type="spellStart"/>
      <w:r w:rsidR="00515AF3">
        <w:t>rc</w:t>
      </w:r>
      <w:proofErr w:type="spellEnd"/>
      <w:r w:rsidR="00515AF3">
        <w:t xml:space="preserve"> server or agent must use when connecting to this </w:t>
      </w:r>
      <w:proofErr w:type="spellStart"/>
      <w:r w:rsidR="00752812">
        <w:t>rc</w:t>
      </w:r>
      <w:proofErr w:type="spellEnd"/>
      <w:r w:rsidR="00752812">
        <w:t xml:space="preserve"> </w:t>
      </w:r>
      <w:r w:rsidR="00515AF3">
        <w:t>client</w:t>
      </w:r>
      <w:r>
        <w:t xml:space="preserve">. This is sent to the </w:t>
      </w:r>
      <w:proofErr w:type="spellStart"/>
      <w:r>
        <w:t>rc</w:t>
      </w:r>
      <w:proofErr w:type="spellEnd"/>
      <w:r>
        <w:t xml:space="preserve"> server along with its corresponding subnet address. If this is not set, then the </w:t>
      </w:r>
      <w:proofErr w:type="spellStart"/>
      <w:r>
        <w:t>rc</w:t>
      </w:r>
      <w:proofErr w:type="spellEnd"/>
      <w:r>
        <w:t xml:space="preserve"> client sends the </w:t>
      </w:r>
      <w:proofErr w:type="spellStart"/>
      <w:r>
        <w:t>rc</w:t>
      </w:r>
      <w:proofErr w:type="spellEnd"/>
      <w:r>
        <w:t xml:space="preserve"> server all of its IP addresses and subnet addresses.</w:t>
      </w:r>
    </w:p>
    <w:p w14:paraId="4B1BE2C8" w14:textId="77777777" w:rsidR="00736D85" w:rsidRDefault="00736D85" w:rsidP="00736D85">
      <w:pPr>
        <w:ind w:left="720"/>
        <w:jc w:val="left"/>
      </w:pPr>
    </w:p>
    <w:p w14:paraId="07D7E5E8" w14:textId="77777777" w:rsidR="00261B73" w:rsidRDefault="00261B73" w:rsidP="0030347A">
      <w:pPr>
        <w:pStyle w:val="BodyText"/>
      </w:pPr>
      <w:r>
        <w:t>This UDL may be specified by the user when starting up the emu by giving the following flag to the JVM:</w:t>
      </w:r>
    </w:p>
    <w:p w14:paraId="009BA132" w14:textId="77777777" w:rsidR="00261B73" w:rsidRDefault="00261B73" w:rsidP="00261B73">
      <w:pPr>
        <w:pStyle w:val="code"/>
      </w:pPr>
      <w:r>
        <w:t>–</w:t>
      </w:r>
      <w:proofErr w:type="spellStart"/>
      <w:r>
        <w:t>DcmsgUDL</w:t>
      </w:r>
      <w:proofErr w:type="spellEnd"/>
      <w:r>
        <w:t>=&lt;</w:t>
      </w:r>
      <w:proofErr w:type="spellStart"/>
      <w:r>
        <w:t>udl</w:t>
      </w:r>
      <w:proofErr w:type="spellEnd"/>
      <w:r>
        <w:t>&gt;</w:t>
      </w:r>
    </w:p>
    <w:p w14:paraId="6D839935" w14:textId="77777777" w:rsidR="00261B73" w:rsidRDefault="00261B73" w:rsidP="00261B73">
      <w:pPr>
        <w:pStyle w:val="code"/>
      </w:pPr>
    </w:p>
    <w:p w14:paraId="6C99803C" w14:textId="77777777" w:rsidR="00261B73" w:rsidRDefault="00261B73" w:rsidP="00261B73">
      <w:pPr>
        <w:pStyle w:val="BodyText"/>
      </w:pPr>
      <w:r>
        <w:t>This is done for the user in the provided emu startup scripts with the value:</w:t>
      </w:r>
    </w:p>
    <w:p w14:paraId="57D97E73" w14:textId="77777777" w:rsidR="00261B73" w:rsidRDefault="00261B73" w:rsidP="00261B73">
      <w:pPr>
        <w:pStyle w:val="code"/>
      </w:pPr>
      <w:r>
        <w:t xml:space="preserve"> –</w:t>
      </w:r>
      <w:proofErr w:type="spellStart"/>
      <w:r>
        <w:t>DcmsgUDL</w:t>
      </w:r>
      <w:proofErr w:type="spellEnd"/>
      <w:r>
        <w:t>=rc://multicast/$EXPID</w:t>
      </w:r>
    </w:p>
    <w:p w14:paraId="4DD4D6F8" w14:textId="77777777" w:rsidR="00261B73" w:rsidRDefault="00261B73" w:rsidP="00261B73">
      <w:pPr>
        <w:pStyle w:val="code"/>
      </w:pPr>
    </w:p>
    <w:p w14:paraId="7947D616" w14:textId="77777777" w:rsidR="00D62105" w:rsidRDefault="00562FE0" w:rsidP="0030347A">
      <w:pPr>
        <w:pStyle w:val="BodyText"/>
      </w:pPr>
      <w:r>
        <w:t>which is also the</w:t>
      </w:r>
      <w:r w:rsidR="002238CA">
        <w:t xml:space="preserve"> UDL</w:t>
      </w:r>
      <w:r>
        <w:t xml:space="preserve"> used</w:t>
      </w:r>
      <w:r w:rsidR="002238CA">
        <w:t xml:space="preserve"> i</w:t>
      </w:r>
      <w:r>
        <w:t>f</w:t>
      </w:r>
      <w:r w:rsidR="00CE318D">
        <w:t xml:space="preserve"> not given when starting up an</w:t>
      </w:r>
      <w:r>
        <w:t xml:space="preserve"> EMU</w:t>
      </w:r>
      <w:r w:rsidR="00052737">
        <w:t xml:space="preserve"> directly</w:t>
      </w:r>
      <w:r w:rsidR="001B08CA">
        <w:t>.</w:t>
      </w:r>
    </w:p>
    <w:p w14:paraId="53ECFCB5" w14:textId="77777777" w:rsidR="00BC09DD" w:rsidRDefault="00BC09DD" w:rsidP="005B156E">
      <w:pPr>
        <w:pStyle w:val="Heading2"/>
      </w:pPr>
      <w:bookmarkStart w:id="98" w:name="_Toc74827783"/>
      <w:r>
        <w:lastRenderedPageBreak/>
        <w:t>Data Flow</w:t>
      </w:r>
      <w:bookmarkEnd w:id="98"/>
    </w:p>
    <w:p w14:paraId="45A78931" w14:textId="77777777" w:rsidR="00927176" w:rsidRDefault="00BC09DD" w:rsidP="006E66EE">
      <w:pPr>
        <w:jc w:val="left"/>
      </w:pPr>
      <w:r>
        <w:t xml:space="preserve">In some </w:t>
      </w:r>
      <w:proofErr w:type="gramStart"/>
      <w:r>
        <w:t>sense</w:t>
      </w:r>
      <w:proofErr w:type="gramEnd"/>
      <w:r>
        <w:t xml:space="preserve"> the EMU is like a mini DAQ system in one program. </w:t>
      </w:r>
      <w:r w:rsidR="00962372">
        <w:t xml:space="preserve">To refresh your memory </w:t>
      </w:r>
      <w:r>
        <w:t xml:space="preserve">a </w:t>
      </w:r>
      <w:r w:rsidR="00962372">
        <w:t>traditional</w:t>
      </w:r>
      <w:r>
        <w:t xml:space="preserve"> DAQ originates</w:t>
      </w:r>
      <w:r w:rsidR="00962372">
        <w:t xml:space="preserve"> data</w:t>
      </w:r>
      <w:r>
        <w:t xml:space="preserve"> in a ROC, </w:t>
      </w:r>
      <w:r w:rsidR="00962372">
        <w:t xml:space="preserve">it </w:t>
      </w:r>
      <w:r>
        <w:t>flows through the EB and eventually finishes with the ER s</w:t>
      </w:r>
      <w:r w:rsidR="004F2B6C">
        <w:t>toring it somewhere. To properly shut down such a system, run control first informs the ROC to quit sending data. After which the EB is told to end, and then finally the ER is told to do the same. Each component, however, must wait for run control's end</w:t>
      </w:r>
      <w:r w:rsidR="00981816">
        <w:t xml:space="preserve"> (or reset)</w:t>
      </w:r>
      <w:r w:rsidR="004F2B6C">
        <w:t xml:space="preserve"> event to come through before finally ending.</w:t>
      </w:r>
    </w:p>
    <w:p w14:paraId="4746E3AF" w14:textId="77777777" w:rsidR="004F2B6C" w:rsidRDefault="004F2B6C" w:rsidP="006E66EE">
      <w:pPr>
        <w:jc w:val="left"/>
      </w:pPr>
    </w:p>
    <w:p w14:paraId="059983F9" w14:textId="77777777" w:rsidR="00565FD9" w:rsidRDefault="00962372" w:rsidP="006E66EE">
      <w:pPr>
        <w:jc w:val="left"/>
      </w:pPr>
      <w:r>
        <w:t>Similarly, the d</w:t>
      </w:r>
      <w:r w:rsidR="000F0D1C">
        <w:t>ata flow through an EMU starts</w:t>
      </w:r>
      <w:r>
        <w:t xml:space="preserve"> with the input channel. It goes through the modules in order and then through the output channel. W</w:t>
      </w:r>
      <w:r w:rsidR="004F2B6C">
        <w:t>hen an EMU is shut down, the input channels/transport</w:t>
      </w:r>
      <w:r>
        <w:t>s</w:t>
      </w:r>
      <w:r w:rsidR="004F2B6C">
        <w:t xml:space="preserve"> must be the first</w:t>
      </w:r>
      <w:r>
        <w:t xml:space="preserve"> to end, followed by the modules in order and finally the output channels/transports. All </w:t>
      </w:r>
      <w:r w:rsidR="00C3437E">
        <w:t xml:space="preserve">parts </w:t>
      </w:r>
      <w:r>
        <w:t>must wait for the end</w:t>
      </w:r>
      <w:r w:rsidR="00981816">
        <w:t xml:space="preserve"> (or reset)</w:t>
      </w:r>
      <w:r>
        <w:t xml:space="preserve"> event to come through before finally ending.</w:t>
      </w:r>
    </w:p>
    <w:p w14:paraId="090C3431" w14:textId="77777777" w:rsidR="00B03E9F" w:rsidRDefault="00B03E9F" w:rsidP="006E66EE">
      <w:pPr>
        <w:jc w:val="left"/>
      </w:pPr>
    </w:p>
    <w:p w14:paraId="6D68A14D" w14:textId="77777777" w:rsidR="009E00DF" w:rsidRDefault="009E00DF" w:rsidP="005B156E">
      <w:pPr>
        <w:pStyle w:val="Heading2"/>
      </w:pPr>
      <w:bookmarkStart w:id="99" w:name="_Toc74827784"/>
      <w:r>
        <w:t>ET Channels</w:t>
      </w:r>
      <w:bookmarkEnd w:id="99"/>
    </w:p>
    <w:p w14:paraId="6200E980" w14:textId="4686D8D4" w:rsidR="009E00DF" w:rsidRDefault="009E00DF" w:rsidP="009E00DF">
      <w:pPr>
        <w:jc w:val="left"/>
      </w:pPr>
      <w:r>
        <w:t xml:space="preserve">When the ET system is used for data transport, it is usually done for performance purposes. The ET channel software is, therefore, multithreaded in </w:t>
      </w:r>
      <w:r w:rsidR="008F0DE4">
        <w:t xml:space="preserve">such </w:t>
      </w:r>
      <w:r>
        <w:t xml:space="preserve">a way </w:t>
      </w:r>
      <w:r w:rsidR="008F0DE4">
        <w:t xml:space="preserve">as </w:t>
      </w:r>
      <w:r>
        <w:t>to squeeze every last bit of speed out of it.</w:t>
      </w:r>
      <w:r w:rsidR="0037574D">
        <w:t xml:space="preserve"> The newly developed </w:t>
      </w:r>
      <w:proofErr w:type="spellStart"/>
      <w:r w:rsidR="0037574D">
        <w:t>EtContainer</w:t>
      </w:r>
      <w:proofErr w:type="spellEnd"/>
      <w:r w:rsidR="0037574D">
        <w:t xml:space="preserve"> class is used to provide garbage-free Java code</w:t>
      </w:r>
      <w:r>
        <w:t xml:space="preserve"> </w:t>
      </w:r>
      <w:r w:rsidR="0037574D">
        <w:t xml:space="preserve">which performs well under heavy load. </w:t>
      </w:r>
      <w:r w:rsidR="00074BE7">
        <w:t>Next</w:t>
      </w:r>
      <w:r w:rsidR="00514FEB">
        <w:t xml:space="preserve"> is a brief description of both the input and output ET communication channels.</w:t>
      </w:r>
    </w:p>
    <w:p w14:paraId="580ACE4E" w14:textId="77777777" w:rsidR="00657A32" w:rsidRDefault="00657A32" w:rsidP="005B156E">
      <w:pPr>
        <w:pStyle w:val="Heading3"/>
      </w:pPr>
      <w:bookmarkStart w:id="100" w:name="_Toc74827785"/>
      <w:r>
        <w:t>Output</w:t>
      </w:r>
      <w:bookmarkEnd w:id="100"/>
    </w:p>
    <w:p w14:paraId="370164D6" w14:textId="77777777" w:rsidR="00696D79" w:rsidRDefault="00657A32" w:rsidP="00262C89">
      <w:pPr>
        <w:pStyle w:val="BodyText"/>
      </w:pPr>
      <w:r>
        <w:t>Why not start with the most difficult part first? The ET</w:t>
      </w:r>
      <w:r w:rsidR="00087879">
        <w:t xml:space="preserve"> output</w:t>
      </w:r>
      <w:r>
        <w:t xml:space="preserve"> channel uses the interior class</w:t>
      </w:r>
      <w:r w:rsidR="0067386C">
        <w:t>,</w:t>
      </w:r>
      <w:r>
        <w:t xml:space="preserve"> </w:t>
      </w:r>
      <w:proofErr w:type="spellStart"/>
      <w:r>
        <w:t>DataOu</w:t>
      </w:r>
      <w:r w:rsidR="00696D79">
        <w:t>tputHelper</w:t>
      </w:r>
      <w:proofErr w:type="spellEnd"/>
      <w:r w:rsidR="00696D79">
        <w:t>, to do all the work.</w:t>
      </w:r>
    </w:p>
    <w:p w14:paraId="7CCDC300" w14:textId="77777777" w:rsidR="00510C06" w:rsidRDefault="00510C06" w:rsidP="00262C89">
      <w:pPr>
        <w:pStyle w:val="BodyText"/>
      </w:pPr>
    </w:p>
    <w:p w14:paraId="7650BF2C" w14:textId="3B9624CF" w:rsidR="00696D79" w:rsidRDefault="0014196C" w:rsidP="00510C06">
      <w:pPr>
        <w:pStyle w:val="BodyText"/>
        <w:jc w:val="center"/>
      </w:pPr>
      <w:r>
        <w:rPr>
          <w:noProof/>
        </w:rPr>
        <w:drawing>
          <wp:inline distT="0" distB="0" distL="0" distR="0" wp14:anchorId="0A0EF49E" wp14:editId="56243AF6">
            <wp:extent cx="4531250" cy="3153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tOutCha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7962" cy="3186029"/>
                    </a:xfrm>
                    <a:prstGeom prst="rect">
                      <a:avLst/>
                    </a:prstGeom>
                  </pic:spPr>
                </pic:pic>
              </a:graphicData>
            </a:graphic>
          </wp:inline>
        </w:drawing>
      </w:r>
    </w:p>
    <w:p w14:paraId="6DD3983F" w14:textId="0D9900B4" w:rsidR="00510C06" w:rsidRDefault="00510C06" w:rsidP="00C70D47">
      <w:pPr>
        <w:pStyle w:val="Caption"/>
      </w:pPr>
      <w:bookmarkStart w:id="101" w:name="figure_7_1"/>
      <w:r>
        <w:t>Figure 7.1 Et output channel internals</w:t>
      </w:r>
      <w:bookmarkEnd w:id="101"/>
    </w:p>
    <w:p w14:paraId="37945A7A" w14:textId="1A82AF19" w:rsidR="00685C0D" w:rsidRPr="00D557B7" w:rsidRDefault="00DE0A0A" w:rsidP="00262C89">
      <w:pPr>
        <w:pStyle w:val="BodyText"/>
      </w:pPr>
      <w:r>
        <w:lastRenderedPageBreak/>
        <w:t>Figure 7.1 shows that i</w:t>
      </w:r>
      <w:r w:rsidR="0067386C">
        <w:t>t uses a fast ring buffer (</w:t>
      </w:r>
      <w:hyperlink w:anchor="_Fast_Ring_Buffers" w:history="1">
        <w:r w:rsidR="0067386C" w:rsidRPr="0067386C">
          <w:rPr>
            <w:rStyle w:val="Hyperlink"/>
          </w:rPr>
          <w:t>see the next chapter</w:t>
        </w:r>
      </w:hyperlink>
      <w:r w:rsidR="0067386C">
        <w:t xml:space="preserve">) to do the coordination between </w:t>
      </w:r>
      <w:r w:rsidR="00DD28FA">
        <w:t>3 different</w:t>
      </w:r>
      <w:r w:rsidR="0067386C">
        <w:t xml:space="preserve"> threads</w:t>
      </w:r>
      <w:r w:rsidR="00657A32" w:rsidRPr="00D557B7">
        <w:t>.</w:t>
      </w:r>
      <w:r w:rsidR="00950B1A">
        <w:t xml:space="preserve"> This</w:t>
      </w:r>
      <w:r w:rsidR="005A5A3C">
        <w:t xml:space="preserve"> ring has 4</w:t>
      </w:r>
      <w:r w:rsidR="00FC6EB5">
        <w:t xml:space="preserve"> slots</w:t>
      </w:r>
      <w:r w:rsidR="008071D6">
        <w:t xml:space="preserve">, each of which is an </w:t>
      </w:r>
      <w:proofErr w:type="spellStart"/>
      <w:r w:rsidR="008071D6">
        <w:t>EtContainer</w:t>
      </w:r>
      <w:proofErr w:type="spellEnd"/>
      <w:r w:rsidR="008071D6">
        <w:t xml:space="preserve"> object containing “chunk” number of </w:t>
      </w:r>
      <w:r w:rsidR="00D81AFF">
        <w:t xml:space="preserve">ET events </w:t>
      </w:r>
      <w:r w:rsidR="001A76F8">
        <w:t>(</w:t>
      </w:r>
      <w:r w:rsidR="00D81AFF">
        <w:t>let’s call them buffers</w:t>
      </w:r>
      <w:r w:rsidR="001A76F8">
        <w:t>)</w:t>
      </w:r>
      <w:r w:rsidR="008071D6">
        <w:t>.</w:t>
      </w:r>
      <w:r w:rsidR="00D81AFF">
        <w:t xml:space="preserve"> Note that each ET buffer </w:t>
      </w:r>
      <w:r w:rsidR="00092A39">
        <w:t>will eventually house</w:t>
      </w:r>
      <w:r w:rsidR="00D81AFF">
        <w:t xml:space="preserve"> data in evio format and will usually contain many evio events. I know, the double meaning of “event” is difficult.</w:t>
      </w:r>
    </w:p>
    <w:p w14:paraId="2DDEC033" w14:textId="6F77FE0F" w:rsidR="00685C0D" w:rsidRDefault="00156E6A" w:rsidP="00985B22">
      <w:pPr>
        <w:pStyle w:val="BodyText"/>
        <w:numPr>
          <w:ilvl w:val="0"/>
          <w:numId w:val="18"/>
        </w:numPr>
      </w:pPr>
      <w:r>
        <w:t>The “getter”</w:t>
      </w:r>
      <w:r w:rsidR="00262C89" w:rsidRPr="00D557B7">
        <w:t xml:space="preserve"> thread gets </w:t>
      </w:r>
      <w:r w:rsidR="00FA3EED">
        <w:t xml:space="preserve">“chunk” </w:t>
      </w:r>
      <w:r w:rsidR="00262C89" w:rsidRPr="00D557B7">
        <w:t xml:space="preserve">new </w:t>
      </w:r>
      <w:r w:rsidR="00D81AFF">
        <w:t>buffers</w:t>
      </w:r>
      <w:r w:rsidR="00262C89" w:rsidRPr="00D557B7">
        <w:t xml:space="preserve"> from ET</w:t>
      </w:r>
      <w:r w:rsidR="00724E42">
        <w:t xml:space="preserve"> and places </w:t>
      </w:r>
      <w:r w:rsidR="000814BA">
        <w:t>them</w:t>
      </w:r>
      <w:r w:rsidR="00724E42">
        <w:t xml:space="preserve"> into </w:t>
      </w:r>
      <w:r w:rsidR="00C54F69">
        <w:t xml:space="preserve">one of the </w:t>
      </w:r>
      <w:r w:rsidR="00334877">
        <w:t xml:space="preserve">4 </w:t>
      </w:r>
      <w:r w:rsidR="00C54F69">
        <w:t xml:space="preserve">container entries of </w:t>
      </w:r>
      <w:r w:rsidR="00724E42">
        <w:t>the ring</w:t>
      </w:r>
      <w:r w:rsidR="00685C0D">
        <w:t>.</w:t>
      </w:r>
    </w:p>
    <w:p w14:paraId="3E07C56D" w14:textId="23301E5F" w:rsidR="00334877" w:rsidRDefault="00130870" w:rsidP="00985B22">
      <w:pPr>
        <w:pStyle w:val="BodyText"/>
        <w:numPr>
          <w:ilvl w:val="0"/>
          <w:numId w:val="18"/>
        </w:numPr>
      </w:pPr>
      <w:r>
        <w:t>The</w:t>
      </w:r>
      <w:r w:rsidR="00156E6A">
        <w:t xml:space="preserve"> </w:t>
      </w:r>
      <w:r w:rsidR="004C2BC6">
        <w:t>“</w:t>
      </w:r>
      <w:r w:rsidR="00156E6A">
        <w:t>main</w:t>
      </w:r>
      <w:r w:rsidR="004C2BC6">
        <w:t>”</w:t>
      </w:r>
      <w:r w:rsidR="00156E6A">
        <w:t xml:space="preserve"> </w:t>
      </w:r>
      <w:r w:rsidR="00076626">
        <w:t xml:space="preserve">thread </w:t>
      </w:r>
      <w:r w:rsidR="00950B1A">
        <w:t xml:space="preserve">then </w:t>
      </w:r>
      <w:r w:rsidR="003B3E8D">
        <w:t xml:space="preserve">claims one of these containers </w:t>
      </w:r>
      <w:r w:rsidR="00950B1A">
        <w:t>with new event</w:t>
      </w:r>
      <w:r w:rsidR="00F744C0">
        <w:t>s</w:t>
      </w:r>
      <w:r w:rsidR="00AB77EC">
        <w:t>,</w:t>
      </w:r>
      <w:r w:rsidR="00950B1A">
        <w:t xml:space="preserve"> </w:t>
      </w:r>
      <w:r w:rsidR="00685C0D">
        <w:t xml:space="preserve">from the ring. For </w:t>
      </w:r>
      <w:r w:rsidR="00D81AFF">
        <w:t>each</w:t>
      </w:r>
      <w:r w:rsidR="003B3E8D">
        <w:t xml:space="preserve"> </w:t>
      </w:r>
      <w:r w:rsidR="00D81AFF">
        <w:t>ET buffer in that container</w:t>
      </w:r>
      <w:r w:rsidR="00CB555F">
        <w:t xml:space="preserve">, the thread </w:t>
      </w:r>
      <w:r w:rsidR="00685C0D">
        <w:t>writes into it as many evio event</w:t>
      </w:r>
      <w:r w:rsidR="00CB555F">
        <w:t>s from the</w:t>
      </w:r>
      <w:r w:rsidR="00685C0D">
        <w:t xml:space="preserve"> module’s output</w:t>
      </w:r>
      <w:r w:rsidR="00CB555F">
        <w:t xml:space="preserve"> </w:t>
      </w:r>
      <w:r w:rsidR="000B0716">
        <w:t xml:space="preserve">as </w:t>
      </w:r>
      <w:r w:rsidR="00CB555F">
        <w:t>it can hold. Remember, the</w:t>
      </w:r>
      <w:r w:rsidR="00CB555F" w:rsidRPr="00CB555F">
        <w:t xml:space="preserve"> </w:t>
      </w:r>
      <w:r w:rsidR="00CB555F">
        <w:t xml:space="preserve">module has written evio events into this channel’s output rings (one output ring for each of the module’s event processing threads). </w:t>
      </w:r>
      <w:proofErr w:type="gramStart"/>
      <w:r w:rsidR="00CB555F">
        <w:t>So</w:t>
      </w:r>
      <w:proofErr w:type="gramEnd"/>
      <w:r w:rsidR="00CB555F">
        <w:t xml:space="preserve"> going from ring to ring, </w:t>
      </w:r>
      <w:r w:rsidR="00334877">
        <w:t xml:space="preserve">in proper sequence, </w:t>
      </w:r>
      <w:r w:rsidR="00CB555F">
        <w:t xml:space="preserve">this thread writes, in evio format, all the evio events </w:t>
      </w:r>
      <w:r w:rsidR="004C2BC6">
        <w:t>from</w:t>
      </w:r>
      <w:r w:rsidR="00CB555F">
        <w:t xml:space="preserve"> these output ring</w:t>
      </w:r>
      <w:r w:rsidR="00334877">
        <w:t>s</w:t>
      </w:r>
      <w:r w:rsidR="00CB555F">
        <w:t>.</w:t>
      </w:r>
      <w:r w:rsidR="00334877">
        <w:t xml:space="preserve"> When done filling all ET buffers with data, it </w:t>
      </w:r>
      <w:r w:rsidR="000021B0">
        <w:t>marks</w:t>
      </w:r>
      <w:r w:rsidR="00334877">
        <w:t xml:space="preserve"> the </w:t>
      </w:r>
      <w:r w:rsidR="000021B0">
        <w:t>container as being ready to write</w:t>
      </w:r>
      <w:r w:rsidR="00334877">
        <w:t>. Note that for control and user events, each has its own ET buffer.</w:t>
      </w:r>
    </w:p>
    <w:p w14:paraId="36B4E96B" w14:textId="0B4AF74A" w:rsidR="00334877" w:rsidRDefault="00334877" w:rsidP="00985B22">
      <w:pPr>
        <w:pStyle w:val="BodyText"/>
        <w:numPr>
          <w:ilvl w:val="0"/>
          <w:numId w:val="18"/>
        </w:numPr>
      </w:pPr>
      <w:r>
        <w:t xml:space="preserve">Finally, there is </w:t>
      </w:r>
      <w:r w:rsidR="00156E6A">
        <w:t>“putter”</w:t>
      </w:r>
      <w:r>
        <w:t xml:space="preserve"> thread which takes a full</w:t>
      </w:r>
      <w:r w:rsidR="000021B0">
        <w:t>, ready-to-write</w:t>
      </w:r>
      <w:r>
        <w:t xml:space="preserve"> container and places all those ET buffers back into the ET system.</w:t>
      </w:r>
    </w:p>
    <w:p w14:paraId="03AD6F85" w14:textId="77777777" w:rsidR="00562501" w:rsidRPr="00D557B7" w:rsidRDefault="00D212B5" w:rsidP="005D1383">
      <w:pPr>
        <w:pStyle w:val="BodyText"/>
      </w:pPr>
      <w:r w:rsidRPr="00D557B7">
        <w:t xml:space="preserve">If one of the </w:t>
      </w:r>
      <w:r w:rsidR="004B3916">
        <w:t>evio</w:t>
      </w:r>
      <w:r w:rsidR="002221E9" w:rsidRPr="00D557B7">
        <w:t xml:space="preserve"> </w:t>
      </w:r>
      <w:r w:rsidR="004B3916">
        <w:t>events is the</w:t>
      </w:r>
      <w:r w:rsidR="00BF44B4" w:rsidRPr="00D557B7">
        <w:t xml:space="preserve"> </w:t>
      </w:r>
      <w:r w:rsidR="004B3916">
        <w:t>END</w:t>
      </w:r>
      <w:r w:rsidR="002221E9" w:rsidRPr="00D557B7">
        <w:t xml:space="preserve"> event,</w:t>
      </w:r>
      <w:r w:rsidRPr="00D557B7">
        <w:t xml:space="preserve"> </w:t>
      </w:r>
      <w:r w:rsidR="004B3916">
        <w:t>all threads shut themselves down as it passes through. A</w:t>
      </w:r>
      <w:r w:rsidRPr="00D557B7">
        <w:t xml:space="preserve"> reset </w:t>
      </w:r>
      <w:r w:rsidR="002221E9" w:rsidRPr="00D557B7">
        <w:t xml:space="preserve">command </w:t>
      </w:r>
      <w:r w:rsidR="004B3916">
        <w:t>just stops all these threads</w:t>
      </w:r>
      <w:r w:rsidRPr="00D557B7">
        <w:t>.</w:t>
      </w:r>
    </w:p>
    <w:p w14:paraId="2F9BFE16" w14:textId="77777777" w:rsidR="00657A32" w:rsidRPr="007D2391" w:rsidRDefault="00657A32" w:rsidP="005B156E">
      <w:pPr>
        <w:pStyle w:val="Heading3"/>
      </w:pPr>
      <w:bookmarkStart w:id="102" w:name="_Toc74827786"/>
      <w:r w:rsidRPr="007D2391">
        <w:t>Input</w:t>
      </w:r>
      <w:bookmarkEnd w:id="102"/>
    </w:p>
    <w:p w14:paraId="0E6F5163" w14:textId="5DEB9EB7" w:rsidR="009E00DF" w:rsidRDefault="00D65E44" w:rsidP="00E81F42">
      <w:pPr>
        <w:pStyle w:val="BodyText"/>
      </w:pPr>
      <w:r>
        <w:t xml:space="preserve">The </w:t>
      </w:r>
      <w:r w:rsidR="00125438" w:rsidRPr="00D557B7">
        <w:t xml:space="preserve">ET input </w:t>
      </w:r>
      <w:r>
        <w:t xml:space="preserve">channel </w:t>
      </w:r>
      <w:r w:rsidR="00125438" w:rsidRPr="00D557B7">
        <w:t xml:space="preserve">is a little simpler than the output. The input channel uses the interior class </w:t>
      </w:r>
      <w:proofErr w:type="spellStart"/>
      <w:r w:rsidR="00125438" w:rsidRPr="00D557B7">
        <w:t>DataInputHelper</w:t>
      </w:r>
      <w:proofErr w:type="spellEnd"/>
      <w:r w:rsidR="00125438" w:rsidRPr="00D557B7">
        <w:t xml:space="preserve"> </w:t>
      </w:r>
      <w:r w:rsidR="00256F7D">
        <w:t>to do all the work</w:t>
      </w:r>
      <w:r w:rsidR="002F1923">
        <w:t xml:space="preserve"> with </w:t>
      </w:r>
      <w:r>
        <w:t xml:space="preserve">2 </w:t>
      </w:r>
      <w:r w:rsidR="002F1923">
        <w:t>thread</w:t>
      </w:r>
      <w:r w:rsidR="000F365A">
        <w:t>s</w:t>
      </w:r>
      <w:r w:rsidR="00683C26">
        <w:t>.</w:t>
      </w:r>
      <w:r w:rsidR="000F365A">
        <w:t xml:space="preserve"> Similar to the output, this channel has a ring of 2 </w:t>
      </w:r>
      <w:proofErr w:type="spellStart"/>
      <w:r w:rsidR="000F365A">
        <w:t>EtContainers</w:t>
      </w:r>
      <w:proofErr w:type="spellEnd"/>
      <w:r w:rsidR="000F365A">
        <w:t xml:space="preserve"> </w:t>
      </w:r>
      <w:r w:rsidR="005946F0">
        <w:t>as seen in the next figure.</w:t>
      </w:r>
    </w:p>
    <w:p w14:paraId="3D9FBFCE" w14:textId="77777777" w:rsidR="00732EA8" w:rsidRDefault="00732EA8" w:rsidP="00E81F42">
      <w:pPr>
        <w:pStyle w:val="BodyText"/>
      </w:pPr>
    </w:p>
    <w:p w14:paraId="4DB186B3" w14:textId="435C6A02" w:rsidR="005946F0" w:rsidRDefault="00BD67B1" w:rsidP="00732EA8">
      <w:pPr>
        <w:pStyle w:val="BodyText"/>
        <w:jc w:val="center"/>
      </w:pPr>
      <w:r>
        <w:rPr>
          <w:noProof/>
        </w:rPr>
        <w:drawing>
          <wp:inline distT="0" distB="0" distL="0" distR="0" wp14:anchorId="4B5B9515" wp14:editId="5F4CA472">
            <wp:extent cx="4231088" cy="3042564"/>
            <wp:effectExtent l="0" t="0" r="1079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nCha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49744" cy="3055979"/>
                    </a:xfrm>
                    <a:prstGeom prst="rect">
                      <a:avLst/>
                    </a:prstGeom>
                  </pic:spPr>
                </pic:pic>
              </a:graphicData>
            </a:graphic>
          </wp:inline>
        </w:drawing>
      </w:r>
    </w:p>
    <w:p w14:paraId="327AC0C4" w14:textId="12EEA7BE" w:rsidR="00732EA8" w:rsidRDefault="00732EA8" w:rsidP="00732EA8">
      <w:pPr>
        <w:pStyle w:val="Caption"/>
      </w:pPr>
      <w:r>
        <w:t>Figure 7.2 Et input channel internals</w:t>
      </w:r>
    </w:p>
    <w:p w14:paraId="329A48A2" w14:textId="77777777" w:rsidR="00732EA8" w:rsidRPr="00732EA8" w:rsidRDefault="00732EA8" w:rsidP="00732EA8"/>
    <w:p w14:paraId="14CC1360" w14:textId="573FF1B6" w:rsidR="008F0DE4" w:rsidRDefault="00256F7D" w:rsidP="00E81F42">
      <w:pPr>
        <w:pStyle w:val="BodyText"/>
      </w:pPr>
      <w:r>
        <w:t>The</w:t>
      </w:r>
      <w:r w:rsidR="000F365A">
        <w:t xml:space="preserve"> </w:t>
      </w:r>
      <w:r w:rsidR="00ED37E9">
        <w:t>getter</w:t>
      </w:r>
      <w:r w:rsidR="00E81F42" w:rsidRPr="00D557B7">
        <w:t xml:space="preserve"> thread gets an array of</w:t>
      </w:r>
      <w:r w:rsidR="007A1F90">
        <w:t xml:space="preserve"> ET </w:t>
      </w:r>
      <w:r w:rsidR="000F365A">
        <w:t xml:space="preserve">buffers in an </w:t>
      </w:r>
      <w:proofErr w:type="spellStart"/>
      <w:r w:rsidR="000F365A">
        <w:t>EtContainer</w:t>
      </w:r>
      <w:proofErr w:type="spellEnd"/>
      <w:r w:rsidR="000F365A">
        <w:t xml:space="preserve"> object</w:t>
      </w:r>
      <w:r w:rsidR="007A1F90">
        <w:t xml:space="preserve"> to </w:t>
      </w:r>
      <w:r w:rsidR="008F0DE4">
        <w:t>start</w:t>
      </w:r>
      <w:r w:rsidR="007A1F90">
        <w:t xml:space="preserve"> with.</w:t>
      </w:r>
      <w:r w:rsidR="000F365A">
        <w:t xml:space="preserve"> The main thread then takes a newly filled container </w:t>
      </w:r>
      <w:r w:rsidR="008F0DE4">
        <w:t xml:space="preserve">from the ring of 2, and for each ET buffer </w:t>
      </w:r>
      <w:r w:rsidR="000F365A">
        <w:t>it copies the buffer</w:t>
      </w:r>
      <w:r w:rsidR="008F0DE4">
        <w:t>, parses it, and places each resulting evio events into the channel’s input ring. Finally, when all ET buffers are parsed, they’re returned to the ET system and the container is marked for reuse. The input ring</w:t>
      </w:r>
      <w:r w:rsidR="00C76BF2">
        <w:t xml:space="preserve"> (not container ring)</w:t>
      </w:r>
      <w:r w:rsidR="008F0DE4">
        <w:t xml:space="preserve"> </w:t>
      </w:r>
      <w:r w:rsidR="008F0DE4" w:rsidRPr="00913B76">
        <w:t>will be used as input to the first module.</w:t>
      </w:r>
      <w:r w:rsidR="00C76BF2">
        <w:t xml:space="preserve"> </w:t>
      </w:r>
      <w:r w:rsidR="00C76BF2" w:rsidRPr="00913B76">
        <w:t xml:space="preserve">If an </w:t>
      </w:r>
      <w:r w:rsidR="00C76BF2">
        <w:t>END</w:t>
      </w:r>
      <w:r w:rsidR="00C76BF2" w:rsidRPr="00913B76">
        <w:t xml:space="preserve"> event appears, it is placed on the </w:t>
      </w:r>
      <w:r w:rsidR="00C76BF2">
        <w:t xml:space="preserve">ring, all </w:t>
      </w:r>
      <w:r w:rsidR="00C76BF2" w:rsidRPr="00913B76">
        <w:t>ET events ar</w:t>
      </w:r>
      <w:r w:rsidR="00C76BF2">
        <w:t>e returned and the thread exits</w:t>
      </w:r>
      <w:r w:rsidR="008F3433">
        <w:t>.</w:t>
      </w:r>
    </w:p>
    <w:p w14:paraId="7BBF74B4" w14:textId="61BC1F5E" w:rsidR="00C41239" w:rsidRDefault="00C76BF2" w:rsidP="00F56DEA">
      <w:pPr>
        <w:pStyle w:val="BodyText"/>
      </w:pPr>
      <w:r>
        <w:t>Note that e</w:t>
      </w:r>
      <w:r w:rsidR="008F0DE4">
        <w:t xml:space="preserve">ach </w:t>
      </w:r>
      <w:r w:rsidR="0014773F">
        <w:t>ET</w:t>
      </w:r>
      <w:r w:rsidR="008F0DE4">
        <w:t xml:space="preserve"> buffer, when copied, is placed into a buffer provided from a</w:t>
      </w:r>
      <w:r w:rsidR="007A1F90">
        <w:t xml:space="preserve"> ring-based supply of reusable buffer</w:t>
      </w:r>
      <w:r w:rsidR="008F0DE4">
        <w:t xml:space="preserve">s. </w:t>
      </w:r>
      <w:r w:rsidR="007A1F90">
        <w:t xml:space="preserve">Because each parsed evio event contains a reference to the buffer it was parsed from, the copy is necessary to prevent problems when the ET </w:t>
      </w:r>
      <w:r w:rsidR="008F0DE4">
        <w:t>buffer</w:t>
      </w:r>
      <w:r w:rsidR="007A1F90">
        <w:t xml:space="preserve"> is put back</w:t>
      </w:r>
      <w:r w:rsidR="00F80723">
        <w:t xml:space="preserve"> into the ET system</w:t>
      </w:r>
      <w:r w:rsidR="007A1F90">
        <w:t xml:space="preserve"> and </w:t>
      </w:r>
      <w:r w:rsidR="00FD6D17">
        <w:t>eventually reused</w:t>
      </w:r>
      <w:r w:rsidR="0005079E">
        <w:t xml:space="preserve"> – thereby changing the underlying buffer’s data</w:t>
      </w:r>
      <w:r w:rsidR="00B03E9F">
        <w:t>.</w:t>
      </w:r>
    </w:p>
    <w:p w14:paraId="00E4B9E4" w14:textId="77777777" w:rsidR="00B03E9F" w:rsidRPr="00913B76" w:rsidRDefault="00B03E9F" w:rsidP="00F56DEA">
      <w:pPr>
        <w:pStyle w:val="BodyText"/>
      </w:pPr>
    </w:p>
    <w:p w14:paraId="7AED272E" w14:textId="77777777" w:rsidR="000E6AE2" w:rsidRDefault="000E6AE2" w:rsidP="005B156E">
      <w:pPr>
        <w:pStyle w:val="Heading2"/>
      </w:pPr>
      <w:bookmarkStart w:id="103" w:name="_Toc74827787"/>
      <w:r>
        <w:t>cMsg Channels</w:t>
      </w:r>
      <w:r w:rsidR="0068093A">
        <w:t>, cMsg domain</w:t>
      </w:r>
      <w:bookmarkEnd w:id="103"/>
    </w:p>
    <w:p w14:paraId="77051169" w14:textId="77777777" w:rsidR="00BD2ADB" w:rsidRDefault="00BD2ADB" w:rsidP="005B156E">
      <w:pPr>
        <w:pStyle w:val="Heading3"/>
      </w:pPr>
      <w:bookmarkStart w:id="104" w:name="_Toc74827788"/>
      <w:r>
        <w:t>Output</w:t>
      </w:r>
      <w:bookmarkEnd w:id="104"/>
    </w:p>
    <w:p w14:paraId="1879D32C" w14:textId="587899FE" w:rsidR="002A6505" w:rsidRPr="002A6505" w:rsidRDefault="002A6505" w:rsidP="002A6505">
      <w:pPr>
        <w:jc w:val="both"/>
      </w:pPr>
      <w:r w:rsidRPr="00D557B7">
        <w:t xml:space="preserve">The </w:t>
      </w:r>
      <w:r>
        <w:t>out</w:t>
      </w:r>
      <w:r w:rsidRPr="00D557B7">
        <w:t>put channe</w:t>
      </w:r>
      <w:r w:rsidR="001D722D">
        <w:t xml:space="preserve">l uses the interior class </w:t>
      </w:r>
      <w:proofErr w:type="spellStart"/>
      <w:r w:rsidR="001D722D">
        <w:t>DataOut</w:t>
      </w:r>
      <w:r w:rsidRPr="00D557B7">
        <w:t>putHelper</w:t>
      </w:r>
      <w:proofErr w:type="spellEnd"/>
      <w:r w:rsidRPr="00D557B7">
        <w:t xml:space="preserve"> </w:t>
      </w:r>
      <w:r>
        <w:t xml:space="preserve">to do all the work with 1 thread to do the dispatching and </w:t>
      </w:r>
      <w:r w:rsidR="00404E45">
        <w:t xml:space="preserve">a pool of threads (2 by default) </w:t>
      </w:r>
      <w:r>
        <w:t xml:space="preserve">to do all the writing. The number of writing threads can be set in the configuration by setting the </w:t>
      </w:r>
      <w:proofErr w:type="spellStart"/>
      <w:r>
        <w:t>wthreads</w:t>
      </w:r>
      <w:proofErr w:type="spellEnd"/>
      <w:r>
        <w:t xml:space="preserve"> attribute in the </w:t>
      </w:r>
      <w:proofErr w:type="spellStart"/>
      <w:r>
        <w:t>outchannel</w:t>
      </w:r>
      <w:proofErr w:type="spellEnd"/>
      <w:r>
        <w:t xml:space="preserve"> element. The dispatching thread grabs evio events from the module and stores </w:t>
      </w:r>
      <w:r w:rsidR="007C2BC2">
        <w:t xml:space="preserve">them in </w:t>
      </w:r>
      <w:proofErr w:type="spellStart"/>
      <w:r>
        <w:t>ArrayList</w:t>
      </w:r>
      <w:r w:rsidR="007C2BC2">
        <w:t>s</w:t>
      </w:r>
      <w:proofErr w:type="spellEnd"/>
      <w:r w:rsidR="007C2BC2">
        <w:t xml:space="preserve"> (one for each writer)</w:t>
      </w:r>
      <w:r>
        <w:t xml:space="preserve"> until either the count exceeds 1000 or the total memory exceeds 256KB in which case the list</w:t>
      </w:r>
      <w:r w:rsidR="007C2BC2">
        <w:t>s</w:t>
      </w:r>
      <w:r>
        <w:t xml:space="preserve"> </w:t>
      </w:r>
      <w:r w:rsidR="007C2BC2">
        <w:t xml:space="preserve">are passed off to </w:t>
      </w:r>
      <w:r>
        <w:t>the write threads (control and user events</w:t>
      </w:r>
      <w:r w:rsidR="007C2BC2">
        <w:t xml:space="preserve"> get their own cMsg message). While the dispatching thread waits, the </w:t>
      </w:r>
      <w:r>
        <w:t>write thread</w:t>
      </w:r>
      <w:r w:rsidR="007C2BC2">
        <w:t>s</w:t>
      </w:r>
      <w:r>
        <w:t xml:space="preserve"> w</w:t>
      </w:r>
      <w:r w:rsidR="007C2BC2">
        <w:t>ill write the evio events into</w:t>
      </w:r>
      <w:r>
        <w:t xml:space="preserve"> cMsg message</w:t>
      </w:r>
      <w:r w:rsidR="007C2BC2">
        <w:t>s’</w:t>
      </w:r>
      <w:r>
        <w:t xml:space="preserve"> byte array</w:t>
      </w:r>
      <w:r w:rsidR="007C2BC2">
        <w:t>s</w:t>
      </w:r>
      <w:r>
        <w:t>.</w:t>
      </w:r>
      <w:r w:rsidR="007C2BC2">
        <w:t xml:space="preserve"> When done, the dispatching thread will send the messages.</w:t>
      </w:r>
      <w:r w:rsidR="0068093A">
        <w:t xml:space="preserve"> This is not the fastest way to do things but that’s not important if using cMsg to begin with.</w:t>
      </w:r>
    </w:p>
    <w:p w14:paraId="14A6F35D" w14:textId="77777777" w:rsidR="00BD2ADB" w:rsidRDefault="00BD2ADB" w:rsidP="005B156E">
      <w:pPr>
        <w:pStyle w:val="Heading3"/>
      </w:pPr>
      <w:bookmarkStart w:id="105" w:name="_Toc74827789"/>
      <w:r>
        <w:t>Input</w:t>
      </w:r>
      <w:bookmarkEnd w:id="105"/>
    </w:p>
    <w:p w14:paraId="63D2E8FC" w14:textId="77777777" w:rsidR="00C41239" w:rsidRDefault="00D415D5" w:rsidP="00D415D5">
      <w:pPr>
        <w:pStyle w:val="BodyText"/>
      </w:pPr>
      <w:r>
        <w:t>cMsg input is a little simpler than the output. The input channel has a subscription to a particular subject and type.</w:t>
      </w:r>
      <w:r w:rsidR="00A9729A">
        <w:t xml:space="preserve"> The subject and type can be set as attributes in the config</w:t>
      </w:r>
      <w:r w:rsidR="00C863F5">
        <w:t>uration’s</w:t>
      </w:r>
      <w:r w:rsidR="00A9729A">
        <w:t xml:space="preserve"> </w:t>
      </w:r>
      <w:proofErr w:type="spellStart"/>
      <w:r w:rsidR="00A9729A">
        <w:t>inchannel</w:t>
      </w:r>
      <w:proofErr w:type="spellEnd"/>
      <w:r w:rsidR="00A9729A">
        <w:t xml:space="preserve"> element. If not explicitly set, the subject defaults to the name (attribute) of the </w:t>
      </w:r>
      <w:proofErr w:type="spellStart"/>
      <w:r w:rsidR="00A9729A">
        <w:t>inchannel</w:t>
      </w:r>
      <w:proofErr w:type="spellEnd"/>
      <w:r w:rsidR="00A9729A">
        <w:t xml:space="preserve"> and the type defaults to "data".</w:t>
      </w:r>
      <w:r>
        <w:t xml:space="preserve"> Each time a message arrives, the subscription's callback is run</w:t>
      </w:r>
      <w:r w:rsidR="00504BFD">
        <w:t xml:space="preserve"> and it</w:t>
      </w:r>
      <w:r>
        <w:t xml:space="preserve"> parse</w:t>
      </w:r>
      <w:r w:rsidR="00504BFD">
        <w:t>s</w:t>
      </w:r>
      <w:r>
        <w:t xml:space="preserve"> the message's byte array and place</w:t>
      </w:r>
      <w:r w:rsidR="00504BFD">
        <w:t>s</w:t>
      </w:r>
      <w:r>
        <w:t xml:space="preserve"> the resulting banks on the channel's </w:t>
      </w:r>
      <w:r w:rsidR="001F5AE3">
        <w:t>ring</w:t>
      </w:r>
      <w:r>
        <w:t>.</w:t>
      </w:r>
      <w:r w:rsidR="002A0B3C" w:rsidRPr="002A0B3C">
        <w:t xml:space="preserve"> </w:t>
      </w:r>
      <w:r w:rsidR="001F5AE3">
        <w:t xml:space="preserve">The ring </w:t>
      </w:r>
      <w:r w:rsidR="002A0B3C">
        <w:t>will be used as input to the first module.</w:t>
      </w:r>
    </w:p>
    <w:p w14:paraId="2D410036" w14:textId="77777777" w:rsidR="00FA10AE" w:rsidRDefault="007E4694" w:rsidP="00D415D5">
      <w:pPr>
        <w:pStyle w:val="BodyText"/>
      </w:pPr>
      <w:r>
        <w:t xml:space="preserve">If an </w:t>
      </w:r>
      <w:r w:rsidR="002C7218">
        <w:t>END</w:t>
      </w:r>
      <w:r>
        <w:t xml:space="preserve"> event appears, it is placed on the </w:t>
      </w:r>
      <w:r w:rsidR="00C863F5">
        <w:t>ring</w:t>
      </w:r>
      <w:r w:rsidR="002760EB">
        <w:t xml:space="preserve">.  The callback does nothing else, but </w:t>
      </w:r>
      <w:r w:rsidR="006B3795">
        <w:t xml:space="preserve">the emu unsubscribes and then </w:t>
      </w:r>
      <w:r w:rsidR="00C863F5">
        <w:t>disconnect</w:t>
      </w:r>
      <w:r w:rsidR="006B3795">
        <w:t>s</w:t>
      </w:r>
      <w:r w:rsidR="002760EB">
        <w:t xml:space="preserve"> when the </w:t>
      </w:r>
      <w:r w:rsidR="00C863F5">
        <w:t>END</w:t>
      </w:r>
      <w:r w:rsidR="002760EB">
        <w:t xml:space="preserve"> </w:t>
      </w:r>
      <w:r w:rsidR="00C863F5">
        <w:t xml:space="preserve">or RESET </w:t>
      </w:r>
      <w:r w:rsidR="002760EB">
        <w:t>command</w:t>
      </w:r>
      <w:r w:rsidR="00C863F5">
        <w:t>s reach</w:t>
      </w:r>
      <w:r w:rsidR="002760EB">
        <w:t xml:space="preserve"> </w:t>
      </w:r>
      <w:r w:rsidR="00C863F5">
        <w:t>the</w:t>
      </w:r>
      <w:r w:rsidR="006B3795">
        <w:t xml:space="preserve"> channel and the </w:t>
      </w:r>
      <w:r w:rsidR="00C863F5">
        <w:t>transport object</w:t>
      </w:r>
      <w:r>
        <w:t>.</w:t>
      </w:r>
    </w:p>
    <w:p w14:paraId="0BC422DC" w14:textId="77777777" w:rsidR="00B03E9F" w:rsidRDefault="00B03E9F" w:rsidP="00D415D5">
      <w:pPr>
        <w:pStyle w:val="BodyText"/>
      </w:pPr>
    </w:p>
    <w:p w14:paraId="31B1EA57" w14:textId="77777777" w:rsidR="0068093A" w:rsidRDefault="0068093A" w:rsidP="005B156E">
      <w:pPr>
        <w:pStyle w:val="Heading2"/>
      </w:pPr>
      <w:bookmarkStart w:id="106" w:name="_Toc74827790"/>
      <w:r>
        <w:t>cMsg Channels, emu domain</w:t>
      </w:r>
      <w:bookmarkEnd w:id="106"/>
    </w:p>
    <w:p w14:paraId="7516831B" w14:textId="69CAF171" w:rsidR="0045097F" w:rsidRDefault="0027375B" w:rsidP="0027375B">
      <w:pPr>
        <w:pStyle w:val="BodyText"/>
      </w:pPr>
      <w:r>
        <w:t>This chan</w:t>
      </w:r>
      <w:r w:rsidR="006E217A">
        <w:t xml:space="preserve">nel </w:t>
      </w:r>
      <w:r>
        <w:t>was designed as a way to simplify</w:t>
      </w:r>
      <w:r w:rsidR="006E217A">
        <w:t xml:space="preserve"> the communication between the various DAQ components by using TCP sockets in a straightforward manner. But even the best </w:t>
      </w:r>
      <w:r w:rsidR="006E217A">
        <w:lastRenderedPageBreak/>
        <w:t xml:space="preserve">of intentions </w:t>
      </w:r>
      <w:proofErr w:type="gramStart"/>
      <w:r w:rsidR="006E217A">
        <w:t>go</w:t>
      </w:r>
      <w:proofErr w:type="gramEnd"/>
      <w:r w:rsidR="006E217A">
        <w:t xml:space="preserve"> astray. The code implementing this is split between 2 libraries. The cMsg library contains the code to be an emu domain client – a process that connects to an emu domain server downstream and sends it data. On the other hand, the code implementing the server side is in the emu library since it was much easier to program it that way and it had access to the emu internals.</w:t>
      </w:r>
    </w:p>
    <w:p w14:paraId="299D5C69" w14:textId="11B4B6F3" w:rsidR="006E217A" w:rsidRPr="0045097F" w:rsidRDefault="006E217A" w:rsidP="0027375B">
      <w:pPr>
        <w:pStyle w:val="BodyText"/>
      </w:pPr>
      <w:r>
        <w:t xml:space="preserve">During initial testing, it became apparent that there was a bottleneck in the </w:t>
      </w:r>
      <w:r w:rsidR="002C4E2C">
        <w:t xml:space="preserve">CPU </w:t>
      </w:r>
      <w:r>
        <w:t xml:space="preserve">processing power available to handle a single TCP socket which, in turn, limited the data rate between components. This was overcome by </w:t>
      </w:r>
      <w:r w:rsidR="002C4E2C">
        <w:t xml:space="preserve">implementing multiple sockets to handle the data over 1 channel. This is configurable thru the “sockets” attribute in the config file and is settable in </w:t>
      </w:r>
      <w:proofErr w:type="spellStart"/>
      <w:r w:rsidR="002C4E2C">
        <w:t>jcedit</w:t>
      </w:r>
      <w:proofErr w:type="spellEnd"/>
      <w:r w:rsidR="002C4E2C">
        <w:t>.</w:t>
      </w:r>
    </w:p>
    <w:p w14:paraId="1177D377" w14:textId="77777777" w:rsidR="0068093A" w:rsidRDefault="0068093A" w:rsidP="005B156E">
      <w:pPr>
        <w:pStyle w:val="Heading3"/>
      </w:pPr>
      <w:bookmarkStart w:id="107" w:name="_Toc74827791"/>
      <w:r>
        <w:t>Output</w:t>
      </w:r>
      <w:bookmarkEnd w:id="107"/>
    </w:p>
    <w:p w14:paraId="3CF83720" w14:textId="5985BB32" w:rsidR="0068093A" w:rsidRDefault="0068093A" w:rsidP="0068093A">
      <w:pPr>
        <w:pStyle w:val="BodyText"/>
      </w:pPr>
      <w:r w:rsidRPr="00D557B7">
        <w:t xml:space="preserve">The </w:t>
      </w:r>
      <w:r>
        <w:t>out</w:t>
      </w:r>
      <w:r w:rsidRPr="00D557B7">
        <w:t xml:space="preserve">put </w:t>
      </w:r>
      <w:r w:rsidR="00E942D1">
        <w:t xml:space="preserve">is handled by a single </w:t>
      </w:r>
      <w:proofErr w:type="spellStart"/>
      <w:r w:rsidR="0006168A">
        <w:t>DataOut</w:t>
      </w:r>
      <w:r w:rsidR="00807233" w:rsidRPr="00D557B7">
        <w:t>putHelper</w:t>
      </w:r>
      <w:proofErr w:type="spellEnd"/>
      <w:r w:rsidR="00807233" w:rsidRPr="00D557B7">
        <w:t xml:space="preserve"> </w:t>
      </w:r>
      <w:r w:rsidR="00E942D1">
        <w:t xml:space="preserve">thread that grabs evio events </w:t>
      </w:r>
      <w:r w:rsidR="001A589E">
        <w:t>from the module placed in the output rings</w:t>
      </w:r>
      <w:r w:rsidR="00FD3582">
        <w:t>. Say there are 2 output TCP sockets. Each socke</w:t>
      </w:r>
      <w:r w:rsidR="00D14758">
        <w:t xml:space="preserve">t has its own </w:t>
      </w:r>
      <w:r w:rsidR="0020324E">
        <w:t xml:space="preserve">associated ByteBufferSupply and </w:t>
      </w:r>
      <w:r w:rsidR="00D14758">
        <w:t>sending thread.</w:t>
      </w:r>
      <w:r w:rsidR="007737ED">
        <w:t xml:space="preserve"> </w:t>
      </w:r>
      <w:r w:rsidR="00A66740">
        <w:t xml:space="preserve">Each ByteBuffer supply is based on and acts as a ring buffer. </w:t>
      </w:r>
      <w:r w:rsidR="007737ED">
        <w:t xml:space="preserve">The helper thread writes its evio events into a buffer from one of the </w:t>
      </w:r>
      <w:r w:rsidR="005D5133">
        <w:t>sending threads</w:t>
      </w:r>
      <w:r w:rsidR="007737ED">
        <w:t xml:space="preserve"> and when full, it </w:t>
      </w:r>
      <w:r w:rsidR="00BA0A01">
        <w:t>signals</w:t>
      </w:r>
      <w:r w:rsidR="007737ED">
        <w:t xml:space="preserve"> that sending thread to write the data over TCP.</w:t>
      </w:r>
      <w:r w:rsidR="00BA0A01">
        <w:t xml:space="preserve"> The next buffer written into will be </w:t>
      </w:r>
      <w:r w:rsidR="000C4438">
        <w:t xml:space="preserve">from </w:t>
      </w:r>
      <w:r w:rsidR="00BA0A01">
        <w:t>the next socket</w:t>
      </w:r>
      <w:r w:rsidR="0076196A">
        <w:t>/sending-thread</w:t>
      </w:r>
      <w:r w:rsidR="0019193B">
        <w:t xml:space="preserve"> up in </w:t>
      </w:r>
      <w:r w:rsidR="00BA0A01">
        <w:t>round robin fashion.</w:t>
      </w:r>
      <w:r w:rsidR="00240F3A">
        <w:t xml:space="preserve"> </w:t>
      </w:r>
      <w:r w:rsidR="00613B60">
        <w:t>Keeping thing</w:t>
      </w:r>
      <w:r w:rsidR="0019193B">
        <w:t>s</w:t>
      </w:r>
      <w:r w:rsidR="00613B60">
        <w:t xml:space="preserve"> round-robin allows order to be preserved on the receiving end. </w:t>
      </w:r>
      <w:r w:rsidR="0076196A">
        <w:t>Note that</w:t>
      </w:r>
      <w:r w:rsidR="00240F3A">
        <w:t xml:space="preserve"> user or control events are always written into their own, exclusive buffer.</w:t>
      </w:r>
    </w:p>
    <w:p w14:paraId="196797A0" w14:textId="77777777" w:rsidR="0068093A" w:rsidRDefault="0068093A" w:rsidP="005B156E">
      <w:pPr>
        <w:pStyle w:val="Heading3"/>
      </w:pPr>
      <w:bookmarkStart w:id="108" w:name="_Toc74827792"/>
      <w:r>
        <w:t>Input</w:t>
      </w:r>
      <w:bookmarkEnd w:id="108"/>
    </w:p>
    <w:p w14:paraId="0191EAB7" w14:textId="3ACE3167" w:rsidR="00AB3F94" w:rsidRDefault="008B7FF8" w:rsidP="0068093A">
      <w:pPr>
        <w:pStyle w:val="BodyText"/>
      </w:pPr>
      <w:r>
        <w:t xml:space="preserve">The input is handled by (possibly) multiple </w:t>
      </w:r>
      <w:proofErr w:type="spellStart"/>
      <w:r>
        <w:t>DataInputHelper</w:t>
      </w:r>
      <w:proofErr w:type="spellEnd"/>
      <w:r w:rsidR="00EA678C">
        <w:t xml:space="preserve"> thread</w:t>
      </w:r>
      <w:r>
        <w:t>s, each of</w:t>
      </w:r>
      <w:r w:rsidR="00EA678C">
        <w:t xml:space="preserve"> which reads a </w:t>
      </w:r>
      <w:r>
        <w:t xml:space="preserve">single </w:t>
      </w:r>
      <w:r w:rsidR="00EA678C">
        <w:t xml:space="preserve">socket. </w:t>
      </w:r>
      <w:r w:rsidR="00A9569D">
        <w:t>Each input thread has an associated ByteBufferSupply which is</w:t>
      </w:r>
      <w:r w:rsidR="00AB3F94">
        <w:t xml:space="preserve"> also a ring buffer. </w:t>
      </w:r>
      <w:r w:rsidR="00A26952">
        <w:t>A single input</w:t>
      </w:r>
      <w:r w:rsidR="00AB3F94">
        <w:t xml:space="preserve"> thread first reads a command, a size, then a buffer of data from the socket into a buffer from the supply. Based on the command, it will either continue parsing the buffer or realize it’s an END event and exit.</w:t>
      </w:r>
    </w:p>
    <w:p w14:paraId="5EC01C74" w14:textId="461119E5" w:rsidR="00A26952" w:rsidRDefault="00AB3F94" w:rsidP="0068093A">
      <w:pPr>
        <w:pStyle w:val="BodyText"/>
      </w:pPr>
      <w:r>
        <w:t xml:space="preserve">Once the buffer is read into the supply, </w:t>
      </w:r>
      <w:r w:rsidR="00A26952">
        <w:t>a single parser-merger thread will parse the buffer into evio events, merging everything from all the input threads. These evio events are placed into the channel’s input ring from which the module will take data.</w:t>
      </w:r>
    </w:p>
    <w:p w14:paraId="0826E555" w14:textId="77777777" w:rsidR="00B03E9F" w:rsidRDefault="00B03E9F" w:rsidP="0068093A">
      <w:pPr>
        <w:pStyle w:val="BodyText"/>
      </w:pPr>
    </w:p>
    <w:p w14:paraId="79985ACD" w14:textId="77777777" w:rsidR="00C2080E" w:rsidRDefault="002179AD" w:rsidP="005B156E">
      <w:pPr>
        <w:pStyle w:val="Heading2"/>
      </w:pPr>
      <w:bookmarkStart w:id="109" w:name="_SEB_Chunking"/>
      <w:bookmarkStart w:id="110" w:name="_Simulated_ROCs_and"/>
      <w:bookmarkStart w:id="111" w:name="_Toc74827793"/>
      <w:bookmarkEnd w:id="109"/>
      <w:bookmarkEnd w:id="110"/>
      <w:r>
        <w:t>Simulated ROCs and TS</w:t>
      </w:r>
      <w:bookmarkEnd w:id="111"/>
    </w:p>
    <w:p w14:paraId="64E055FE" w14:textId="354C332E" w:rsidR="00A43A5D" w:rsidRDefault="004F642C" w:rsidP="004F642C">
      <w:pPr>
        <w:pStyle w:val="BodyText"/>
      </w:pPr>
      <w:r>
        <w:t xml:space="preserve">In cases when it’s necessary to test a DAQ system but actual data-producing ROCs are and trigger supervisors are </w:t>
      </w:r>
      <w:r w:rsidRPr="004F642C">
        <w:t>unavailable</w:t>
      </w:r>
      <w:r>
        <w:t xml:space="preserve">, EMU-based ROCs and TS’s can be used. In order for such a simulation to work properly, all ROCs must have </w:t>
      </w:r>
      <w:r w:rsidR="00C86821">
        <w:t>produced</w:t>
      </w:r>
      <w:r>
        <w:t xml:space="preserve"> the same number of events when the run control commands to </w:t>
      </w:r>
      <w:r w:rsidR="00C86821">
        <w:t>END</w:t>
      </w:r>
      <w:r>
        <w:t xml:space="preserve"> o</w:t>
      </w:r>
      <w:r w:rsidR="00C86821">
        <w:t xml:space="preserve">r RESET are given, otherwise the EB will throw an exception. </w:t>
      </w:r>
      <w:r>
        <w:t xml:space="preserve">This is done by having ROCs sync with each other through the </w:t>
      </w:r>
      <w:r w:rsidRPr="004F642C">
        <w:t>simulated</w:t>
      </w:r>
      <w:r>
        <w:t xml:space="preserve"> Trigger Supervisor </w:t>
      </w:r>
      <w:r w:rsidR="005B1DF7">
        <w:t xml:space="preserve">after </w:t>
      </w:r>
      <w:r>
        <w:t xml:space="preserve">every fixed number of events </w:t>
      </w:r>
      <w:r w:rsidR="00153CC8">
        <w:t>(2</w:t>
      </w:r>
      <w:r w:rsidR="004F0C8B">
        <w:t xml:space="preserve">0k by default) </w:t>
      </w:r>
      <w:r>
        <w:t>by sending cMsg messages - a poor man's trigger.</w:t>
      </w:r>
    </w:p>
    <w:p w14:paraId="0D4FE44B" w14:textId="77777777" w:rsidR="00A43A5D" w:rsidRDefault="00A43A5D" w:rsidP="005B156E">
      <w:pPr>
        <w:pStyle w:val="Heading3"/>
      </w:pPr>
      <w:bookmarkStart w:id="112" w:name="_Toc74827794"/>
      <w:r>
        <w:lastRenderedPageBreak/>
        <w:t>Trigger Supervisor</w:t>
      </w:r>
      <w:bookmarkEnd w:id="112"/>
    </w:p>
    <w:p w14:paraId="4CF5BDC1" w14:textId="77777777" w:rsidR="00D34778" w:rsidRDefault="00F253E1" w:rsidP="00D34778">
      <w:pPr>
        <w:pStyle w:val="BodyText"/>
      </w:pPr>
      <w:r>
        <w:t xml:space="preserve">The TS is given a list of </w:t>
      </w:r>
      <w:r w:rsidR="007D28F5">
        <w:t xml:space="preserve">expected </w:t>
      </w:r>
      <w:r>
        <w:t>ROCs to sync in its configuration file.</w:t>
      </w:r>
      <w:r w:rsidR="00D34778">
        <w:t xml:space="preserve"> Using the platform’s cMsg server (cMsg domain), it subscribes </w:t>
      </w:r>
      <w:r w:rsidR="00252BE1">
        <w:t>during prestart in the “</w:t>
      </w:r>
      <w:proofErr w:type="spellStart"/>
      <w:r w:rsidR="00252BE1">
        <w:t>RocSync</w:t>
      </w:r>
      <w:proofErr w:type="spellEnd"/>
      <w:r w:rsidR="00252BE1">
        <w:t>”</w:t>
      </w:r>
      <w:r w:rsidR="00252BE1" w:rsidRPr="00252BE1">
        <w:t xml:space="preserve"> </w:t>
      </w:r>
      <w:r w:rsidR="00252BE1">
        <w:t xml:space="preserve">namespace </w:t>
      </w:r>
      <w:r w:rsidR="00D34778">
        <w:t>to:</w:t>
      </w:r>
    </w:p>
    <w:p w14:paraId="0A7D6AE9" w14:textId="77777777" w:rsidR="004F642C" w:rsidRDefault="00D34778" w:rsidP="00D34778">
      <w:pPr>
        <w:pStyle w:val="code"/>
        <w:ind w:left="0" w:firstLine="720"/>
      </w:pPr>
      <w:r>
        <w:t>subject = “</w:t>
      </w:r>
      <w:proofErr w:type="spellStart"/>
      <w:r>
        <w:t>syncFromRoc</w:t>
      </w:r>
      <w:proofErr w:type="spellEnd"/>
      <w:proofErr w:type="gramStart"/>
      <w:r>
        <w:t xml:space="preserve">”,   </w:t>
      </w:r>
      <w:proofErr w:type="gramEnd"/>
      <w:r>
        <w:t>type = “*”</w:t>
      </w:r>
    </w:p>
    <w:p w14:paraId="087B1F4D" w14:textId="77777777" w:rsidR="00D34778" w:rsidRDefault="00D34778" w:rsidP="00D34778">
      <w:pPr>
        <w:pStyle w:val="code"/>
        <w:ind w:left="0" w:firstLine="720"/>
      </w:pPr>
    </w:p>
    <w:p w14:paraId="766C785A" w14:textId="77777777" w:rsidR="00D34778" w:rsidRDefault="007D28F5" w:rsidP="00D34778">
      <w:pPr>
        <w:pStyle w:val="BodyText"/>
      </w:pPr>
      <w:r>
        <w:t xml:space="preserve">This subscription’s callback </w:t>
      </w:r>
      <w:r w:rsidR="004F0C8B">
        <w:t xml:space="preserve">receives messages from the ROCs. From each </w:t>
      </w:r>
      <w:proofErr w:type="gramStart"/>
      <w:r w:rsidR="004F0C8B">
        <w:t>message</w:t>
      </w:r>
      <w:proofErr w:type="gramEnd"/>
      <w:r w:rsidR="004F0C8B">
        <w:t xml:space="preserve"> it </w:t>
      </w:r>
      <w:r>
        <w:t xml:space="preserve">gets the ROC’s name from the “type” and whether that ROC has received the END command from run control or not from the “user </w:t>
      </w:r>
      <w:proofErr w:type="spellStart"/>
      <w:r>
        <w:t>int</w:t>
      </w:r>
      <w:proofErr w:type="spellEnd"/>
      <w:r>
        <w:t xml:space="preserve">” (1 if END received, else 0). If all expected ROCs send such a message, then the callback sends a message back to </w:t>
      </w:r>
      <w:r w:rsidR="00A43A5D">
        <w:t>all</w:t>
      </w:r>
      <w:r>
        <w:t xml:space="preserve"> ROCs with:</w:t>
      </w:r>
    </w:p>
    <w:p w14:paraId="3A521B6B" w14:textId="77777777" w:rsidR="007D28F5" w:rsidRDefault="007D28F5" w:rsidP="007D28F5">
      <w:pPr>
        <w:pStyle w:val="code"/>
        <w:ind w:left="0" w:firstLine="720"/>
      </w:pPr>
      <w:r>
        <w:t>subject = “sync</w:t>
      </w:r>
      <w:proofErr w:type="gramStart"/>
      <w:r>
        <w:t xml:space="preserve">”,   </w:t>
      </w:r>
      <w:proofErr w:type="gramEnd"/>
      <w:r>
        <w:t>type = “ROC”</w:t>
      </w:r>
    </w:p>
    <w:p w14:paraId="7AF2A21F" w14:textId="77777777" w:rsidR="007D28F5" w:rsidRDefault="007D28F5" w:rsidP="007D28F5">
      <w:pPr>
        <w:pStyle w:val="code"/>
        <w:ind w:left="0" w:firstLine="720"/>
      </w:pPr>
    </w:p>
    <w:p w14:paraId="49427FB0" w14:textId="77777777" w:rsidR="002179AD" w:rsidRDefault="00A43A5D" w:rsidP="00D34778">
      <w:pPr>
        <w:pStyle w:val="BodyText"/>
      </w:pPr>
      <w:r>
        <w:t xml:space="preserve">If all ROCs have </w:t>
      </w:r>
      <w:r w:rsidR="004F0C8B">
        <w:t xml:space="preserve">indicated that they have </w:t>
      </w:r>
      <w:r>
        <w:t xml:space="preserve">received the END command, then this message is sent with a user </w:t>
      </w:r>
      <w:proofErr w:type="spellStart"/>
      <w:r>
        <w:t>int</w:t>
      </w:r>
      <w:proofErr w:type="spellEnd"/>
      <w:r>
        <w:t xml:space="preserve"> of 1 meaning “stop sending events”, else it’s sent with a user </w:t>
      </w:r>
      <w:proofErr w:type="spellStart"/>
      <w:r>
        <w:t>int</w:t>
      </w:r>
      <w:proofErr w:type="spellEnd"/>
      <w:r>
        <w:t xml:space="preserve"> of 0 meaning “send the next batch of events”. It then waits for another round of messages from the ROCs.</w:t>
      </w:r>
    </w:p>
    <w:p w14:paraId="172969AB" w14:textId="77777777" w:rsidR="002179AD" w:rsidRDefault="002179AD" w:rsidP="005B156E">
      <w:pPr>
        <w:pStyle w:val="Heading3"/>
      </w:pPr>
      <w:bookmarkStart w:id="113" w:name="_Toc74827795"/>
      <w:r>
        <w:t>ROCs</w:t>
      </w:r>
      <w:bookmarkEnd w:id="113"/>
    </w:p>
    <w:p w14:paraId="2AC779B9" w14:textId="77777777" w:rsidR="002179AD" w:rsidRDefault="00595EA4" w:rsidP="00D34778">
      <w:pPr>
        <w:pStyle w:val="BodyText"/>
      </w:pPr>
      <w:r>
        <w:t xml:space="preserve">In prestart, each simulated ROC connects to the platform’s cMsg server and subscribes </w:t>
      </w:r>
      <w:r w:rsidR="00252BE1">
        <w:t>in the “</w:t>
      </w:r>
      <w:proofErr w:type="spellStart"/>
      <w:r w:rsidR="00252BE1">
        <w:t>RocSync</w:t>
      </w:r>
      <w:proofErr w:type="spellEnd"/>
      <w:r w:rsidR="00252BE1">
        <w:t>”</w:t>
      </w:r>
      <w:r w:rsidR="00252BE1" w:rsidRPr="00252BE1">
        <w:t xml:space="preserve"> </w:t>
      </w:r>
      <w:r w:rsidR="00252BE1">
        <w:t xml:space="preserve">namespace </w:t>
      </w:r>
      <w:r>
        <w:t>to:</w:t>
      </w:r>
    </w:p>
    <w:p w14:paraId="41957550" w14:textId="77777777" w:rsidR="00595EA4" w:rsidRDefault="00595EA4" w:rsidP="00595EA4">
      <w:pPr>
        <w:pStyle w:val="code"/>
        <w:ind w:left="0" w:firstLine="720"/>
      </w:pPr>
      <w:r>
        <w:t>subject = “sync</w:t>
      </w:r>
      <w:proofErr w:type="gramStart"/>
      <w:r>
        <w:t xml:space="preserve">”,   </w:t>
      </w:r>
      <w:proofErr w:type="gramEnd"/>
      <w:r>
        <w:t>type = “ROC”</w:t>
      </w:r>
    </w:p>
    <w:p w14:paraId="1DC2665D" w14:textId="77777777" w:rsidR="00595EA4" w:rsidRDefault="00595EA4" w:rsidP="00595EA4">
      <w:pPr>
        <w:pStyle w:val="code"/>
        <w:ind w:left="0" w:firstLine="720"/>
      </w:pPr>
    </w:p>
    <w:p w14:paraId="45DDD1A1" w14:textId="5AF61E9E" w:rsidR="00595EA4" w:rsidRDefault="00595EA4" w:rsidP="00595EA4">
      <w:pPr>
        <w:pStyle w:val="BodyText"/>
      </w:pPr>
      <w:r>
        <w:t>Once the GO command is received</w:t>
      </w:r>
      <w:r w:rsidR="000115F8">
        <w:t xml:space="preserve"> from run control</w:t>
      </w:r>
      <w:r>
        <w:t>, the ROC will start writing events. Once it has rea</w:t>
      </w:r>
      <w:r w:rsidR="00835ACA">
        <w:t>ched the predetermined limit (2</w:t>
      </w:r>
      <w:r>
        <w:t>0k by default), it will stop and send a message to:</w:t>
      </w:r>
    </w:p>
    <w:p w14:paraId="69BFF124" w14:textId="77777777" w:rsidR="00595EA4" w:rsidRDefault="00595EA4" w:rsidP="00595EA4">
      <w:pPr>
        <w:pStyle w:val="code"/>
        <w:ind w:left="0" w:firstLine="720"/>
      </w:pPr>
      <w:r>
        <w:t>subject = “</w:t>
      </w:r>
      <w:proofErr w:type="spellStart"/>
      <w:r>
        <w:t>syncFromRoc</w:t>
      </w:r>
      <w:proofErr w:type="spellEnd"/>
      <w:proofErr w:type="gramStart"/>
      <w:r>
        <w:t xml:space="preserve">”,   </w:t>
      </w:r>
      <w:proofErr w:type="gramEnd"/>
      <w:r>
        <w:t>type = “&lt;roc name&gt;”</w:t>
      </w:r>
    </w:p>
    <w:p w14:paraId="0392E240" w14:textId="77777777" w:rsidR="00595EA4" w:rsidRDefault="00595EA4" w:rsidP="00595EA4">
      <w:pPr>
        <w:pStyle w:val="code"/>
        <w:ind w:left="0" w:firstLine="720"/>
      </w:pPr>
    </w:p>
    <w:p w14:paraId="34FE6181" w14:textId="77777777" w:rsidR="00595EA4" w:rsidRDefault="00595EA4" w:rsidP="00595EA4">
      <w:pPr>
        <w:pStyle w:val="BodyText"/>
      </w:pPr>
      <w:r>
        <w:t>where &lt;roc name&gt; is its actual name.  If it has received the END command from run control</w:t>
      </w:r>
      <w:r w:rsidR="000115F8">
        <w:t>,</w:t>
      </w:r>
      <w:r>
        <w:t xml:space="preserve"> the message’s “user </w:t>
      </w:r>
      <w:proofErr w:type="spellStart"/>
      <w:r>
        <w:t>int</w:t>
      </w:r>
      <w:proofErr w:type="spellEnd"/>
      <w:r>
        <w:t>” is 1, else it’s 0.</w:t>
      </w:r>
      <w:r w:rsidR="000115F8">
        <w:t xml:space="preserve"> Then it waits for an incoming message from the TS. The TS responds when all ROCs have finished their batch of events and sent their message. If that TS message contains a “user </w:t>
      </w:r>
      <w:proofErr w:type="spellStart"/>
      <w:r w:rsidR="000115F8">
        <w:t>int</w:t>
      </w:r>
      <w:proofErr w:type="spellEnd"/>
      <w:r w:rsidR="000115F8">
        <w:t>”</w:t>
      </w:r>
      <w:r w:rsidR="009A4568">
        <w:t xml:space="preserve"> of 1, then the ROC </w:t>
      </w:r>
      <w:r w:rsidR="000115F8">
        <w:t>quits producing events and ends, otherwise it writes another batch of events.</w:t>
      </w:r>
    </w:p>
    <w:p w14:paraId="1DEF6ACE" w14:textId="77777777" w:rsidR="00BF6E7B" w:rsidRDefault="00BF6E7B" w:rsidP="00BF6E7B">
      <w:pPr>
        <w:pStyle w:val="BodyText"/>
      </w:pPr>
      <w:r>
        <w:t>The END command actually get</w:t>
      </w:r>
      <w:r w:rsidR="00453831">
        <w:t>s</w:t>
      </w:r>
      <w:r>
        <w:t xml:space="preserve"> blocked and waits until the writing thread gets the TS message to end things. At that </w:t>
      </w:r>
      <w:proofErr w:type="gramStart"/>
      <w:r>
        <w:t>point</w:t>
      </w:r>
      <w:proofErr w:type="gramEnd"/>
      <w:r>
        <w:t xml:space="preserve"> the writing th</w:t>
      </w:r>
      <w:r w:rsidR="00453831">
        <w:t>r</w:t>
      </w:r>
      <w:r>
        <w:t>ead allows the END command to proceed.</w:t>
      </w:r>
    </w:p>
    <w:p w14:paraId="04E12B9E" w14:textId="77777777" w:rsidR="00595EA4" w:rsidRDefault="00453831" w:rsidP="00595EA4">
      <w:pPr>
        <w:pStyle w:val="BodyText"/>
      </w:pPr>
      <w:r>
        <w:t xml:space="preserve">It is probable that each ROC receives the END command at a different point in its production of events. </w:t>
      </w:r>
      <w:r w:rsidR="009468FC">
        <w:t>Yet this system allows all ROCs to end after having produce</w:t>
      </w:r>
      <w:r w:rsidR="005B1DF7">
        <w:t>d</w:t>
      </w:r>
      <w:r w:rsidR="009468FC">
        <w:t xml:space="preserve"> the exact same number of events. </w:t>
      </w:r>
      <w:r>
        <w:t xml:space="preserve">Say for example, that in a 2 ROC configuration, </w:t>
      </w:r>
      <w:r w:rsidR="005B1DF7">
        <w:t>the first ROC got</w:t>
      </w:r>
      <w:r>
        <w:t xml:space="preserve"> an END after 29</w:t>
      </w:r>
      <w:r w:rsidR="009468FC">
        <w:t>5k events. It stop</w:t>
      </w:r>
      <w:r w:rsidR="005B1DF7">
        <w:t>ped</w:t>
      </w:r>
      <w:r w:rsidR="009468FC">
        <w:t xml:space="preserve"> after 300k, sent its message to the TS and wait</w:t>
      </w:r>
      <w:r w:rsidR="005B1DF7">
        <w:t>ed</w:t>
      </w:r>
      <w:r w:rsidR="009468FC">
        <w:t xml:space="preserve"> for a response. Roc2, on the other hand, </w:t>
      </w:r>
      <w:r w:rsidR="005B1DF7">
        <w:t xml:space="preserve">stopped at 300k but had not yet gotten an END. It also sent its message but indicated that it had no END and then waited for the TS response. The TS got the first ROC’s message, but was waiting until the second also reported. When the TS had received both messages, one had not yet received an END so the TS told both to write another round of events. The second ROC </w:t>
      </w:r>
      <w:r w:rsidR="00C86821">
        <w:t xml:space="preserve">eventually </w:t>
      </w:r>
      <w:r w:rsidR="005B1DF7">
        <w:t xml:space="preserve">got an </w:t>
      </w:r>
      <w:r w:rsidR="005B1DF7">
        <w:lastRenderedPageBreak/>
        <w:t xml:space="preserve">END but at event 310k. </w:t>
      </w:r>
      <w:proofErr w:type="gramStart"/>
      <w:r w:rsidR="005B1DF7">
        <w:t>Thus</w:t>
      </w:r>
      <w:proofErr w:type="gramEnd"/>
      <w:r w:rsidR="005B1DF7">
        <w:t xml:space="preserve"> when both stopped producing at 400k, the TS received their messages and realized that both had gotten the END and told them to end their event production.</w:t>
      </w:r>
      <w:r w:rsidR="00C86821">
        <w:t xml:space="preserve"> In this </w:t>
      </w:r>
      <w:proofErr w:type="gramStart"/>
      <w:r w:rsidR="00C86821">
        <w:t>way</w:t>
      </w:r>
      <w:proofErr w:type="gramEnd"/>
      <w:r w:rsidR="00C86821">
        <w:t xml:space="preserve"> all ROCs end up having produced the identical number of events and the EB will end nicely.</w:t>
      </w:r>
    </w:p>
    <w:p w14:paraId="0FAF4F17" w14:textId="77777777" w:rsidR="00985B22" w:rsidRDefault="00985B22" w:rsidP="00985B22">
      <w:pPr>
        <w:pStyle w:val="BodyText"/>
      </w:pPr>
    </w:p>
    <w:p w14:paraId="5379CFFD" w14:textId="1680D5BB" w:rsidR="00985B22" w:rsidRDefault="00985B22" w:rsidP="00985B22">
      <w:pPr>
        <w:pStyle w:val="Heading2"/>
      </w:pPr>
      <w:bookmarkStart w:id="114" w:name="_Toc74827796"/>
      <w:r>
        <w:t>Simulated Fixed-Rate ROCs and TS</w:t>
      </w:r>
      <w:bookmarkEnd w:id="114"/>
    </w:p>
    <w:p w14:paraId="032D0451" w14:textId="54DC26B7" w:rsidR="00985B22" w:rsidRDefault="00985B22" w:rsidP="00985B22">
      <w:pPr>
        <w:pStyle w:val="BodyText"/>
      </w:pPr>
      <w:r>
        <w:t>As in the previous section, there are cases when it’s necessary or convenient to test a DAQ system with EMU-based ROCs and TSs. And having a ROC that produces data at a pre-determined fixed rate can be advantageous. Having such a ROC also requires a special TS designed to work with it.</w:t>
      </w:r>
    </w:p>
    <w:p w14:paraId="717A4D15" w14:textId="62EDFD57" w:rsidR="00001D78" w:rsidRDefault="00001D78" w:rsidP="00985B22">
      <w:pPr>
        <w:pStyle w:val="BodyText"/>
      </w:pPr>
      <w:r>
        <w:t xml:space="preserve">The way the current fixed-rate TS is setup is to model Hall D which means setting a </w:t>
      </w:r>
      <w:r w:rsidR="002B5BB3">
        <w:t xml:space="preserve">total </w:t>
      </w:r>
      <w:r>
        <w:t xml:space="preserve">desired data rate for 64 ROCS and adjusting the individual ROC’s to match. </w:t>
      </w:r>
      <w:r w:rsidR="002B5BB3">
        <w:t xml:space="preserve">This is easily changed by modifying the total desired data rate in the </w:t>
      </w:r>
      <w:proofErr w:type="spellStart"/>
      <w:r w:rsidR="002B5BB3" w:rsidRPr="0070796F">
        <w:rPr>
          <w:b/>
        </w:rPr>
        <w:t>TsFixedRateSimulation</w:t>
      </w:r>
      <w:proofErr w:type="spellEnd"/>
      <w:r w:rsidR="002B5BB3">
        <w:t xml:space="preserve"> constructor</w:t>
      </w:r>
      <w:r w:rsidR="0070796F">
        <w:t xml:space="preserve"> and by modifying the logic in the </w:t>
      </w:r>
      <w:proofErr w:type="gramStart"/>
      <w:r w:rsidR="0070796F" w:rsidRPr="0070796F">
        <w:rPr>
          <w:b/>
        </w:rPr>
        <w:t>callback</w:t>
      </w:r>
      <w:r w:rsidR="0070796F">
        <w:t>(</w:t>
      </w:r>
      <w:proofErr w:type="gramEnd"/>
      <w:r w:rsidR="0070796F">
        <w:t xml:space="preserve">) method of the </w:t>
      </w:r>
      <w:proofErr w:type="spellStart"/>
      <w:r w:rsidR="0070796F" w:rsidRPr="0070796F">
        <w:rPr>
          <w:b/>
        </w:rPr>
        <w:t>InitCallback</w:t>
      </w:r>
      <w:proofErr w:type="spellEnd"/>
      <w:r w:rsidR="0070796F">
        <w:t xml:space="preserve"> interior class.</w:t>
      </w:r>
    </w:p>
    <w:p w14:paraId="1CC6281A" w14:textId="31CF498A" w:rsidR="00985B22" w:rsidRDefault="00985B22" w:rsidP="00985B22">
      <w:pPr>
        <w:pStyle w:val="BodyText"/>
      </w:pPr>
      <w:r>
        <w:t xml:space="preserve">The very first thing that must be </w:t>
      </w:r>
      <w:r w:rsidR="00B732CF">
        <w:t xml:space="preserve">done is to hack the </w:t>
      </w:r>
      <w:r w:rsidR="00B732CF" w:rsidRPr="00B732CF">
        <w:rPr>
          <w:b/>
        </w:rPr>
        <w:t>E</w:t>
      </w:r>
      <w:r w:rsidRPr="00B732CF">
        <w:rPr>
          <w:b/>
        </w:rPr>
        <w:t>mu.java</w:t>
      </w:r>
      <w:r>
        <w:t xml:space="preserve"> file. Look into the </w:t>
      </w:r>
      <w:proofErr w:type="gramStart"/>
      <w:r w:rsidRPr="002042F9">
        <w:rPr>
          <w:b/>
          <w:i/>
        </w:rPr>
        <w:t>download(</w:t>
      </w:r>
      <w:proofErr w:type="gramEnd"/>
      <w:r w:rsidR="002042F9" w:rsidRPr="002042F9">
        <w:rPr>
          <w:b/>
          <w:i/>
        </w:rPr>
        <w:t xml:space="preserve">Command </w:t>
      </w:r>
      <w:proofErr w:type="spellStart"/>
      <w:r w:rsidR="002042F9" w:rsidRPr="002042F9">
        <w:rPr>
          <w:b/>
          <w:i/>
        </w:rPr>
        <w:t>cmd</w:t>
      </w:r>
      <w:proofErr w:type="spellEnd"/>
      <w:r w:rsidRPr="002042F9">
        <w:rPr>
          <w:b/>
          <w:i/>
        </w:rPr>
        <w:t>)</w:t>
      </w:r>
      <w:r>
        <w:t xml:space="preserve"> method.</w:t>
      </w:r>
      <w:r w:rsidR="002042F9">
        <w:t xml:space="preserve"> The lines:</w:t>
      </w:r>
    </w:p>
    <w:p w14:paraId="2C17EF26" w14:textId="77777777" w:rsidR="002042F9" w:rsidRDefault="002042F9" w:rsidP="002042F9">
      <w:pPr>
        <w:pStyle w:val="code"/>
        <w:rPr>
          <w:color w:val="000000"/>
        </w:rPr>
      </w:pPr>
      <w:r>
        <w:rPr>
          <w:color w:val="000000"/>
        </w:rPr>
        <w:tab/>
      </w:r>
    </w:p>
    <w:p w14:paraId="74C84BD7" w14:textId="2D3E549B" w:rsidR="002042F9" w:rsidRDefault="002042F9" w:rsidP="002042F9">
      <w:pPr>
        <w:pStyle w:val="code"/>
        <w:rPr>
          <w:sz w:val="20"/>
          <w:szCs w:val="20"/>
        </w:rPr>
      </w:pPr>
      <w:r>
        <w:rPr>
          <w:color w:val="000000"/>
        </w:rPr>
        <w:t xml:space="preserve">module </w:t>
      </w:r>
      <w:r>
        <w:t xml:space="preserve">= </w:t>
      </w:r>
      <w:r>
        <w:rPr>
          <w:color w:val="0033B3"/>
        </w:rPr>
        <w:t xml:space="preserve">new </w:t>
      </w:r>
      <w:proofErr w:type="spellStart"/>
      <w:r>
        <w:t>RocSimulation</w:t>
      </w:r>
      <w:proofErr w:type="spellEnd"/>
      <w:r>
        <w:t>(</w:t>
      </w:r>
      <w:proofErr w:type="spellStart"/>
      <w:proofErr w:type="gramStart"/>
      <w:r>
        <w:t>n.getNodeName</w:t>
      </w:r>
      <w:proofErr w:type="spellEnd"/>
      <w:proofErr w:type="gramEnd"/>
      <w:r>
        <w:t xml:space="preserve">(), </w:t>
      </w:r>
      <w:proofErr w:type="spellStart"/>
      <w:r>
        <w:rPr>
          <w:color w:val="000000"/>
        </w:rPr>
        <w:t>attributeMap</w:t>
      </w:r>
      <w:proofErr w:type="spellEnd"/>
      <w:r>
        <w:t xml:space="preserve">, </w:t>
      </w:r>
      <w:r>
        <w:rPr>
          <w:color w:val="0033B3"/>
        </w:rPr>
        <w:t>this</w:t>
      </w:r>
      <w:r>
        <w:t>);</w:t>
      </w:r>
    </w:p>
    <w:p w14:paraId="5E06CBC2" w14:textId="04EC4014" w:rsidR="002042F9" w:rsidRDefault="002042F9" w:rsidP="002042F9">
      <w:pPr>
        <w:pStyle w:val="code"/>
      </w:pPr>
      <w:r>
        <w:rPr>
          <w:color w:val="000000"/>
        </w:rPr>
        <w:t xml:space="preserve">module </w:t>
      </w:r>
      <w:r>
        <w:t xml:space="preserve">= </w:t>
      </w:r>
      <w:r>
        <w:rPr>
          <w:color w:val="0033B3"/>
        </w:rPr>
        <w:t xml:space="preserve">new </w:t>
      </w:r>
      <w:proofErr w:type="spellStart"/>
      <w:r>
        <w:t>TsSimulation</w:t>
      </w:r>
      <w:proofErr w:type="spellEnd"/>
      <w:r>
        <w:t>(</w:t>
      </w:r>
      <w:proofErr w:type="spellStart"/>
      <w:proofErr w:type="gramStart"/>
      <w:r>
        <w:t>n.getNodeName</w:t>
      </w:r>
      <w:proofErr w:type="spellEnd"/>
      <w:proofErr w:type="gramEnd"/>
      <w:r>
        <w:t xml:space="preserve">(), </w:t>
      </w:r>
      <w:proofErr w:type="spellStart"/>
      <w:r>
        <w:rPr>
          <w:color w:val="000000"/>
        </w:rPr>
        <w:t>attributeMap</w:t>
      </w:r>
      <w:proofErr w:type="spellEnd"/>
      <w:r>
        <w:t xml:space="preserve">, </w:t>
      </w:r>
      <w:r>
        <w:rPr>
          <w:color w:val="0033B3"/>
        </w:rPr>
        <w:t>this</w:t>
      </w:r>
      <w:r>
        <w:t>);</w:t>
      </w:r>
    </w:p>
    <w:p w14:paraId="32D4C223" w14:textId="77777777" w:rsidR="002042F9" w:rsidRDefault="002042F9" w:rsidP="002042F9">
      <w:pPr>
        <w:pStyle w:val="code"/>
      </w:pPr>
    </w:p>
    <w:p w14:paraId="1828ED9A" w14:textId="4F433AF5" w:rsidR="002042F9" w:rsidRDefault="002042F9" w:rsidP="00985B22">
      <w:pPr>
        <w:pStyle w:val="BodyText"/>
      </w:pPr>
      <w:r>
        <w:t>must be replaced with:</w:t>
      </w:r>
    </w:p>
    <w:p w14:paraId="50574864" w14:textId="289D4D5E" w:rsidR="002042F9" w:rsidRDefault="002042F9" w:rsidP="002042F9">
      <w:pPr>
        <w:pStyle w:val="code"/>
        <w:rPr>
          <w:sz w:val="20"/>
          <w:szCs w:val="20"/>
        </w:rPr>
      </w:pPr>
      <w:r>
        <w:rPr>
          <w:color w:val="000000"/>
        </w:rPr>
        <w:t xml:space="preserve">module </w:t>
      </w:r>
      <w:r>
        <w:t xml:space="preserve">= </w:t>
      </w:r>
      <w:r>
        <w:rPr>
          <w:color w:val="0033B3"/>
        </w:rPr>
        <w:t xml:space="preserve">new </w:t>
      </w:r>
      <w:proofErr w:type="spellStart"/>
      <w:r>
        <w:t>RocFixedRateSimulation</w:t>
      </w:r>
      <w:proofErr w:type="spellEnd"/>
      <w:r>
        <w:t>(</w:t>
      </w:r>
      <w:proofErr w:type="spellStart"/>
      <w:proofErr w:type="gramStart"/>
      <w:r>
        <w:t>n.getNodeName</w:t>
      </w:r>
      <w:proofErr w:type="spellEnd"/>
      <w:proofErr w:type="gramEnd"/>
      <w:r>
        <w:t xml:space="preserve">(), </w:t>
      </w:r>
      <w:proofErr w:type="spellStart"/>
      <w:r>
        <w:rPr>
          <w:color w:val="000000"/>
        </w:rPr>
        <w:t>attributeMap</w:t>
      </w:r>
      <w:proofErr w:type="spellEnd"/>
      <w:r>
        <w:t xml:space="preserve">, </w:t>
      </w:r>
      <w:r>
        <w:rPr>
          <w:color w:val="0033B3"/>
        </w:rPr>
        <w:t>this</w:t>
      </w:r>
      <w:r>
        <w:t>);</w:t>
      </w:r>
    </w:p>
    <w:p w14:paraId="674388B7" w14:textId="35ADC7F2" w:rsidR="002042F9" w:rsidRDefault="002042F9" w:rsidP="002042F9">
      <w:pPr>
        <w:pStyle w:val="code"/>
      </w:pPr>
      <w:r>
        <w:rPr>
          <w:color w:val="000000"/>
        </w:rPr>
        <w:t xml:space="preserve">module </w:t>
      </w:r>
      <w:r>
        <w:t xml:space="preserve">= </w:t>
      </w:r>
      <w:r>
        <w:rPr>
          <w:color w:val="0033B3"/>
        </w:rPr>
        <w:t xml:space="preserve">new </w:t>
      </w:r>
      <w:proofErr w:type="spellStart"/>
      <w:r>
        <w:t>TsFixedRateSimulation</w:t>
      </w:r>
      <w:proofErr w:type="spellEnd"/>
      <w:r>
        <w:t>(</w:t>
      </w:r>
      <w:proofErr w:type="spellStart"/>
      <w:proofErr w:type="gramStart"/>
      <w:r>
        <w:t>n.getNodeName</w:t>
      </w:r>
      <w:proofErr w:type="spellEnd"/>
      <w:proofErr w:type="gramEnd"/>
      <w:r>
        <w:t xml:space="preserve">(), </w:t>
      </w:r>
      <w:proofErr w:type="spellStart"/>
      <w:r>
        <w:rPr>
          <w:color w:val="000000"/>
        </w:rPr>
        <w:t>attributeMap</w:t>
      </w:r>
      <w:proofErr w:type="spellEnd"/>
      <w:r>
        <w:t xml:space="preserve">, </w:t>
      </w:r>
      <w:r>
        <w:rPr>
          <w:color w:val="0033B3"/>
        </w:rPr>
        <w:t>this</w:t>
      </w:r>
      <w:r>
        <w:t>);</w:t>
      </w:r>
    </w:p>
    <w:p w14:paraId="7EAFA187" w14:textId="77777777" w:rsidR="002042F9" w:rsidRPr="002042F9" w:rsidRDefault="002042F9" w:rsidP="002042F9">
      <w:pPr>
        <w:pStyle w:val="code"/>
        <w:rPr>
          <w:sz w:val="20"/>
          <w:szCs w:val="20"/>
        </w:rPr>
      </w:pPr>
    </w:p>
    <w:p w14:paraId="752FE6DD" w14:textId="49571044" w:rsidR="002042F9" w:rsidRDefault="002042F9" w:rsidP="00985B22">
      <w:pPr>
        <w:pStyle w:val="BodyText"/>
      </w:pPr>
      <w:r>
        <w:t>respectively.</w:t>
      </w:r>
    </w:p>
    <w:p w14:paraId="49E3408A" w14:textId="7B9FDABF" w:rsidR="00AA570E" w:rsidRDefault="008F4C82" w:rsidP="008F4C82">
      <w:pPr>
        <w:pStyle w:val="BodyText"/>
      </w:pPr>
      <w:r>
        <w:t xml:space="preserve">In addition to the cMsg communication mentioned in the previous section, there </w:t>
      </w:r>
      <w:r w:rsidR="004C3918">
        <w:t xml:space="preserve">are </w:t>
      </w:r>
      <w:r>
        <w:t>additional cMsg exchanges that need to take place. The tricky thing is that the fixed rate depends on the number of ROCs</w:t>
      </w:r>
      <w:r w:rsidR="00000413">
        <w:t xml:space="preserve"> and </w:t>
      </w:r>
      <w:r w:rsidR="009229E6">
        <w:t>how much data</w:t>
      </w:r>
      <w:r w:rsidR="00000413">
        <w:t xml:space="preserve"> each sends</w:t>
      </w:r>
      <w:r>
        <w:t xml:space="preserve">. </w:t>
      </w:r>
      <w:proofErr w:type="gramStart"/>
      <w:r>
        <w:t>So</w:t>
      </w:r>
      <w:proofErr w:type="gramEnd"/>
      <w:r>
        <w:t xml:space="preserve"> there’s a callback in the fixed-rate TS called </w:t>
      </w:r>
      <w:proofErr w:type="spellStart"/>
      <w:r w:rsidRPr="008F4C82">
        <w:rPr>
          <w:b/>
        </w:rPr>
        <w:t>InitCallback</w:t>
      </w:r>
      <w:proofErr w:type="spellEnd"/>
      <w:r>
        <w:t xml:space="preserve"> which can be modified to suit one’s requirements. This callback needs to be </w:t>
      </w:r>
      <w:r w:rsidR="007F12BD">
        <w:t>executed</w:t>
      </w:r>
      <w:r w:rsidR="00AA570E">
        <w:t xml:space="preserve"> before a run takes place.</w:t>
      </w:r>
    </w:p>
    <w:p w14:paraId="00F42E1C" w14:textId="52913B85" w:rsidR="0054114F" w:rsidRDefault="00AA570E" w:rsidP="008F4C82">
      <w:pPr>
        <w:pStyle w:val="BodyText"/>
      </w:pPr>
      <w:r>
        <w:t xml:space="preserve">To do that, </w:t>
      </w:r>
      <w:r w:rsidR="00B046BD">
        <w:t>each ROC</w:t>
      </w:r>
      <w:r w:rsidR="008F4C82">
        <w:t xml:space="preserve"> contact</w:t>
      </w:r>
      <w:r w:rsidR="00B046BD">
        <w:t>s</w:t>
      </w:r>
      <w:r w:rsidR="008F4C82">
        <w:t xml:space="preserve"> the fixed-rate TS</w:t>
      </w:r>
      <w:r>
        <w:t xml:space="preserve"> in</w:t>
      </w:r>
      <w:r w:rsidR="0054114F">
        <w:t xml:space="preserve"> the GO transition</w:t>
      </w:r>
      <w:r w:rsidR="00B046BD">
        <w:t xml:space="preserve"> sending</w:t>
      </w:r>
      <w:r w:rsidR="0054114F">
        <w:t xml:space="preserve"> an </w:t>
      </w:r>
      <w:proofErr w:type="spellStart"/>
      <w:r w:rsidR="0054114F">
        <w:t>init</w:t>
      </w:r>
      <w:proofErr w:type="spellEnd"/>
      <w:r w:rsidR="0054114F">
        <w:t xml:space="preserve"> message to the fixed-rate TS:</w:t>
      </w:r>
    </w:p>
    <w:p w14:paraId="2BCADE78" w14:textId="77777777" w:rsidR="00B20C58" w:rsidRDefault="00B20C58" w:rsidP="00B20C58">
      <w:pPr>
        <w:pStyle w:val="code"/>
        <w:ind w:left="0" w:firstLine="720"/>
      </w:pPr>
    </w:p>
    <w:p w14:paraId="32998685" w14:textId="493FE218" w:rsidR="0054114F" w:rsidRDefault="0054114F" w:rsidP="00B20C58">
      <w:pPr>
        <w:pStyle w:val="code"/>
        <w:ind w:left="0" w:firstLine="720"/>
      </w:pPr>
      <w:r>
        <w:t>subject = “</w:t>
      </w:r>
      <w:proofErr w:type="spellStart"/>
      <w:r>
        <w:t>initFromRoc</w:t>
      </w:r>
      <w:proofErr w:type="spellEnd"/>
      <w:proofErr w:type="gramStart"/>
      <w:r>
        <w:t xml:space="preserve">”,   </w:t>
      </w:r>
      <w:proofErr w:type="gramEnd"/>
      <w:r>
        <w:t>type = “&lt;emu name&gt;”</w:t>
      </w:r>
    </w:p>
    <w:p w14:paraId="32D18AE9" w14:textId="77777777" w:rsidR="00B20C58" w:rsidRDefault="00B20C58" w:rsidP="00B20C58">
      <w:pPr>
        <w:pStyle w:val="code"/>
        <w:ind w:left="0" w:firstLine="720"/>
      </w:pPr>
    </w:p>
    <w:p w14:paraId="5C0A39B5" w14:textId="3EAAEF2B" w:rsidR="0054114F" w:rsidRDefault="0054114F" w:rsidP="008F4C82">
      <w:pPr>
        <w:pStyle w:val="BodyText"/>
      </w:pPr>
      <w:r>
        <w:t xml:space="preserve">where the </w:t>
      </w:r>
      <w:r w:rsidR="008B2DB7">
        <w:t>“</w:t>
      </w:r>
      <w:r>
        <w:t xml:space="preserve">user </w:t>
      </w:r>
      <w:proofErr w:type="spellStart"/>
      <w:r>
        <w:t>int</w:t>
      </w:r>
      <w:proofErr w:type="spellEnd"/>
      <w:r w:rsidR="008B2DB7">
        <w:t>”</w:t>
      </w:r>
      <w:r>
        <w:t xml:space="preserve"> contains the number of bytes per </w:t>
      </w:r>
      <w:r w:rsidR="009E2222">
        <w:t xml:space="preserve">entangled block of events </w:t>
      </w:r>
      <w:r w:rsidR="00F1381E">
        <w:t>including evio headers. Once sent, the ROC waits until the TS releases a latch. All ROC</w:t>
      </w:r>
      <w:r w:rsidR="000F6482">
        <w:t>s get rele</w:t>
      </w:r>
      <w:r w:rsidR="00CF4EAB">
        <w:t>ased at the same time and begin the</w:t>
      </w:r>
      <w:r w:rsidR="000F6482">
        <w:t xml:space="preserve"> normal sending of data.</w:t>
      </w:r>
    </w:p>
    <w:p w14:paraId="7C49043A" w14:textId="46678D3F" w:rsidR="00C32B9E" w:rsidRDefault="00C32B9E" w:rsidP="008F4C82">
      <w:pPr>
        <w:pStyle w:val="BodyText"/>
      </w:pPr>
      <w:r>
        <w:t xml:space="preserve">Before releasing the ROCs, the TS’s callback figures out </w:t>
      </w:r>
      <w:r w:rsidR="00AD3393">
        <w:t xml:space="preserve">and sends in a message to all ROCS, </w:t>
      </w:r>
      <w:r w:rsidR="006E763C">
        <w:t xml:space="preserve">the </w:t>
      </w:r>
      <w:r w:rsidR="00984AB1">
        <w:t>desired “</w:t>
      </w:r>
      <w:r w:rsidR="0083308B">
        <w:t>entangled</w:t>
      </w:r>
      <w:r w:rsidR="004F5857">
        <w:t xml:space="preserve"> blocks</w:t>
      </w:r>
      <w:r w:rsidR="00984AB1">
        <w:t>/</w:t>
      </w:r>
      <w:r w:rsidR="004F5857">
        <w:t>buffer</w:t>
      </w:r>
      <w:r w:rsidR="00984AB1">
        <w:t xml:space="preserve">” in the “user </w:t>
      </w:r>
      <w:proofErr w:type="spellStart"/>
      <w:r w:rsidR="00984AB1">
        <w:t>int</w:t>
      </w:r>
      <w:proofErr w:type="spellEnd"/>
      <w:r w:rsidR="00984AB1">
        <w:t>”</w:t>
      </w:r>
      <w:r w:rsidR="00AD3393">
        <w:t xml:space="preserve"> and </w:t>
      </w:r>
      <w:r w:rsidR="0083308B">
        <w:t>the target “</w:t>
      </w:r>
      <w:proofErr w:type="spellStart"/>
      <w:r w:rsidR="0083308B">
        <w:t>bufsPerSec</w:t>
      </w:r>
      <w:proofErr w:type="spellEnd"/>
      <w:r w:rsidR="0083308B">
        <w:t>” in an accompanying payload named “</w:t>
      </w:r>
      <w:proofErr w:type="spellStart"/>
      <w:r w:rsidR="0083308B">
        <w:t>bufsPerSec</w:t>
      </w:r>
      <w:proofErr w:type="spellEnd"/>
      <w:r w:rsidR="0083308B">
        <w:t>”</w:t>
      </w:r>
      <w:r w:rsidR="00001D78">
        <w:t xml:space="preserve"> with:</w:t>
      </w:r>
      <w:r w:rsidR="00984AB1">
        <w:br/>
      </w:r>
    </w:p>
    <w:p w14:paraId="74BD9C25" w14:textId="01190397" w:rsidR="00772D4D" w:rsidRDefault="000B015C" w:rsidP="00772D4D">
      <w:pPr>
        <w:pStyle w:val="code"/>
        <w:ind w:left="0" w:firstLine="720"/>
      </w:pPr>
      <w:r>
        <w:lastRenderedPageBreak/>
        <w:t>subject = “</w:t>
      </w:r>
      <w:proofErr w:type="spellStart"/>
      <w:r>
        <w:t>init</w:t>
      </w:r>
      <w:proofErr w:type="spellEnd"/>
      <w:proofErr w:type="gramStart"/>
      <w:r w:rsidR="00772D4D">
        <w:t xml:space="preserve">”,   </w:t>
      </w:r>
      <w:proofErr w:type="gramEnd"/>
      <w:r w:rsidR="00772D4D">
        <w:t xml:space="preserve">type = </w:t>
      </w:r>
      <w:r>
        <w:t>ROC</w:t>
      </w:r>
    </w:p>
    <w:p w14:paraId="3E97BC16" w14:textId="77777777" w:rsidR="004C3918" w:rsidRDefault="004C3918" w:rsidP="00772D4D">
      <w:pPr>
        <w:pStyle w:val="code"/>
        <w:ind w:left="0" w:firstLine="720"/>
      </w:pPr>
    </w:p>
    <w:p w14:paraId="23757B1D" w14:textId="013230AD" w:rsidR="007F7D13" w:rsidRDefault="00E30810" w:rsidP="00595EA4">
      <w:pPr>
        <w:pStyle w:val="BodyText"/>
      </w:pPr>
      <w:r>
        <w:t xml:space="preserve">The ROC receives this info and passes it on to its output channels. </w:t>
      </w:r>
      <w:r w:rsidR="007E2E5A">
        <w:t xml:space="preserve">Note that only the emu channel </w:t>
      </w:r>
      <w:r>
        <w:t xml:space="preserve">is capable of </w:t>
      </w:r>
      <w:r w:rsidR="004202B6">
        <w:t>fixing</w:t>
      </w:r>
      <w:r>
        <w:t xml:space="preserve"> it</w:t>
      </w:r>
      <w:r w:rsidR="0031659F">
        <w:t>s</w:t>
      </w:r>
      <w:r>
        <w:t xml:space="preserve"> output rate</w:t>
      </w:r>
      <w:r w:rsidR="00C61DA0">
        <w:t xml:space="preserve"> by adding delays when necessary</w:t>
      </w:r>
      <w:r>
        <w:t>.</w:t>
      </w:r>
      <w:r w:rsidR="00056ACF">
        <w:t xml:space="preserve"> The code for this is in </w:t>
      </w:r>
      <w:r w:rsidR="00056ACF" w:rsidRPr="00056ACF">
        <w:t>the</w:t>
      </w:r>
      <w:r w:rsidR="00056ACF" w:rsidRPr="00056ACF">
        <w:rPr>
          <w:b/>
        </w:rPr>
        <w:t xml:space="preserve"> </w:t>
      </w:r>
      <w:proofErr w:type="spellStart"/>
      <w:proofErr w:type="gramStart"/>
      <w:r w:rsidR="00056ACF" w:rsidRPr="00056ACF">
        <w:rPr>
          <w:b/>
        </w:rPr>
        <w:t>DataChannelImplEmu.DataOutputHelper.flushEvent</w:t>
      </w:r>
      <w:proofErr w:type="spellEnd"/>
      <w:proofErr w:type="gramEnd"/>
      <w:r w:rsidR="00056ACF" w:rsidRPr="00056ACF">
        <w:rPr>
          <w:b/>
        </w:rPr>
        <w:t>()</w:t>
      </w:r>
      <w:r w:rsidR="00056ACF">
        <w:t xml:space="preserve">  method.</w:t>
      </w:r>
    </w:p>
    <w:p w14:paraId="2ED9DABD" w14:textId="6614C874" w:rsidR="00AB2EDD" w:rsidRDefault="004338CE" w:rsidP="00595EA4">
      <w:pPr>
        <w:pStyle w:val="BodyText"/>
      </w:pPr>
      <w:r>
        <w:t>Last, these classes are meant to be modified by the programmer seeking to simulate a particular experimental condition.</w:t>
      </w:r>
    </w:p>
    <w:p w14:paraId="013B96CC" w14:textId="77777777" w:rsidR="004338CE" w:rsidRDefault="004338CE" w:rsidP="00595EA4">
      <w:pPr>
        <w:pStyle w:val="BodyText"/>
      </w:pPr>
    </w:p>
    <w:p w14:paraId="4D530A83" w14:textId="77777777" w:rsidR="00507627" w:rsidRPr="00507627" w:rsidRDefault="00C958F1" w:rsidP="005B156E">
      <w:pPr>
        <w:pStyle w:val="Heading2"/>
      </w:pPr>
      <w:bookmarkStart w:id="115" w:name="_Toc74827797"/>
      <w:r>
        <w:t>Evio Events P</w:t>
      </w:r>
      <w:r w:rsidR="00507627">
        <w:t xml:space="preserve">er </w:t>
      </w:r>
      <w:r w:rsidR="0031730B">
        <w:t xml:space="preserve">ET </w:t>
      </w:r>
      <w:r>
        <w:t>B</w:t>
      </w:r>
      <w:r w:rsidR="00507627">
        <w:t>uffer</w:t>
      </w:r>
      <w:bookmarkEnd w:id="115"/>
    </w:p>
    <w:p w14:paraId="446E0957" w14:textId="78053D4F" w:rsidR="0050792F" w:rsidRDefault="0050792F" w:rsidP="00B05F63">
      <w:pPr>
        <w:pStyle w:val="BodyText"/>
      </w:pPr>
      <w:r>
        <w:t>This feature is largely unused since the ET system is no longer used to handle the data transmission between the ROCs and the EBs.</w:t>
      </w:r>
    </w:p>
    <w:p w14:paraId="05C733B0" w14:textId="77777777" w:rsidR="00B05F63" w:rsidRDefault="000F793A" w:rsidP="00B05F63">
      <w:pPr>
        <w:pStyle w:val="BodyText"/>
      </w:pPr>
      <w:r>
        <w:t xml:space="preserve">Another largely hidden piece of controlling the data flow is instituted to avoid mismatches in the number of </w:t>
      </w:r>
      <w:r w:rsidR="00B05F63">
        <w:t xml:space="preserve">evio </w:t>
      </w:r>
      <w:r>
        <w:t xml:space="preserve">events coming from each ROC to the EB. </w:t>
      </w:r>
      <w:r w:rsidR="00B05F63">
        <w:t>ROCs with large amounts of data will send fewer evio events in an ET buffer than will those with little data. What we don’t want is for ROCs with only a little data to wait until its 2MB ET buffer is full before sending while in the meantime the EB has already received ET events from ROCs with big events. This keeps the EB waiting when it could be building.</w:t>
      </w:r>
    </w:p>
    <w:p w14:paraId="46169039" w14:textId="5EC4C2FE" w:rsidR="00B05F63" w:rsidRDefault="00B05F63" w:rsidP="00B05F63">
      <w:pPr>
        <w:pStyle w:val="BodyText"/>
      </w:pPr>
      <w:r>
        <w:t xml:space="preserve">To facilitate faster event building, all ROCs receive feedback from either the </w:t>
      </w:r>
      <w:r w:rsidR="00E4074A">
        <w:t>SEB</w:t>
      </w:r>
      <w:r w:rsidR="006673DB">
        <w:t xml:space="preserve"> or PEB (which</w:t>
      </w:r>
      <w:r>
        <w:t>ever is being used) in the form of cMsg messages, telling them the maximum number of evio events to fit into a single ET buffer before sending. The trick is to pick this number dynamically based on current DAQ conditions which will ensure good data flow.</w:t>
      </w:r>
    </w:p>
    <w:p w14:paraId="6AA7B7C4" w14:textId="77777777" w:rsidR="000348B7" w:rsidRDefault="000756CA" w:rsidP="00B05F63">
      <w:pPr>
        <w:pStyle w:val="BodyText"/>
      </w:pPr>
      <w:r>
        <w:t>Currently it works as follows.</w:t>
      </w:r>
      <w:r w:rsidR="00E4074A">
        <w:t xml:space="preserve"> The SEB or PEB emu connects to the platform’s cMsg server in the cMsg domain in the namespace “M”</w:t>
      </w:r>
      <w:r w:rsidR="000348B7">
        <w:t xml:space="preserve"> and</w:t>
      </w:r>
      <w:r w:rsidR="00E4074A">
        <w:t xml:space="preserve"> creates a subscription to</w:t>
      </w:r>
      <w:r w:rsidR="000348B7">
        <w:t>:</w:t>
      </w:r>
    </w:p>
    <w:p w14:paraId="3F41CAF8" w14:textId="77777777" w:rsidR="000348B7" w:rsidRDefault="00E4074A" w:rsidP="000348B7">
      <w:pPr>
        <w:pStyle w:val="code"/>
      </w:pPr>
      <w:r>
        <w:t xml:space="preserve"> subjec</w:t>
      </w:r>
      <w:r w:rsidR="000348B7">
        <w:t>t = &lt;emu name</w:t>
      </w:r>
      <w:proofErr w:type="gramStart"/>
      <w:r w:rsidR="000348B7">
        <w:t xml:space="preserve">&gt;,   </w:t>
      </w:r>
      <w:proofErr w:type="gramEnd"/>
      <w:r>
        <w:t>type = “*”</w:t>
      </w:r>
    </w:p>
    <w:p w14:paraId="5A147418" w14:textId="77777777" w:rsidR="000348B7" w:rsidRDefault="008F6062" w:rsidP="000348B7">
      <w:pPr>
        <w:pStyle w:val="code"/>
      </w:pPr>
      <w:r>
        <w:t xml:space="preserve"> </w:t>
      </w:r>
    </w:p>
    <w:p w14:paraId="5DB69B0D" w14:textId="77777777" w:rsidR="000756CA" w:rsidRDefault="008F6062" w:rsidP="00B05F63">
      <w:pPr>
        <w:pStyle w:val="BodyText"/>
      </w:pPr>
      <w:r>
        <w:t>T</w:t>
      </w:r>
      <w:r w:rsidR="00E4074A">
        <w:t xml:space="preserve">he associated callback </w:t>
      </w:r>
      <w:r w:rsidR="008E55C4">
        <w:t xml:space="preserve">receives messages from the ET input channels containing the number of evio events in each ET buffer or M. This callback </w:t>
      </w:r>
      <w:r w:rsidR="00981DFE">
        <w:t>finds</w:t>
      </w:r>
      <w:r w:rsidR="008E55C4">
        <w:t xml:space="preserve"> the lowest and highest M values from all reporting channels in order </w:t>
      </w:r>
      <w:r w:rsidR="00DF7860">
        <w:t>to send that number to the ROCs on the other end of the input channels. It also sends the highest safe value of M</w:t>
      </w:r>
      <w:r w:rsidR="003279BA">
        <w:t xml:space="preserve"> (a value that will allow the ROCs to operate without using the timeout to send data)</w:t>
      </w:r>
      <w:r w:rsidR="00DF7860">
        <w:t xml:space="preserve"> </w:t>
      </w:r>
      <w:r w:rsidR="00981DFE">
        <w:t>which is calculated to be</w:t>
      </w:r>
      <w:r w:rsidR="00DF7860">
        <w:t xml:space="preserve"> 2 x low</w:t>
      </w:r>
      <w:r w:rsidR="00981DFE">
        <w:t>est-</w:t>
      </w:r>
      <w:r w:rsidR="00DF7860">
        <w:t>M.</w:t>
      </w:r>
      <w:r w:rsidR="00981DFE">
        <w:t xml:space="preserve"> This feedback message is sent to the ROCs</w:t>
      </w:r>
      <w:r w:rsidR="007E0FB2">
        <w:t xml:space="preserve"> only if the highest safe value changes</w:t>
      </w:r>
      <w:r w:rsidR="00981DFE">
        <w:t xml:space="preserve"> and no more than once every 2 seconds</w:t>
      </w:r>
      <w:r w:rsidR="007E0FB2">
        <w:t>.</w:t>
      </w:r>
      <w:r w:rsidR="00981DFE">
        <w:t xml:space="preserve"> Furthermore, once the feedback is sent</w:t>
      </w:r>
      <w:r w:rsidR="00653DE4">
        <w:t>,</w:t>
      </w:r>
      <w:r w:rsidR="00981DFE">
        <w:t xml:space="preserve"> all M values return to their initial values and</w:t>
      </w:r>
      <w:r w:rsidR="00653DE4">
        <w:t xml:space="preserve"> are recalculated. This keeps the feedback up to date within 2 seconds</w:t>
      </w:r>
      <w:r>
        <w:t>.</w:t>
      </w:r>
    </w:p>
    <w:p w14:paraId="416735DD" w14:textId="77777777" w:rsidR="000348B7" w:rsidRDefault="00BA05FA" w:rsidP="00B05F63">
      <w:pPr>
        <w:pStyle w:val="BodyText"/>
      </w:pPr>
      <w:r>
        <w:t>The ET input channels meanwhile report their current M value by publishing a cMsg message to</w:t>
      </w:r>
      <w:r w:rsidR="000348B7">
        <w:t>:</w:t>
      </w:r>
    </w:p>
    <w:p w14:paraId="2F8A2798" w14:textId="77777777" w:rsidR="000348B7" w:rsidRDefault="00BA05FA" w:rsidP="000348B7">
      <w:pPr>
        <w:pStyle w:val="code"/>
      </w:pPr>
      <w:r>
        <w:t xml:space="preserve"> subject = &lt;emu name</w:t>
      </w:r>
      <w:proofErr w:type="gramStart"/>
      <w:r>
        <w:t>&gt;</w:t>
      </w:r>
      <w:r w:rsidR="000348B7">
        <w:t xml:space="preserve">,   </w:t>
      </w:r>
      <w:proofErr w:type="gramEnd"/>
      <w:r>
        <w:t>type = “M”</w:t>
      </w:r>
    </w:p>
    <w:p w14:paraId="621DB08F" w14:textId="77777777" w:rsidR="000348B7" w:rsidRDefault="000348B7" w:rsidP="000348B7">
      <w:pPr>
        <w:pStyle w:val="code"/>
      </w:pPr>
    </w:p>
    <w:p w14:paraId="280B3C96" w14:textId="77777777" w:rsidR="00BA05FA" w:rsidRDefault="00BA05FA" w:rsidP="00B05F63">
      <w:pPr>
        <w:pStyle w:val="BodyText"/>
      </w:pPr>
      <w:r>
        <w:t xml:space="preserve">with the user </w:t>
      </w:r>
      <w:proofErr w:type="spellStart"/>
      <w:r>
        <w:t>int</w:t>
      </w:r>
      <w:proofErr w:type="spellEnd"/>
      <w:r>
        <w:t xml:space="preserve"> set to M. They report no more than every ½ second in order to keep from overloading the cMsg server.</w:t>
      </w:r>
    </w:p>
    <w:p w14:paraId="522009C7" w14:textId="77777777" w:rsidR="000348B7" w:rsidRDefault="00752812" w:rsidP="00B05F63">
      <w:pPr>
        <w:pStyle w:val="BodyText"/>
      </w:pPr>
      <w:r>
        <w:lastRenderedPageBreak/>
        <w:t>The feedback messages sent to the ROC are sent to the platform’s cMsg server in the namespace &lt;expid&gt; with</w:t>
      </w:r>
      <w:r w:rsidR="000348B7">
        <w:t>:</w:t>
      </w:r>
    </w:p>
    <w:p w14:paraId="3223F57B" w14:textId="77777777" w:rsidR="000348B7" w:rsidRDefault="00752812" w:rsidP="000348B7">
      <w:pPr>
        <w:pStyle w:val="code"/>
      </w:pPr>
      <w:r>
        <w:t xml:space="preserve"> subject = </w:t>
      </w:r>
      <w:r w:rsidR="000348B7">
        <w:t>&lt;emu name</w:t>
      </w:r>
      <w:proofErr w:type="gramStart"/>
      <w:r w:rsidR="000348B7">
        <w:t xml:space="preserve">&gt;,   </w:t>
      </w:r>
      <w:proofErr w:type="gramEnd"/>
      <w:r>
        <w:t>type = “</w:t>
      </w:r>
      <w:proofErr w:type="spellStart"/>
      <w:r>
        <w:t>eventsPerBuffer</w:t>
      </w:r>
      <w:proofErr w:type="spellEnd"/>
      <w:r>
        <w:t>”</w:t>
      </w:r>
    </w:p>
    <w:p w14:paraId="288D2F86" w14:textId="77777777" w:rsidR="000348B7" w:rsidRDefault="000348B7" w:rsidP="000348B7">
      <w:pPr>
        <w:pStyle w:val="code"/>
      </w:pPr>
    </w:p>
    <w:p w14:paraId="4B64F83A" w14:textId="77777777" w:rsidR="002D3F54" w:rsidRDefault="00752812" w:rsidP="00B05F63">
      <w:pPr>
        <w:pStyle w:val="BodyText"/>
      </w:pPr>
      <w:r>
        <w:t xml:space="preserve">The highest safe M is sent as the user </w:t>
      </w:r>
      <w:proofErr w:type="spellStart"/>
      <w:r>
        <w:t>int</w:t>
      </w:r>
      <w:proofErr w:type="spellEnd"/>
      <w:r>
        <w:t xml:space="preserve"> while the low M and high M are sent as integer payload items called “</w:t>
      </w:r>
      <w:proofErr w:type="spellStart"/>
      <w:r>
        <w:t>lowM</w:t>
      </w:r>
      <w:proofErr w:type="spellEnd"/>
      <w:r>
        <w:t>” and “</w:t>
      </w:r>
      <w:proofErr w:type="spellStart"/>
      <w:r>
        <w:t>hig</w:t>
      </w:r>
      <w:r w:rsidR="00BA30F9">
        <w:t>h</w:t>
      </w:r>
      <w:r>
        <w:t>M</w:t>
      </w:r>
      <w:proofErr w:type="spellEnd"/>
      <w:r>
        <w:t>” respectively.</w:t>
      </w:r>
    </w:p>
    <w:p w14:paraId="7B93AD05" w14:textId="77777777" w:rsidR="00B05F63" w:rsidRDefault="00B05F63" w:rsidP="002D3F54">
      <w:pPr>
        <w:jc w:val="left"/>
        <w:sectPr w:rsidR="00B05F63" w:rsidSect="005C412E">
          <w:headerReference w:type="default" r:id="rId31"/>
          <w:type w:val="continuous"/>
          <w:pgSz w:w="12240" w:h="15840"/>
          <w:pgMar w:top="1440" w:right="1800" w:bottom="1440" w:left="1800" w:header="720" w:footer="720" w:gutter="0"/>
          <w:cols w:space="720"/>
          <w:docGrid w:linePitch="360"/>
        </w:sectPr>
      </w:pPr>
    </w:p>
    <w:p w14:paraId="6B61A4DB" w14:textId="77777777" w:rsidR="00DC2A4B" w:rsidRDefault="00DC2A4B" w:rsidP="006C2CBA">
      <w:pPr>
        <w:pStyle w:val="Title"/>
        <w:ind w:left="360"/>
        <w:sectPr w:rsidR="00DC2A4B" w:rsidSect="005C412E">
          <w:headerReference w:type="default" r:id="rId32"/>
          <w:type w:val="continuous"/>
          <w:pgSz w:w="12240" w:h="15840"/>
          <w:pgMar w:top="1440" w:right="1800" w:bottom="1440" w:left="1800" w:header="720" w:footer="720" w:gutter="0"/>
          <w:cols w:space="720"/>
          <w:docGrid w:linePitch="360"/>
        </w:sectPr>
      </w:pPr>
      <w:r>
        <w:lastRenderedPageBreak/>
        <w:br w:type="page"/>
      </w:r>
      <w:r>
        <w:lastRenderedPageBreak/>
        <w:t>Chapter 8</w:t>
      </w:r>
    </w:p>
    <w:p w14:paraId="1BFE5222" w14:textId="77777777" w:rsidR="002D3F54" w:rsidRDefault="002D3F54" w:rsidP="005B156E">
      <w:pPr>
        <w:pStyle w:val="Heading1"/>
      </w:pPr>
      <w:bookmarkStart w:id="116" w:name="_Fast_Ring_Buffers"/>
      <w:bookmarkStart w:id="117" w:name="_Toc74827798"/>
      <w:bookmarkEnd w:id="116"/>
      <w:r>
        <w:lastRenderedPageBreak/>
        <w:t>Fast Ring Buffers</w:t>
      </w:r>
      <w:bookmarkEnd w:id="117"/>
    </w:p>
    <w:p w14:paraId="06A19D79" w14:textId="77777777" w:rsidR="002D3F54" w:rsidRDefault="002D3F54" w:rsidP="002D3F54">
      <w:pPr>
        <w:jc w:val="left"/>
      </w:pPr>
    </w:p>
    <w:p w14:paraId="5CA0436A" w14:textId="10AA742C" w:rsidR="006860E9" w:rsidRDefault="00797D36" w:rsidP="006860E9">
      <w:pPr>
        <w:pStyle w:val="BodyText"/>
      </w:pPr>
      <w:r>
        <w:t>Strictly speaking this chapter is really a part of the previous one</w:t>
      </w:r>
      <w:r w:rsidR="0092137A">
        <w:t xml:space="preserve"> about developer’s details</w:t>
      </w:r>
      <w:r>
        <w:t>, but the fast ring buffers which are used throughout the emu deserve their own chapter</w:t>
      </w:r>
      <w:r w:rsidR="002D3F54">
        <w:t>.</w:t>
      </w:r>
      <w:r w:rsidR="00C33235">
        <w:t xml:space="preserve"> The folks at LMAX wrote a software package implementin</w:t>
      </w:r>
      <w:r w:rsidR="00400DE7">
        <w:t xml:space="preserve">g fast ring buffers called the </w:t>
      </w:r>
      <w:r w:rsidR="00C33235" w:rsidRPr="00860132">
        <w:rPr>
          <w:b/>
        </w:rPr>
        <w:t>Disruptor</w:t>
      </w:r>
      <w:r w:rsidR="00C33235">
        <w:t xml:space="preserve"> which </w:t>
      </w:r>
      <w:r w:rsidR="006860E9">
        <w:t>we’ll be taking a close look at</w:t>
      </w:r>
      <w:r w:rsidR="00A61C1A">
        <w:t>:</w:t>
      </w:r>
    </w:p>
    <w:p w14:paraId="037F95E9" w14:textId="77777777" w:rsidR="00D52901" w:rsidRDefault="00D52901" w:rsidP="00D52901">
      <w:pPr>
        <w:pStyle w:val="code"/>
      </w:pPr>
    </w:p>
    <w:p w14:paraId="4695EE9E" w14:textId="0B47124D" w:rsidR="006860E9" w:rsidRDefault="00CA24AC" w:rsidP="00D52901">
      <w:pPr>
        <w:pStyle w:val="code"/>
      </w:pPr>
      <w:hyperlink r:id="rId33" w:history="1">
        <w:r w:rsidR="006860E9" w:rsidRPr="007B6215">
          <w:rPr>
            <w:rStyle w:val="Hyperlink"/>
          </w:rPr>
          <w:t>https://github.com/LMAX-Exchange/disruptor</w:t>
        </w:r>
      </w:hyperlink>
    </w:p>
    <w:p w14:paraId="0FBF16C3" w14:textId="77777777" w:rsidR="006860E9" w:rsidRDefault="006860E9" w:rsidP="001F2C3C">
      <w:pPr>
        <w:pStyle w:val="BodyText"/>
      </w:pPr>
    </w:p>
    <w:p w14:paraId="76376EEF" w14:textId="74FE9DB1" w:rsidR="00A61C1A" w:rsidRDefault="00A61C1A" w:rsidP="00A61C1A">
      <w:pPr>
        <w:pStyle w:val="BodyText"/>
      </w:pPr>
      <w:r>
        <w:t>A Jefferson Lab fork of it can be found at:</w:t>
      </w:r>
      <w:r>
        <w:tab/>
      </w:r>
    </w:p>
    <w:p w14:paraId="47CBEAE1" w14:textId="77777777" w:rsidR="00A61C1A" w:rsidRDefault="00A61C1A" w:rsidP="00A61C1A">
      <w:pPr>
        <w:pStyle w:val="code"/>
      </w:pPr>
    </w:p>
    <w:p w14:paraId="0054945A" w14:textId="40D0C6A5" w:rsidR="00A61C1A" w:rsidRDefault="00A61C1A" w:rsidP="00A61C1A">
      <w:pPr>
        <w:pStyle w:val="code"/>
      </w:pPr>
      <w:hyperlink r:id="rId34" w:history="1">
        <w:r w:rsidRPr="00DE47BF">
          <w:rPr>
            <w:rStyle w:val="Hyperlink"/>
          </w:rPr>
          <w:t>https://github.com/JeffersonLab/disruptor</w:t>
        </w:r>
      </w:hyperlink>
    </w:p>
    <w:p w14:paraId="097B858D" w14:textId="77777777" w:rsidR="00A61C1A" w:rsidRDefault="00A61C1A" w:rsidP="001F2C3C">
      <w:pPr>
        <w:pStyle w:val="BodyText"/>
      </w:pPr>
    </w:p>
    <w:p w14:paraId="0122EA80" w14:textId="47DA2FF9" w:rsidR="002D3F54" w:rsidRDefault="005222A7" w:rsidP="001F2C3C">
      <w:pPr>
        <w:pStyle w:val="BodyText"/>
      </w:pPr>
      <w:r>
        <w:t>For the moment,</w:t>
      </w:r>
      <w:r w:rsidR="00C33235">
        <w:t xml:space="preserve"> however,</w:t>
      </w:r>
      <w:r>
        <w:t xml:space="preserve"> look at t</w:t>
      </w:r>
      <w:r w:rsidR="009030AA">
        <w:t xml:space="preserve">he </w:t>
      </w:r>
      <w:hyperlink w:anchor="figure_1_1" w:history="1">
        <w:r w:rsidR="009030AA" w:rsidRPr="009C5566">
          <w:rPr>
            <w:rStyle w:val="Hyperlink"/>
          </w:rPr>
          <w:t>Figure</w:t>
        </w:r>
        <w:r w:rsidR="00797D36" w:rsidRPr="009C5566">
          <w:rPr>
            <w:rStyle w:val="Hyperlink"/>
          </w:rPr>
          <w:t xml:space="preserve"> </w:t>
        </w:r>
        <w:r w:rsidR="009030AA" w:rsidRPr="009C5566">
          <w:rPr>
            <w:rStyle w:val="Hyperlink"/>
          </w:rPr>
          <w:t>1.1</w:t>
        </w:r>
      </w:hyperlink>
      <w:r w:rsidR="00797D36">
        <w:t xml:space="preserve"> </w:t>
      </w:r>
      <w:r>
        <w:t xml:space="preserve">which </w:t>
      </w:r>
      <w:r w:rsidR="00797D36">
        <w:t>show</w:t>
      </w:r>
      <w:r>
        <w:t>s</w:t>
      </w:r>
      <w:r w:rsidR="00797D36">
        <w:t xml:space="preserve"> queues between input channels a</w:t>
      </w:r>
      <w:r w:rsidR="0037312B">
        <w:t>nd modules. A channel or module</w:t>
      </w:r>
      <w:r w:rsidR="00797D36">
        <w:t xml:space="preserve"> grabs an event off </w:t>
      </w:r>
      <w:r w:rsidR="0037312B">
        <w:t>a</w:t>
      </w:r>
      <w:r w:rsidR="00797D36">
        <w:t xml:space="preserve"> queue, processes it, and places it on </w:t>
      </w:r>
      <w:r>
        <w:t>another</w:t>
      </w:r>
      <w:r w:rsidR="00797D36">
        <w:t xml:space="preserve"> queue. </w:t>
      </w:r>
      <w:r w:rsidR="00DD5DE0">
        <w:t xml:space="preserve">In the EB, for instance, there were 3 queues that each event spent time in. </w:t>
      </w:r>
      <w:r w:rsidR="00797D36">
        <w:t xml:space="preserve">Originally, the queues used in the emu were of the type built into the Java language, like </w:t>
      </w:r>
      <w:r w:rsidR="0037312B">
        <w:t xml:space="preserve">the </w:t>
      </w:r>
      <w:proofErr w:type="spellStart"/>
      <w:r w:rsidR="0037312B">
        <w:t>ArrayBlockingQueue</w:t>
      </w:r>
      <w:proofErr w:type="spellEnd"/>
      <w:r w:rsidR="0037312B">
        <w:t xml:space="preserve">. Using this class was convenient and easy, but when the performance of the emu was </w:t>
      </w:r>
      <w:r w:rsidR="00DD5DE0">
        <w:t xml:space="preserve">profiled, 40% of the </w:t>
      </w:r>
      <w:r w:rsidR="00DB5084">
        <w:t xml:space="preserve">CPU </w:t>
      </w:r>
      <w:r w:rsidR="00DD5DE0">
        <w:t xml:space="preserve">time was </w:t>
      </w:r>
      <w:r w:rsidR="00DB5084">
        <w:t xml:space="preserve">taken up </w:t>
      </w:r>
      <w:r w:rsidR="00DD5DE0">
        <w:t>putting stuff on and taking stuff off of queues – not good.</w:t>
      </w:r>
      <w:r w:rsidR="00C33235" w:rsidRPr="00C33235">
        <w:t xml:space="preserve"> </w:t>
      </w:r>
      <w:r w:rsidR="00C33235">
        <w:t>What is it about queues that are such a problem? Why are they so slow?</w:t>
      </w:r>
    </w:p>
    <w:p w14:paraId="0AC01016" w14:textId="77777777" w:rsidR="006C2CBA" w:rsidRDefault="006C2CBA" w:rsidP="001F2C3C">
      <w:pPr>
        <w:pStyle w:val="BodyText"/>
      </w:pPr>
    </w:p>
    <w:p w14:paraId="338AE52D" w14:textId="77777777" w:rsidR="002D3F54" w:rsidRDefault="00C33235" w:rsidP="005B156E">
      <w:pPr>
        <w:pStyle w:val="Heading2"/>
      </w:pPr>
      <w:bookmarkStart w:id="118" w:name="_Toc74827799"/>
      <w:r>
        <w:t xml:space="preserve">Locks </w:t>
      </w:r>
      <w:r w:rsidR="001F2C3C">
        <w:t>are B</w:t>
      </w:r>
      <w:r w:rsidR="00DD5DE0">
        <w:t>ad</w:t>
      </w:r>
      <w:bookmarkEnd w:id="118"/>
    </w:p>
    <w:p w14:paraId="7286BD6C" w14:textId="77777777" w:rsidR="00586EB8" w:rsidRDefault="00C33235" w:rsidP="00586EB8">
      <w:pPr>
        <w:pStyle w:val="BodyText"/>
      </w:pPr>
      <w:r>
        <w:t xml:space="preserve">Let’s look at an important component of queues – locks. </w:t>
      </w:r>
      <w:r w:rsidR="00860132">
        <w:t xml:space="preserve">Locks provide a thread-safe way to read and write common data, but are very expensive to use. When there is contention for a lock, the operating system must arbitrate resulting in context switching and suspended program threads waiting for the lock. While in control, the </w:t>
      </w:r>
      <w:r w:rsidR="00586EB8">
        <w:t>OS may decide to do other tasks during which the original context may lose cached data and instructions.</w:t>
      </w:r>
    </w:p>
    <w:p w14:paraId="361DC7EA" w14:textId="77777777" w:rsidR="00586EB8" w:rsidRDefault="00586EB8" w:rsidP="00586EB8">
      <w:pPr>
        <w:pStyle w:val="BodyText"/>
      </w:pPr>
      <w:r>
        <w:t>To demonstrate these effects the programmers at LMAX called a function which incremented a coun</w:t>
      </w:r>
      <w:r w:rsidR="00D63455">
        <w:t xml:space="preserve">ter in </w:t>
      </w:r>
      <w:proofErr w:type="gramStart"/>
      <w:r w:rsidR="00D63455">
        <w:t>a loop 500 million times</w:t>
      </w:r>
      <w:proofErr w:type="gramEnd"/>
      <w:r w:rsidR="00D63455">
        <w:t xml:space="preserve"> under different conditions.</w:t>
      </w:r>
    </w:p>
    <w:p w14:paraId="03071AE9" w14:textId="77777777" w:rsidR="006C2CBA" w:rsidRDefault="006C2CBA" w:rsidP="00586EB8">
      <w:pPr>
        <w:pStyle w:val="BodyText"/>
      </w:pPr>
    </w:p>
    <w:tbl>
      <w:tblPr>
        <w:tblW w:w="0" w:type="auto"/>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4320"/>
        <w:gridCol w:w="2448"/>
      </w:tblGrid>
      <w:tr w:rsidR="00D63455" w14:paraId="68587FE9" w14:textId="77777777" w:rsidTr="00234148">
        <w:trPr>
          <w:jc w:val="center"/>
        </w:trPr>
        <w:tc>
          <w:tcPr>
            <w:tcW w:w="4320" w:type="dxa"/>
            <w:tcBorders>
              <w:top w:val="single" w:sz="8" w:space="0" w:color="8064A2"/>
              <w:left w:val="single" w:sz="8" w:space="0" w:color="8064A2"/>
              <w:bottom w:val="single" w:sz="18" w:space="0" w:color="8064A2"/>
              <w:right w:val="single" w:sz="8" w:space="0" w:color="8064A2"/>
            </w:tcBorders>
            <w:shd w:val="clear" w:color="auto" w:fill="auto"/>
          </w:tcPr>
          <w:p w14:paraId="2F8B3EFD" w14:textId="77777777" w:rsidR="00D63455" w:rsidRPr="00234148" w:rsidRDefault="00D63455" w:rsidP="00234148">
            <w:pPr>
              <w:pStyle w:val="BodyText"/>
              <w:jc w:val="center"/>
              <w:rPr>
                <w:rFonts w:ascii="Helvetica" w:hAnsi="Helvetica"/>
                <w:b/>
                <w:bCs/>
              </w:rPr>
            </w:pPr>
            <w:r w:rsidRPr="00234148">
              <w:rPr>
                <w:rFonts w:ascii="Helvetica" w:hAnsi="Helvetica"/>
                <w:b/>
                <w:bCs/>
              </w:rPr>
              <w:lastRenderedPageBreak/>
              <w:t>Method</w:t>
            </w:r>
          </w:p>
        </w:tc>
        <w:tc>
          <w:tcPr>
            <w:tcW w:w="2448" w:type="dxa"/>
            <w:tcBorders>
              <w:top w:val="single" w:sz="8" w:space="0" w:color="8064A2"/>
              <w:left w:val="single" w:sz="8" w:space="0" w:color="8064A2"/>
              <w:bottom w:val="single" w:sz="18" w:space="0" w:color="8064A2"/>
              <w:right w:val="single" w:sz="8" w:space="0" w:color="8064A2"/>
            </w:tcBorders>
            <w:shd w:val="clear" w:color="auto" w:fill="auto"/>
          </w:tcPr>
          <w:p w14:paraId="0BFC47BB" w14:textId="77777777" w:rsidR="00D63455" w:rsidRPr="00234148" w:rsidRDefault="00D63455" w:rsidP="00234148">
            <w:pPr>
              <w:pStyle w:val="BodyText"/>
              <w:jc w:val="center"/>
              <w:rPr>
                <w:rFonts w:ascii="Helvetica" w:hAnsi="Helvetica"/>
                <w:b/>
                <w:bCs/>
              </w:rPr>
            </w:pPr>
            <w:r w:rsidRPr="00234148">
              <w:rPr>
                <w:rFonts w:ascii="Helvetica" w:hAnsi="Helvetica"/>
                <w:b/>
                <w:bCs/>
              </w:rPr>
              <w:t>Time (</w:t>
            </w:r>
            <w:proofErr w:type="spellStart"/>
            <w:r w:rsidRPr="00234148">
              <w:rPr>
                <w:rFonts w:ascii="Helvetica" w:hAnsi="Helvetica"/>
                <w:b/>
                <w:bCs/>
              </w:rPr>
              <w:t>ms</w:t>
            </w:r>
            <w:proofErr w:type="spellEnd"/>
            <w:r w:rsidRPr="00234148">
              <w:rPr>
                <w:rFonts w:ascii="Helvetica" w:hAnsi="Helvetica"/>
                <w:b/>
                <w:bCs/>
              </w:rPr>
              <w:t>)</w:t>
            </w:r>
          </w:p>
        </w:tc>
      </w:tr>
      <w:tr w:rsidR="00D63455" w14:paraId="50020D7C"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26300994" w14:textId="77777777" w:rsidR="00D63455" w:rsidRPr="00234148" w:rsidRDefault="00D63455" w:rsidP="003C6E46">
            <w:pPr>
              <w:pStyle w:val="BodyText"/>
              <w:rPr>
                <w:rFonts w:ascii="Helvetica" w:hAnsi="Helvetica"/>
                <w:bCs/>
              </w:rPr>
            </w:pPr>
            <w:r w:rsidRPr="00234148">
              <w:rPr>
                <w:rFonts w:ascii="Helvetica" w:hAnsi="Helvetica"/>
                <w:bCs/>
              </w:rPr>
              <w:t>One thread</w:t>
            </w:r>
          </w:p>
        </w:tc>
        <w:tc>
          <w:tcPr>
            <w:tcW w:w="2448"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1BEC36E1" w14:textId="77777777" w:rsidR="00D63455" w:rsidRPr="00234148" w:rsidRDefault="00D63455" w:rsidP="00234148">
            <w:pPr>
              <w:pStyle w:val="BodyText"/>
              <w:jc w:val="right"/>
              <w:rPr>
                <w:rFonts w:ascii="Helvetica" w:hAnsi="Helvetica"/>
              </w:rPr>
            </w:pPr>
            <w:r w:rsidRPr="00234148">
              <w:rPr>
                <w:rFonts w:ascii="Helvetica" w:hAnsi="Helvetica"/>
              </w:rPr>
              <w:t>300</w:t>
            </w:r>
          </w:p>
        </w:tc>
      </w:tr>
      <w:tr w:rsidR="00D63455" w14:paraId="65BD3D61"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CC2D47" w14:textId="77777777" w:rsidR="00D63455" w:rsidRPr="00234148" w:rsidRDefault="00D63455" w:rsidP="003C6E46">
            <w:pPr>
              <w:pStyle w:val="BodyText"/>
              <w:rPr>
                <w:rFonts w:ascii="Helvetica" w:hAnsi="Helvetica"/>
                <w:bCs/>
              </w:rPr>
            </w:pPr>
            <w:r w:rsidRPr="00234148">
              <w:rPr>
                <w:rFonts w:ascii="Helvetica" w:hAnsi="Helvetica"/>
                <w:bCs/>
              </w:rPr>
              <w:t>One thread with lock</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F1F7D4" w14:textId="77777777" w:rsidR="00D63455" w:rsidRPr="00234148" w:rsidRDefault="00D63455" w:rsidP="00234148">
            <w:pPr>
              <w:pStyle w:val="BodyText"/>
              <w:jc w:val="right"/>
              <w:rPr>
                <w:rFonts w:ascii="Helvetica" w:hAnsi="Helvetica"/>
              </w:rPr>
            </w:pPr>
            <w:r w:rsidRPr="00234148">
              <w:rPr>
                <w:rFonts w:ascii="Helvetica" w:hAnsi="Helvetica"/>
              </w:rPr>
              <w:t>10,000</w:t>
            </w:r>
          </w:p>
        </w:tc>
      </w:tr>
      <w:tr w:rsidR="00D63455" w14:paraId="2F4D07D4"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27E8A960" w14:textId="77777777" w:rsidR="00D63455" w:rsidRPr="00234148" w:rsidRDefault="00D63455" w:rsidP="003C6E46">
            <w:pPr>
              <w:pStyle w:val="BodyText"/>
              <w:rPr>
                <w:rFonts w:ascii="Helvetica" w:hAnsi="Helvetica"/>
                <w:bCs/>
              </w:rPr>
            </w:pPr>
            <w:r w:rsidRPr="00234148">
              <w:rPr>
                <w:rFonts w:ascii="Helvetica" w:hAnsi="Helvetica"/>
                <w:bCs/>
              </w:rPr>
              <w:t>Two threads with lock</w:t>
            </w:r>
          </w:p>
        </w:tc>
        <w:tc>
          <w:tcPr>
            <w:tcW w:w="2448"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23B69A60" w14:textId="77777777" w:rsidR="00D63455" w:rsidRPr="00234148" w:rsidRDefault="00D63455" w:rsidP="00234148">
            <w:pPr>
              <w:pStyle w:val="BodyText"/>
              <w:jc w:val="right"/>
              <w:rPr>
                <w:rFonts w:ascii="Helvetica" w:hAnsi="Helvetica"/>
              </w:rPr>
            </w:pPr>
            <w:r w:rsidRPr="00234148">
              <w:rPr>
                <w:rFonts w:ascii="Helvetica" w:hAnsi="Helvetica"/>
              </w:rPr>
              <w:t>224,000</w:t>
            </w:r>
          </w:p>
        </w:tc>
      </w:tr>
      <w:tr w:rsidR="00D63455" w14:paraId="744C83F0"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321746" w14:textId="77777777" w:rsidR="00D63455" w:rsidRPr="00234148" w:rsidRDefault="00D63455" w:rsidP="003C6E46">
            <w:pPr>
              <w:pStyle w:val="BodyText"/>
              <w:rPr>
                <w:rFonts w:ascii="Helvetica" w:hAnsi="Helvetica"/>
                <w:bCs/>
              </w:rPr>
            </w:pPr>
            <w:r w:rsidRPr="00234148">
              <w:rPr>
                <w:rFonts w:ascii="Helvetica" w:hAnsi="Helvetica"/>
                <w:bCs/>
              </w:rPr>
              <w:t>One thread with CAS</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B3A84D" w14:textId="77777777" w:rsidR="00D63455" w:rsidRPr="00234148" w:rsidRDefault="00D63455" w:rsidP="00234148">
            <w:pPr>
              <w:pStyle w:val="BodyText"/>
              <w:jc w:val="right"/>
              <w:rPr>
                <w:rFonts w:ascii="Helvetica" w:hAnsi="Helvetica"/>
              </w:rPr>
            </w:pPr>
            <w:r w:rsidRPr="00234148">
              <w:rPr>
                <w:rFonts w:ascii="Helvetica" w:hAnsi="Helvetica"/>
              </w:rPr>
              <w:t>5,700</w:t>
            </w:r>
          </w:p>
        </w:tc>
      </w:tr>
      <w:tr w:rsidR="00D63455" w14:paraId="1252B7F5"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366E7298" w14:textId="77777777" w:rsidR="00D63455" w:rsidRPr="00234148" w:rsidRDefault="00D63455" w:rsidP="003C6E46">
            <w:pPr>
              <w:pStyle w:val="BodyText"/>
              <w:rPr>
                <w:rFonts w:ascii="Helvetica" w:hAnsi="Helvetica"/>
                <w:bCs/>
              </w:rPr>
            </w:pPr>
            <w:r w:rsidRPr="00234148">
              <w:rPr>
                <w:rFonts w:ascii="Helvetica" w:hAnsi="Helvetica"/>
                <w:bCs/>
              </w:rPr>
              <w:t>Two threads with CAS</w:t>
            </w:r>
          </w:p>
        </w:tc>
        <w:tc>
          <w:tcPr>
            <w:tcW w:w="2448"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462EF3FB" w14:textId="77777777" w:rsidR="00D63455" w:rsidRPr="00234148" w:rsidRDefault="00D63455" w:rsidP="00234148">
            <w:pPr>
              <w:pStyle w:val="BodyText"/>
              <w:jc w:val="right"/>
              <w:rPr>
                <w:rFonts w:ascii="Helvetica" w:hAnsi="Helvetica"/>
              </w:rPr>
            </w:pPr>
            <w:r w:rsidRPr="00234148">
              <w:rPr>
                <w:rFonts w:ascii="Helvetica" w:hAnsi="Helvetica"/>
              </w:rPr>
              <w:t>30,000</w:t>
            </w:r>
          </w:p>
        </w:tc>
      </w:tr>
      <w:tr w:rsidR="00D63455" w14:paraId="320C414B"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67E855" w14:textId="77777777" w:rsidR="00D63455" w:rsidRPr="00234148" w:rsidRDefault="00D63455" w:rsidP="003C6E46">
            <w:pPr>
              <w:pStyle w:val="BodyText"/>
              <w:rPr>
                <w:rFonts w:ascii="Helvetica" w:hAnsi="Helvetica"/>
                <w:bCs/>
              </w:rPr>
            </w:pPr>
            <w:r w:rsidRPr="00234148">
              <w:rPr>
                <w:rFonts w:ascii="Helvetica" w:hAnsi="Helvetica"/>
                <w:bCs/>
              </w:rPr>
              <w:t>One thread with volatile write</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48AC71" w14:textId="77777777" w:rsidR="00D63455" w:rsidRPr="00234148" w:rsidRDefault="00D63455" w:rsidP="00234148">
            <w:pPr>
              <w:pStyle w:val="BodyText"/>
              <w:jc w:val="right"/>
              <w:rPr>
                <w:rFonts w:ascii="Helvetica" w:hAnsi="Helvetica"/>
              </w:rPr>
            </w:pPr>
            <w:r w:rsidRPr="00234148">
              <w:rPr>
                <w:rFonts w:ascii="Helvetica" w:hAnsi="Helvetica"/>
              </w:rPr>
              <w:t>4,700</w:t>
            </w:r>
          </w:p>
        </w:tc>
      </w:tr>
    </w:tbl>
    <w:p w14:paraId="1B31B6B6" w14:textId="77777777" w:rsidR="00317E15" w:rsidRDefault="00317E15" w:rsidP="00F957F3">
      <w:pPr>
        <w:jc w:val="left"/>
      </w:pPr>
    </w:p>
    <w:p w14:paraId="49CF48F8" w14:textId="1D19FB08" w:rsidR="003225DD" w:rsidRDefault="00317E15" w:rsidP="000A6A7A">
      <w:pPr>
        <w:pStyle w:val="BodyText"/>
      </w:pPr>
      <w:r>
        <w:t xml:space="preserve">Once locks are used, even uncontested, performance is 30x worse. With contention, </w:t>
      </w:r>
      <w:r w:rsidR="003C6E46">
        <w:t xml:space="preserve">it’s 750x worse! Instead of using locks, atomic CAS or Compare-And-Swap operations can be used if the item to be updated is a single word. It’s a much better approach since it does not require kernel arbitration and a context switch, but the processor must still lock its instruction pipeline to ensure atomicity and use a memory barrier to make the changes </w:t>
      </w:r>
      <w:r w:rsidR="00BC1DFF">
        <w:t>visible</w:t>
      </w:r>
      <w:r w:rsidR="003C6E46">
        <w:t xml:space="preserve"> to other threads.</w:t>
      </w:r>
      <w:r w:rsidR="00BC1DFF">
        <w:t xml:space="preserve"> The downside is that using only CAS operations and memory barriers to protect data beyond a simple counter is extremely difficult. Less costly in Java is the reading or writing of a volatile field which</w:t>
      </w:r>
      <w:r w:rsidR="004B1AEE">
        <w:t xml:space="preserve"> uses read and write memory barriers respectively.</w:t>
      </w:r>
    </w:p>
    <w:p w14:paraId="4AB6E8BB" w14:textId="77777777" w:rsidR="003D6332" w:rsidRDefault="003D6332" w:rsidP="000A6A7A">
      <w:pPr>
        <w:pStyle w:val="BodyText"/>
      </w:pPr>
    </w:p>
    <w:p w14:paraId="3FD9AA52" w14:textId="77777777" w:rsidR="001F2C3C" w:rsidRDefault="001F2C3C" w:rsidP="005B156E">
      <w:pPr>
        <w:pStyle w:val="Heading2"/>
      </w:pPr>
      <w:bookmarkStart w:id="119" w:name="_Toc74827800"/>
      <w:r>
        <w:t>Cache Lines</w:t>
      </w:r>
      <w:bookmarkEnd w:id="119"/>
    </w:p>
    <w:p w14:paraId="41997AFE" w14:textId="08C0354E" w:rsidR="003225DD" w:rsidRDefault="001F2C3C" w:rsidP="001F2C3C">
      <w:pPr>
        <w:pStyle w:val="BodyText"/>
      </w:pPr>
      <w:r>
        <w:t>Let’s look at one more subject of importance in queue performance –</w:t>
      </w:r>
      <w:r w:rsidR="0078554D">
        <w:t xml:space="preserve"> cache-</w:t>
      </w:r>
      <w:r>
        <w:t xml:space="preserve">lines. </w:t>
      </w:r>
      <w:r w:rsidR="0078554D">
        <w:t xml:space="preserve">Hardware doesn’t move memory around in bytes or words but in cache-lines that in </w:t>
      </w:r>
      <w:proofErr w:type="spellStart"/>
      <w:r w:rsidR="0078554D">
        <w:t>linux</w:t>
      </w:r>
      <w:proofErr w:type="spellEnd"/>
      <w:r w:rsidR="0078554D">
        <w:t xml:space="preserve"> are 64 bytes. What this means is that if two variables are in the same cache-line, and they are written to by different threads, they result in the same problem of write contention as if they were the same variable. This is known as “false sharing”. For minimal contention and therefore best performance, it is necessary that independent, but concurrently written, variables do not share the same cache-line.</w:t>
      </w:r>
    </w:p>
    <w:p w14:paraId="621E8373" w14:textId="77777777" w:rsidR="003D6332" w:rsidRDefault="003D6332" w:rsidP="001F2C3C">
      <w:pPr>
        <w:pStyle w:val="BodyText"/>
      </w:pPr>
    </w:p>
    <w:p w14:paraId="591AA093" w14:textId="77777777" w:rsidR="0078554D" w:rsidRDefault="0078554D" w:rsidP="005B156E">
      <w:pPr>
        <w:pStyle w:val="Heading2"/>
      </w:pPr>
      <w:bookmarkStart w:id="120" w:name="_Toc74827801"/>
      <w:r>
        <w:t>The Trouble with Queues</w:t>
      </w:r>
      <w:bookmarkEnd w:id="120"/>
    </w:p>
    <w:p w14:paraId="6D8EFB18" w14:textId="77777777" w:rsidR="0078554D" w:rsidRDefault="0092137A" w:rsidP="0078554D">
      <w:pPr>
        <w:pStyle w:val="BodyText"/>
      </w:pPr>
      <w:r>
        <w:t>The bounded queues originally used in the emu have write contention at the head, tail, and size variables. If there is more than one producer (the case for EB build thread</w:t>
      </w:r>
      <w:r w:rsidR="00877282">
        <w:t>s</w:t>
      </w:r>
      <w:r w:rsidR="00FA6613">
        <w:t xml:space="preserve"> writing to output channels</w:t>
      </w:r>
      <w:r>
        <w:t xml:space="preserve">), the tail pointer will be the point of contention as </w:t>
      </w:r>
      <w:r w:rsidR="00877282">
        <w:t>more than one thread wants to write to it. If there</w:t>
      </w:r>
      <w:r w:rsidR="00FA6613">
        <w:t>’s more than one consumer (</w:t>
      </w:r>
      <w:r w:rsidR="00877282">
        <w:t>the case for EB build threads</w:t>
      </w:r>
      <w:r w:rsidR="00FA6613">
        <w:t xml:space="preserve"> reading from input channels</w:t>
      </w:r>
      <w:r w:rsidR="00877282">
        <w:t>), then the head pointer is contended since this is not just a read but also a write as the pointer is updated when the element is consumed.</w:t>
      </w:r>
    </w:p>
    <w:p w14:paraId="48BDFCB3" w14:textId="50C9AB2E" w:rsidR="003225DD" w:rsidRDefault="00877282" w:rsidP="0078554D">
      <w:pPr>
        <w:pStyle w:val="BodyText"/>
      </w:pPr>
      <w:r>
        <w:t>In actual use, queues are almost always full or empty since producers and consumers never run at the same rate. This translates into high levels of contention as the head and tail are the same pointer. And to top things off, the head, tail and size are often in the same cache-line</w:t>
      </w:r>
      <w:r w:rsidR="005146F5">
        <w:t xml:space="preserve"> resulting in false sharing. Okay, there’s one more </w:t>
      </w:r>
      <w:r w:rsidR="00D83064">
        <w:t>thing</w:t>
      </w:r>
      <w:r w:rsidR="005146F5">
        <w:t xml:space="preserve">. In </w:t>
      </w:r>
      <w:proofErr w:type="gramStart"/>
      <w:r w:rsidR="005146F5">
        <w:t>Java</w:t>
      </w:r>
      <w:proofErr w:type="gramEnd"/>
      <w:r w:rsidR="005146F5">
        <w:t xml:space="preserve"> the queues are a constant source of garbage. Objects are created, stored on the queue, </w:t>
      </w:r>
      <w:r w:rsidR="005146F5">
        <w:lastRenderedPageBreak/>
        <w:t xml:space="preserve">removed and eventually discarded – nothing is recycled. If the queue is linked-list based, objects representing the nodes of the list need to be created and eventually reclaimed. </w:t>
      </w:r>
    </w:p>
    <w:p w14:paraId="0B1D871D" w14:textId="77777777" w:rsidR="003D6332" w:rsidRDefault="003D6332" w:rsidP="0078554D">
      <w:pPr>
        <w:pStyle w:val="BodyText"/>
      </w:pPr>
    </w:p>
    <w:p w14:paraId="3FBB6185" w14:textId="77777777" w:rsidR="00D83064" w:rsidRDefault="00D83064" w:rsidP="005B156E">
      <w:pPr>
        <w:pStyle w:val="Heading2"/>
      </w:pPr>
      <w:bookmarkStart w:id="121" w:name="_Toc74827802"/>
      <w:r>
        <w:t>Disruptor Design</w:t>
      </w:r>
      <w:bookmarkEnd w:id="121"/>
    </w:p>
    <w:p w14:paraId="12990130" w14:textId="77777777" w:rsidR="00F03B21" w:rsidRDefault="00D83064" w:rsidP="00D83064">
      <w:pPr>
        <w:pStyle w:val="BodyText"/>
      </w:pPr>
      <w:r>
        <w:t xml:space="preserve">The </w:t>
      </w:r>
      <w:r w:rsidR="00194117">
        <w:t xml:space="preserve">LMAX disruptor is designed to address all the issues </w:t>
      </w:r>
      <w:r w:rsidR="00FA6613">
        <w:t xml:space="preserve">just </w:t>
      </w:r>
      <w:r w:rsidR="00194117">
        <w:t xml:space="preserve">mentioned. </w:t>
      </w:r>
      <w:r w:rsidR="00F03B21">
        <w:t xml:space="preserve">First </w:t>
      </w:r>
      <w:proofErr w:type="gramStart"/>
      <w:r w:rsidR="00F03B21">
        <w:t>off</w:t>
      </w:r>
      <w:proofErr w:type="gramEnd"/>
      <w:r w:rsidR="00F03B21">
        <w:t xml:space="preserve"> the memory usage is much better. All memory for the ring buffer is pre-</w:t>
      </w:r>
      <w:r w:rsidR="004F7E12">
        <w:t xml:space="preserve">allocated on startup. The ring </w:t>
      </w:r>
      <w:r w:rsidR="00F2585A">
        <w:t>is</w:t>
      </w:r>
      <w:r w:rsidR="00F03B21">
        <w:t xml:space="preserve"> populated with </w:t>
      </w:r>
      <w:r w:rsidR="00F2585A">
        <w:t xml:space="preserve">an array of </w:t>
      </w:r>
      <w:r w:rsidR="004F7E12">
        <w:t xml:space="preserve">permanent </w:t>
      </w:r>
      <w:r w:rsidR="00F03B21">
        <w:t>objects</w:t>
      </w:r>
      <w:r w:rsidR="00371C92">
        <w:t xml:space="preserve"> or entries</w:t>
      </w:r>
      <w:r w:rsidR="004F7E12">
        <w:t xml:space="preserve"> (therefore not </w:t>
      </w:r>
      <w:r w:rsidR="0009680F">
        <w:t>garbage collected</w:t>
      </w:r>
      <w:r w:rsidR="004F7E12">
        <w:t>)</w:t>
      </w:r>
      <w:r w:rsidR="00F03B21">
        <w:t xml:space="preserve"> </w:t>
      </w:r>
      <w:r w:rsidR="00F2585A">
        <w:t>that can contain</w:t>
      </w:r>
      <w:r w:rsidR="00F03B21">
        <w:t xml:space="preserve"> data of interest.</w:t>
      </w:r>
      <w:r w:rsidR="00F2585A">
        <w:t xml:space="preserve"> Allocating memory in this way allows traversal of the </w:t>
      </w:r>
      <w:r w:rsidR="00371C92">
        <w:t>entries</w:t>
      </w:r>
      <w:r w:rsidR="00F2585A">
        <w:t xml:space="preserve"> to be done in a very cache-friendly manner.</w:t>
      </w:r>
    </w:p>
    <w:p w14:paraId="12CF480F" w14:textId="77777777" w:rsidR="00232389" w:rsidRDefault="00311541" w:rsidP="00D83064">
      <w:pPr>
        <w:pStyle w:val="BodyText"/>
      </w:pPr>
      <w:r>
        <w:t>Since there is neither</w:t>
      </w:r>
      <w:r w:rsidR="00F2585A">
        <w:t xml:space="preserve"> head </w:t>
      </w:r>
      <w:r>
        <w:t>n</w:t>
      </w:r>
      <w:r w:rsidR="00F2585A">
        <w:t xml:space="preserve">or tail, </w:t>
      </w:r>
      <w:r>
        <w:t>both consumers and producers</w:t>
      </w:r>
      <w:r w:rsidR="00FC72E1">
        <w:t xml:space="preserve"> track their own place, or sequence, as they go around the ring.</w:t>
      </w:r>
      <w:r w:rsidR="00FC72E1" w:rsidRPr="00FC72E1">
        <w:t xml:space="preserve"> </w:t>
      </w:r>
      <w:r>
        <w:t xml:space="preserve">Producers claim the next slot in sequence when claiming an entry in the ring. </w:t>
      </w:r>
      <w:r w:rsidR="00332194">
        <w:t>Since</w:t>
      </w:r>
      <w:r w:rsidR="00FC72E1">
        <w:t xml:space="preserve"> the emu only uses</w:t>
      </w:r>
      <w:r w:rsidR="00332194">
        <w:t xml:space="preserve"> rings with one producer, this sequence of the next available slot is a simple, uncontested counter. Once a sequence value is claimed, </w:t>
      </w:r>
      <w:r w:rsidR="00FA6613">
        <w:t>its corresponding</w:t>
      </w:r>
      <w:r w:rsidR="00332194">
        <w:t xml:space="preserve"> entry in the ring is now available to be written to by the claiming producer. When the</w:t>
      </w:r>
      <w:r w:rsidR="00371C92">
        <w:t xml:space="preserve"> producer is done with </w:t>
      </w:r>
      <w:r w:rsidR="00332194">
        <w:t>the</w:t>
      </w:r>
      <w:r w:rsidR="00371C92">
        <w:t xml:space="preserve"> entry</w:t>
      </w:r>
      <w:r w:rsidR="00FC72E1">
        <w:t xml:space="preserve">, it can </w:t>
      </w:r>
      <w:r w:rsidR="00332194">
        <w:t>commit the changes by updating a separate counter which represents the cursor on the ring for the latest entry available to consumers.</w:t>
      </w:r>
      <w:r w:rsidR="00206F0E">
        <w:t xml:space="preserve"> This it can do by using a memory barrier which is done by a volatile write in Java – no lock, no CAS.</w:t>
      </w:r>
      <w:r w:rsidR="00DF2951">
        <w:t xml:space="preserve"> For better performance, the cursors are padded in such a way that false sharing never occurs.</w:t>
      </w:r>
    </w:p>
    <w:p w14:paraId="350C3513" w14:textId="1C99636C" w:rsidR="00B31B07" w:rsidRDefault="00DE533A" w:rsidP="00D83064">
      <w:pPr>
        <w:pStyle w:val="BodyText"/>
      </w:pPr>
      <w:r>
        <w:t>Consumers, on the other hand, wait for a sequence to become available</w:t>
      </w:r>
      <w:r w:rsidR="001D6B50">
        <w:t xml:space="preserve"> by using a volatile read of the cursor. </w:t>
      </w:r>
      <w:r>
        <w:t>Various strategies can be used to wait, but</w:t>
      </w:r>
      <w:r w:rsidR="009911E8">
        <w:t xml:space="preserve"> (probably)</w:t>
      </w:r>
      <w:r>
        <w:t xml:space="preserve"> the fastest and the one used in the emu is a </w:t>
      </w:r>
      <w:r w:rsidR="00B27A90">
        <w:t xml:space="preserve">busy spin </w:t>
      </w:r>
      <w:r>
        <w:t xml:space="preserve">loop check of the </w:t>
      </w:r>
      <w:r w:rsidR="001D6B50">
        <w:t>cursor</w:t>
      </w:r>
      <w:r w:rsidR="0005781B">
        <w:t xml:space="preserve"> for 30,000 loops followed by a blocking strategy that uses a lock and condition variable</w:t>
      </w:r>
      <w:r>
        <w:t>.</w:t>
      </w:r>
      <w:r w:rsidR="00232389">
        <w:t xml:space="preserve"> Consumers each contain their own sequence which they update as they process entries from the ring. These sequences allow the producer to track consumers in order to prevent the ring from wrapping, and they also allow other consumers to coordinate work on the same entry.</w:t>
      </w:r>
    </w:p>
    <w:p w14:paraId="305CFAA3" w14:textId="77777777" w:rsidR="00D83064" w:rsidRDefault="00D809BD" w:rsidP="00D83064">
      <w:pPr>
        <w:pStyle w:val="BodyText"/>
      </w:pPr>
      <w:proofErr w:type="gramStart"/>
      <w:r>
        <w:t>So</w:t>
      </w:r>
      <w:proofErr w:type="gramEnd"/>
      <w:r>
        <w:t xml:space="preserve"> we see that the disruptor ring buffers use</w:t>
      </w:r>
      <w:r w:rsidR="00194117">
        <w:t xml:space="preserve"> no locks</w:t>
      </w:r>
      <w:r>
        <w:t xml:space="preserve"> or CAS</w:t>
      </w:r>
      <w:r w:rsidR="00194117">
        <w:t>,</w:t>
      </w:r>
      <w:r>
        <w:t xml:space="preserve"> minimize</w:t>
      </w:r>
      <w:r w:rsidR="00194117">
        <w:t xml:space="preserve"> contention, </w:t>
      </w:r>
      <w:r w:rsidR="00C1079F">
        <w:t xml:space="preserve">and </w:t>
      </w:r>
      <w:r w:rsidR="00335BC5">
        <w:t>are</w:t>
      </w:r>
      <w:r w:rsidR="00194117">
        <w:t xml:space="preserve"> cache-friendly. </w:t>
      </w:r>
      <w:r>
        <w:t>All concurrency is achieved using memory barriers</w:t>
      </w:r>
      <w:r w:rsidR="00C1079F">
        <w:t>.</w:t>
      </w:r>
    </w:p>
    <w:p w14:paraId="7A0805CB" w14:textId="77777777" w:rsidR="000A6A7A" w:rsidRDefault="000A6A7A" w:rsidP="000A6A7A">
      <w:pPr>
        <w:pStyle w:val="BodyText"/>
      </w:pPr>
      <w:r>
        <w:t>An added benefit from this design is that when consumers are waiting for the next available sequence, the sequence actually read may be several entries beyond the next one</w:t>
      </w:r>
      <w:r w:rsidR="00D773BC">
        <w:t xml:space="preserve">. </w:t>
      </w:r>
      <w:proofErr w:type="gramStart"/>
      <w:r w:rsidR="00D773BC">
        <w:t>Thus</w:t>
      </w:r>
      <w:proofErr w:type="gramEnd"/>
      <w:r w:rsidR="00D773BC">
        <w:t xml:space="preserve"> only one cursor read is</w:t>
      </w:r>
      <w:r>
        <w:t xml:space="preserve"> necessary for the processing of several entries. This type of batching increases throughput while reducing and smoothing latency at the same time.</w:t>
      </w:r>
    </w:p>
    <w:p w14:paraId="2E3AD96B" w14:textId="77777777" w:rsidR="003D6332" w:rsidRDefault="003D6332" w:rsidP="000A6A7A">
      <w:pPr>
        <w:pStyle w:val="BodyText"/>
      </w:pPr>
    </w:p>
    <w:p w14:paraId="20D340FF" w14:textId="19BA642C" w:rsidR="000A6A7A" w:rsidRDefault="000A6A7A" w:rsidP="005B156E">
      <w:pPr>
        <w:pStyle w:val="Heading2"/>
      </w:pPr>
      <w:bookmarkStart w:id="122" w:name="_Toc74827803"/>
      <w:r>
        <w:t xml:space="preserve">Disruptor Use in </w:t>
      </w:r>
      <w:r w:rsidR="00B011DA">
        <w:t>a Previous</w:t>
      </w:r>
      <w:r>
        <w:t xml:space="preserve"> EB</w:t>
      </w:r>
      <w:bookmarkEnd w:id="122"/>
    </w:p>
    <w:p w14:paraId="6371410A" w14:textId="460231DA" w:rsidR="000A6A7A" w:rsidRDefault="00F579F0" w:rsidP="000A6A7A">
      <w:pPr>
        <w:pStyle w:val="BodyText"/>
      </w:pPr>
      <w:r>
        <w:t>As a</w:t>
      </w:r>
      <w:r w:rsidR="00D773BC">
        <w:t>n</w:t>
      </w:r>
      <w:r>
        <w:t xml:space="preserve"> example of ring buffer use, consider the figure below which represents the ring buffer of one of the event builder’s input channels</w:t>
      </w:r>
      <w:r w:rsidR="0038668D">
        <w:t xml:space="preserve"> (as it used to be since it’s now been changed)</w:t>
      </w:r>
      <w:r>
        <w:t>.</w:t>
      </w:r>
    </w:p>
    <w:p w14:paraId="0AD904A3" w14:textId="47060094" w:rsidR="00F579F0" w:rsidRDefault="003C3BFF" w:rsidP="00F579F0">
      <w:pPr>
        <w:pStyle w:val="BodyText"/>
        <w:jc w:val="center"/>
      </w:pPr>
      <w:r>
        <w:rPr>
          <w:noProof/>
        </w:rPr>
        <w:lastRenderedPageBreak/>
        <w:drawing>
          <wp:inline distT="0" distB="0" distL="0" distR="0" wp14:anchorId="4FAA16BD" wp14:editId="7A91D0D9">
            <wp:extent cx="4166235" cy="2472690"/>
            <wp:effectExtent l="0" t="0" r="0" b="0"/>
            <wp:docPr id="847" name="Picture 847" descr="InputChannel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InputChannelRing"/>
                    <pic:cNvPicPr>
                      <a:picLocks noChangeAspect="1" noChangeArrowheads="1"/>
                    </pic:cNvPicPr>
                  </pic:nvPicPr>
                  <pic:blipFill>
                    <a:blip r:embed="rId35">
                      <a:extLst>
                        <a:ext uri="{28A0092B-C50C-407E-A947-70E740481C1C}">
                          <a14:useLocalDpi xmlns:a14="http://schemas.microsoft.com/office/drawing/2010/main" val="0"/>
                        </a:ext>
                      </a:extLst>
                    </a:blip>
                    <a:srcRect l="12000" t="20000" r="12000" b="20000"/>
                    <a:stretch>
                      <a:fillRect/>
                    </a:stretch>
                  </pic:blipFill>
                  <pic:spPr bwMode="auto">
                    <a:xfrm>
                      <a:off x="0" y="0"/>
                      <a:ext cx="4166235" cy="2472690"/>
                    </a:xfrm>
                    <a:prstGeom prst="rect">
                      <a:avLst/>
                    </a:prstGeom>
                    <a:noFill/>
                    <a:ln>
                      <a:noFill/>
                    </a:ln>
                  </pic:spPr>
                </pic:pic>
              </a:graphicData>
            </a:graphic>
          </wp:inline>
        </w:drawing>
      </w:r>
    </w:p>
    <w:p w14:paraId="42939930" w14:textId="2D6078EE" w:rsidR="000A6A7A" w:rsidRDefault="00D86D72" w:rsidP="00F579F0">
      <w:pPr>
        <w:pStyle w:val="Caption"/>
      </w:pPr>
      <w:r>
        <w:t>Figure 8</w:t>
      </w:r>
      <w:r w:rsidR="00F579F0">
        <w:t>.1 EB Input Channel Ring Buffer</w:t>
      </w:r>
    </w:p>
    <w:p w14:paraId="33689437" w14:textId="77777777" w:rsidR="000A6A7A" w:rsidRDefault="000A6A7A" w:rsidP="000A6A7A">
      <w:pPr>
        <w:pStyle w:val="BodyText"/>
      </w:pPr>
    </w:p>
    <w:p w14:paraId="4E0ACA49" w14:textId="77777777" w:rsidR="00E10A8B" w:rsidRDefault="000802FF" w:rsidP="00E10A8B">
      <w:pPr>
        <w:pStyle w:val="BodyText"/>
      </w:pPr>
      <w:r>
        <w:t>In this case, the producer is an input channel. It starts with entry 1 and keeps placing evio events into the entries as data flows in and eventually ends up working on entry</w:t>
      </w:r>
      <w:r w:rsidR="00173697">
        <w:t>/event</w:t>
      </w:r>
      <w:r>
        <w:t xml:space="preserve"> 14. Whe</w:t>
      </w:r>
      <w:r w:rsidR="00FA6613">
        <w:t>n done with event 13, it updates</w:t>
      </w:r>
      <w:r>
        <w:t xml:space="preserve"> its cursor saying </w:t>
      </w:r>
      <w:r w:rsidRPr="00E10A8B">
        <w:t>that</w:t>
      </w:r>
      <w:r>
        <w:t xml:space="preserve"> event 13 is available for consumers. That cursor is represented by “sequence barrier 1”</w:t>
      </w:r>
      <w:r w:rsidR="00E10A8B">
        <w:t>.</w:t>
      </w:r>
    </w:p>
    <w:p w14:paraId="0EFF373A" w14:textId="45F550D2" w:rsidR="00E10A8B" w:rsidRDefault="000802FF" w:rsidP="00E10A8B">
      <w:pPr>
        <w:pStyle w:val="BodyText"/>
      </w:pPr>
      <w:r>
        <w:t xml:space="preserve">The preprocessing thread </w:t>
      </w:r>
      <w:r w:rsidR="00E10A8B">
        <w:t xml:space="preserve">is the </w:t>
      </w:r>
      <w:r w:rsidR="00173697">
        <w:t xml:space="preserve">first consumer. It reads </w:t>
      </w:r>
      <w:r w:rsidR="00E10A8B">
        <w:t>the coda id of the sending coda component</w:t>
      </w:r>
      <w:r w:rsidR="00173697">
        <w:t xml:space="preserve"> from the data and sees if it</w:t>
      </w:r>
      <w:r w:rsidR="00E10A8B">
        <w:t xml:space="preserve"> matches what is expected from the configuration </w:t>
      </w:r>
      <w:r w:rsidR="00173697">
        <w:t>(</w:t>
      </w:r>
      <w:r w:rsidR="00E10A8B">
        <w:t>among other things</w:t>
      </w:r>
      <w:r w:rsidR="00173697">
        <w:t>)</w:t>
      </w:r>
      <w:r w:rsidR="00E10A8B">
        <w:t xml:space="preserve">. It </w:t>
      </w:r>
      <w:r>
        <w:t xml:space="preserve">starts consuming </w:t>
      </w:r>
      <w:r w:rsidR="009D7657">
        <w:t>events</w:t>
      </w:r>
      <w:r>
        <w:t xml:space="preserve"> as they become available and is currently working on </w:t>
      </w:r>
      <w:r w:rsidR="00173697">
        <w:t>event</w:t>
      </w:r>
      <w:r>
        <w:t xml:space="preserve"> 11. When done with that it will read </w:t>
      </w:r>
      <w:r w:rsidR="00E10A8B">
        <w:t xml:space="preserve">the value of </w:t>
      </w:r>
      <w:r>
        <w:t>sequence barrier 1 which is 13 and will be able to move to 12 and after that to 13 with</w:t>
      </w:r>
      <w:r w:rsidR="00E10A8B">
        <w:t xml:space="preserve">out reading the cursor again, and it will also update its sequence seen as “sequence barrier 2” in the figure. Just as the first barrier indicates when the producer is finished with an </w:t>
      </w:r>
      <w:r w:rsidR="00173697">
        <w:t>event</w:t>
      </w:r>
      <w:r w:rsidR="00E10A8B">
        <w:t xml:space="preserve">, the second does that same thing to indicate that the preprocessor is finished with its </w:t>
      </w:r>
      <w:r w:rsidR="00173697">
        <w:t>event</w:t>
      </w:r>
      <w:r w:rsidR="00E10A8B">
        <w:t xml:space="preserve">. </w:t>
      </w:r>
      <w:r w:rsidR="009D7657">
        <w:t>A</w:t>
      </w:r>
      <w:r w:rsidR="00E10A8B">
        <w:t>ll the build thread consumers</w:t>
      </w:r>
      <w:r w:rsidR="009D7657">
        <w:t xml:space="preserve"> are programmed to wait on the second barrier.</w:t>
      </w:r>
    </w:p>
    <w:p w14:paraId="6FF66457" w14:textId="77777777" w:rsidR="00173697" w:rsidRDefault="00173697" w:rsidP="00E10A8B">
      <w:pPr>
        <w:pStyle w:val="BodyText"/>
      </w:pPr>
      <w:r>
        <w:t>Each build thread takes one event from each input channel in order to build an event. Build thread 1 take event 1, build thread 2 takes event 2, etc. etc. Thus, in this case, build thread 1 will grab event 1, skip events</w:t>
      </w:r>
      <w:r w:rsidR="006514BC">
        <w:t xml:space="preserve"> 2 thru </w:t>
      </w:r>
      <w:r>
        <w:t xml:space="preserve">M, and </w:t>
      </w:r>
      <w:r w:rsidR="006514BC">
        <w:t>go to event 1+M</w:t>
      </w:r>
      <w:r>
        <w:t xml:space="preserve"> for its second and so on.</w:t>
      </w:r>
    </w:p>
    <w:p w14:paraId="5A744741" w14:textId="77777777" w:rsidR="00D773BC" w:rsidRDefault="00D773BC" w:rsidP="00E10A8B">
      <w:pPr>
        <w:pStyle w:val="BodyText"/>
      </w:pPr>
      <w:r>
        <w:t>In the figure, the input channel cannot produce beyond event 1 (for the second time) since the build threads have yet to release any more.</w:t>
      </w:r>
    </w:p>
    <w:p w14:paraId="6F2A6E1D" w14:textId="4765ACE4" w:rsidR="003225DD" w:rsidRDefault="00F6486F" w:rsidP="00E10A8B">
      <w:pPr>
        <w:pStyle w:val="BodyText"/>
      </w:pPr>
      <w:r>
        <w:t>Prior to using a single ring buffer, the input channel placed parsed evio event</w:t>
      </w:r>
      <w:r w:rsidR="00153158">
        <w:t>s</w:t>
      </w:r>
      <w:r>
        <w:t xml:space="preserve"> onto a queue which the preprocessing thread</w:t>
      </w:r>
      <w:r w:rsidR="00153158">
        <w:t xml:space="preserve"> then</w:t>
      </w:r>
      <w:r>
        <w:t xml:space="preserve"> used as its input. The preprocessor then placed its output on another queue which the</w:t>
      </w:r>
      <w:r w:rsidR="00153158">
        <w:t xml:space="preserve"> build threads used as their input. All the build threads would contend for the second queue’s lock in order to read it. Thus 2 queues were replaced by only one ring buffer.</w:t>
      </w:r>
    </w:p>
    <w:p w14:paraId="5A788F86" w14:textId="77777777" w:rsidR="00FA787C" w:rsidRDefault="00FA787C" w:rsidP="00E10A8B">
      <w:pPr>
        <w:pStyle w:val="BodyText"/>
      </w:pPr>
    </w:p>
    <w:p w14:paraId="177DBC46" w14:textId="0702F976" w:rsidR="00FA787C" w:rsidRDefault="00FA787C" w:rsidP="00FA787C">
      <w:pPr>
        <w:pStyle w:val="Heading2"/>
      </w:pPr>
      <w:bookmarkStart w:id="123" w:name="_Toc74827804"/>
      <w:r>
        <w:lastRenderedPageBreak/>
        <w:t>Disruptor Use in the Byte Buffer Supply</w:t>
      </w:r>
      <w:bookmarkEnd w:id="123"/>
    </w:p>
    <w:p w14:paraId="54F77F37" w14:textId="3D84F39E" w:rsidR="000C34BE" w:rsidRDefault="00B7596B" w:rsidP="00FA787C">
      <w:pPr>
        <w:pStyle w:val="BodyText"/>
      </w:pPr>
      <w:r>
        <w:t xml:space="preserve">The </w:t>
      </w:r>
      <w:r w:rsidRPr="004F76B0">
        <w:rPr>
          <w:b/>
        </w:rPr>
        <w:t>ByteBufferSupply</w:t>
      </w:r>
      <w:r>
        <w:t xml:space="preserve"> class </w:t>
      </w:r>
      <w:r w:rsidR="00930FF1">
        <w:t xml:space="preserve">(an instantiation of which is hence referred to as a </w:t>
      </w:r>
      <w:r w:rsidR="00930FF1" w:rsidRPr="004F76B0">
        <w:rPr>
          <w:b/>
        </w:rPr>
        <w:t>supply</w:t>
      </w:r>
      <w:r w:rsidR="00930FF1">
        <w:t xml:space="preserve">) </w:t>
      </w:r>
      <w:r>
        <w:t xml:space="preserve">and its companion the </w:t>
      </w:r>
      <w:r w:rsidRPr="004F76B0">
        <w:rPr>
          <w:b/>
        </w:rPr>
        <w:t>ByteBufferItem</w:t>
      </w:r>
      <w:r>
        <w:t xml:space="preserve"> class </w:t>
      </w:r>
      <w:r w:rsidR="004F76B0">
        <w:t xml:space="preserve">(an instantiation of which is hence referred to as an </w:t>
      </w:r>
      <w:r w:rsidR="004F76B0" w:rsidRPr="004F76B0">
        <w:rPr>
          <w:b/>
        </w:rPr>
        <w:t>item</w:t>
      </w:r>
      <w:r w:rsidR="004F76B0">
        <w:t xml:space="preserve">) </w:t>
      </w:r>
      <w:r>
        <w:t>should really be in a separate library. They are 2 classes that work together to provide a</w:t>
      </w:r>
      <w:r w:rsidR="00DD499A">
        <w:t xml:space="preserve"> generally useful,</w:t>
      </w:r>
      <w:r>
        <w:t xml:space="preserve"> extremely low-latency, non-garbage producing source of reusable </w:t>
      </w:r>
      <w:r w:rsidRPr="004F76B0">
        <w:rPr>
          <w:b/>
        </w:rPr>
        <w:t>ByteBuffer</w:t>
      </w:r>
      <w:r>
        <w:t xml:space="preserve"> objects.</w:t>
      </w:r>
    </w:p>
    <w:p w14:paraId="28771AC4" w14:textId="2C2B7DA8" w:rsidR="00643096" w:rsidRDefault="000C34BE" w:rsidP="00930FF1">
      <w:pPr>
        <w:pStyle w:val="BodyText"/>
      </w:pPr>
      <w:r>
        <w:t xml:space="preserve">The heart of what makes this work is a single disruptor ring containing ByteBufferItem objects. </w:t>
      </w:r>
      <w:r w:rsidR="007F2775">
        <w:t>Such an</w:t>
      </w:r>
      <w:r w:rsidR="004F76B0">
        <w:t xml:space="preserve"> object</w:t>
      </w:r>
      <w:r>
        <w:t xml:space="preserve"> provides a wrapper of a ByteBuffer object.</w:t>
      </w:r>
      <w:r w:rsidR="00307919">
        <w:t xml:space="preserve"> </w:t>
      </w:r>
      <w:r w:rsidR="00930FF1">
        <w:t>The supply</w:t>
      </w:r>
      <w:r w:rsidR="00930FF1" w:rsidRPr="00930FF1">
        <w:t xml:space="preserve"> </w:t>
      </w:r>
      <w:r w:rsidR="00643096">
        <w:t>can be used in 3 different modes:</w:t>
      </w:r>
    </w:p>
    <w:p w14:paraId="704ECAD4" w14:textId="23208FB4" w:rsidR="00643096" w:rsidRPr="00643096" w:rsidRDefault="00643096" w:rsidP="00643096">
      <w:pPr>
        <w:pStyle w:val="BodyText"/>
        <w:numPr>
          <w:ilvl w:val="0"/>
          <w:numId w:val="27"/>
        </w:numPr>
        <w:rPr>
          <w:color w:val="080808"/>
        </w:rPr>
      </w:pPr>
      <w:r>
        <w:t>I</w:t>
      </w:r>
      <w:r w:rsidR="00930FF1" w:rsidRPr="00930FF1">
        <w:t>t can be used as a simple</w:t>
      </w:r>
      <w:r>
        <w:t xml:space="preserve"> </w:t>
      </w:r>
      <w:r w:rsidR="000F202A">
        <w:t xml:space="preserve">supply of </w:t>
      </w:r>
      <w:r w:rsidR="008507EE">
        <w:t>items</w:t>
      </w:r>
      <w:r>
        <w:t xml:space="preserve">. </w:t>
      </w:r>
      <w:r w:rsidR="00930FF1" w:rsidRPr="00930FF1">
        <w:t xml:space="preserve">In this mode, only </w:t>
      </w:r>
      <w:proofErr w:type="gramStart"/>
      <w:r w:rsidR="00930FF1" w:rsidRPr="009D60F1">
        <w:rPr>
          <w:b/>
        </w:rPr>
        <w:t>get(</w:t>
      </w:r>
      <w:proofErr w:type="gramEnd"/>
      <w:r w:rsidR="00930FF1" w:rsidRPr="009D60F1">
        <w:rPr>
          <w:b/>
        </w:rPr>
        <w:t>)</w:t>
      </w:r>
      <w:r w:rsidR="00930FF1" w:rsidRPr="00930FF1">
        <w:t xml:space="preserve"> and </w:t>
      </w:r>
      <w:r w:rsidR="00930FF1" w:rsidRPr="009D60F1">
        <w:rPr>
          <w:b/>
        </w:rPr>
        <w:t>release(</w:t>
      </w:r>
      <w:r w:rsidR="00930FF1" w:rsidRPr="00930FF1">
        <w:t>) are</w:t>
      </w:r>
      <w:r>
        <w:t xml:space="preserve"> called. A user does a </w:t>
      </w:r>
      <w:proofErr w:type="gramStart"/>
      <w:r>
        <w:t>get(</w:t>
      </w:r>
      <w:proofErr w:type="gramEnd"/>
      <w:r>
        <w:t xml:space="preserve">), </w:t>
      </w:r>
      <w:r w:rsidR="00930FF1" w:rsidRPr="00930FF1">
        <w:t xml:space="preserve">uses that </w:t>
      </w:r>
      <w:r w:rsidR="000F202A">
        <w:t>item/</w:t>
      </w:r>
      <w:r w:rsidR="00930FF1" w:rsidRPr="00930FF1">
        <w:t>buffer, then calls release() wh</w:t>
      </w:r>
      <w:r>
        <w:t xml:space="preserve">en done with it. If there are </w:t>
      </w:r>
      <w:r w:rsidR="00930FF1" w:rsidRPr="00930FF1">
        <w:t>multiple users of a single buffer (say 5), the</w:t>
      </w:r>
      <w:r>
        <w:t xml:space="preserve">n call </w:t>
      </w:r>
      <w:proofErr w:type="spellStart"/>
      <w:proofErr w:type="gramStart"/>
      <w:r w:rsidR="000F202A" w:rsidRPr="009D60F1">
        <w:rPr>
          <w:b/>
        </w:rPr>
        <w:t>item</w:t>
      </w:r>
      <w:r w:rsidRPr="009D60F1">
        <w:rPr>
          <w:b/>
        </w:rPr>
        <w:t>.setUsers</w:t>
      </w:r>
      <w:proofErr w:type="spellEnd"/>
      <w:proofErr w:type="gramEnd"/>
      <w:r w:rsidRPr="009D60F1">
        <w:rPr>
          <w:b/>
        </w:rPr>
        <w:t>(5)</w:t>
      </w:r>
      <w:r>
        <w:t xml:space="preserve"> </w:t>
      </w:r>
      <w:r w:rsidR="00930FF1" w:rsidRPr="00930FF1">
        <w:t>before it is used and the buffer is only r</w:t>
      </w:r>
      <w:r>
        <w:t xml:space="preserve">eleased when all 5 users have </w:t>
      </w:r>
      <w:r w:rsidR="00930FF1" w:rsidRPr="00930FF1">
        <w:t>called release().</w:t>
      </w:r>
    </w:p>
    <w:p w14:paraId="7FA163A3" w14:textId="546229C4" w:rsidR="00643096" w:rsidRPr="00643096" w:rsidRDefault="00930FF1" w:rsidP="00643096">
      <w:pPr>
        <w:pStyle w:val="BodyText"/>
        <w:numPr>
          <w:ilvl w:val="0"/>
          <w:numId w:val="27"/>
        </w:numPr>
        <w:rPr>
          <w:color w:val="080808"/>
        </w:rPr>
      </w:pPr>
      <w:r w:rsidRPr="00930FF1">
        <w:t>As in the first usage, it can be use</w:t>
      </w:r>
      <w:r w:rsidR="00643096">
        <w:t xml:space="preserve">d as a supply of </w:t>
      </w:r>
      <w:r w:rsidR="009D60F1">
        <w:t>items</w:t>
      </w:r>
      <w:r w:rsidR="00643096">
        <w:t xml:space="preserve">, </w:t>
      </w:r>
      <w:r w:rsidRPr="00930FF1">
        <w:t xml:space="preserve">but each </w:t>
      </w:r>
      <w:r w:rsidR="000F202A">
        <w:t>item</w:t>
      </w:r>
      <w:r w:rsidRPr="00930FF1">
        <w:t xml:space="preserve"> can be preset </w:t>
      </w:r>
      <w:r w:rsidR="000F202A">
        <w:t>with</w:t>
      </w:r>
      <w:r w:rsidRPr="00930FF1">
        <w:t xml:space="preserve"> a spe</w:t>
      </w:r>
      <w:r w:rsidR="00643096">
        <w:t>cific ByteBuffer object. Thus</w:t>
      </w:r>
      <w:r w:rsidR="000F202A">
        <w:t>,</w:t>
      </w:r>
      <w:r w:rsidR="00643096">
        <w:t xml:space="preserve"> </w:t>
      </w:r>
      <w:r w:rsidRPr="00930FF1">
        <w:t>it can act as a supply of buffers in which each contains specific data.</w:t>
      </w:r>
      <w:r w:rsidR="00643096">
        <w:t xml:space="preserve"> </w:t>
      </w:r>
      <w:r w:rsidRPr="00930FF1">
        <w:t xml:space="preserve">Because of the circular nature of the ring used to implement this </w:t>
      </w:r>
      <w:r w:rsidR="00643096">
        <w:t xml:space="preserve">code, </w:t>
      </w:r>
      <w:r w:rsidRPr="00930FF1">
        <w:t xml:space="preserve">after all </w:t>
      </w:r>
      <w:r w:rsidR="000F202A">
        <w:t>items</w:t>
      </w:r>
      <w:r w:rsidRPr="00930FF1">
        <w:t xml:space="preserve"> have been gotten by</w:t>
      </w:r>
      <w:r w:rsidR="00643096">
        <w:t xml:space="preserve"> the user for the first time, </w:t>
      </w:r>
      <w:r w:rsidRPr="00930FF1">
        <w:t xml:space="preserve">it starts back over with the first -- going </w:t>
      </w:r>
      <w:proofErr w:type="gramStart"/>
      <w:r w:rsidRPr="00930FF1">
        <w:t>round</w:t>
      </w:r>
      <w:proofErr w:type="gramEnd"/>
      <w:r w:rsidRPr="00930FF1">
        <w:t xml:space="preserve"> and round.</w:t>
      </w:r>
      <w:r w:rsidR="00643096">
        <w:br/>
      </w:r>
      <w:r w:rsidR="00643096">
        <w:br/>
      </w:r>
      <w:r w:rsidRPr="00930FF1">
        <w:t>To implement this, use the constructor whi</w:t>
      </w:r>
      <w:r w:rsidR="00643096">
        <w:t xml:space="preserve">ch takes a list of ByteBuffer </w:t>
      </w:r>
      <w:r w:rsidRPr="00930FF1">
        <w:t>objects with which to fill this supply. Th</w:t>
      </w:r>
      <w:r w:rsidR="00643096">
        <w:t>e user</w:t>
      </w:r>
      <w:r w:rsidR="000F202A">
        <w:t xml:space="preserve">, instead of calling </w:t>
      </w:r>
      <w:proofErr w:type="gramStart"/>
      <w:r w:rsidR="000F202A" w:rsidRPr="009D60F1">
        <w:rPr>
          <w:b/>
        </w:rPr>
        <w:t>get(</w:t>
      </w:r>
      <w:proofErr w:type="gramEnd"/>
      <w:r w:rsidR="000F202A" w:rsidRPr="009D60F1">
        <w:rPr>
          <w:b/>
        </w:rPr>
        <w:t>)</w:t>
      </w:r>
      <w:r w:rsidR="000F202A">
        <w:t>,</w:t>
      </w:r>
      <w:r w:rsidR="00643096">
        <w:t xml:space="preserve"> </w:t>
      </w:r>
      <w:r w:rsidR="000F202A">
        <w:t>calls</w:t>
      </w:r>
      <w:r w:rsidR="00643096">
        <w:t xml:space="preserve"> </w:t>
      </w:r>
      <w:proofErr w:type="spellStart"/>
      <w:r w:rsidR="00643096" w:rsidRPr="009D60F1">
        <w:rPr>
          <w:b/>
        </w:rPr>
        <w:t>getAsIs</w:t>
      </w:r>
      <w:proofErr w:type="spellEnd"/>
      <w:r w:rsidR="00643096" w:rsidRPr="009D60F1">
        <w:rPr>
          <w:b/>
        </w:rPr>
        <w:t>()</w:t>
      </w:r>
      <w:r w:rsidR="00643096">
        <w:t xml:space="preserve"> which </w:t>
      </w:r>
      <w:r w:rsidRPr="00930FF1">
        <w:t xml:space="preserve">does </w:t>
      </w:r>
      <w:r w:rsidR="00DE4D7F" w:rsidRPr="00DE4D7F">
        <w:rPr>
          <w:b/>
          <w:i/>
        </w:rPr>
        <w:t>not</w:t>
      </w:r>
      <w:r w:rsidRPr="00930FF1">
        <w:t xml:space="preserve"> clear the buffer's posi</w:t>
      </w:r>
      <w:r w:rsidR="00643096">
        <w:t xml:space="preserve">tion and limit. When finished </w:t>
      </w:r>
      <w:r w:rsidRPr="00930FF1">
        <w:t xml:space="preserve">reading/writing, user calls </w:t>
      </w:r>
      <w:proofErr w:type="gramStart"/>
      <w:r w:rsidRPr="009D60F1">
        <w:rPr>
          <w:b/>
        </w:rPr>
        <w:t>release(</w:t>
      </w:r>
      <w:proofErr w:type="gramEnd"/>
      <w:r w:rsidRPr="009D60F1">
        <w:rPr>
          <w:b/>
        </w:rPr>
        <w:t>)</w:t>
      </w:r>
      <w:r w:rsidRPr="00930FF1">
        <w:t>. It</w:t>
      </w:r>
      <w:r w:rsidR="00643096">
        <w:t xml:space="preserve">'s up to the </w:t>
      </w:r>
      <w:r w:rsidR="008507EE">
        <w:t xml:space="preserve">item’s </w:t>
      </w:r>
      <w:r w:rsidR="00643096">
        <w:t xml:space="preserve">user to maintain </w:t>
      </w:r>
      <w:r w:rsidRPr="00930FF1">
        <w:t xml:space="preserve">proper values for the buffer's position and limit since it will </w:t>
      </w:r>
      <w:r w:rsidR="00643096">
        <w:t xml:space="preserve">be used again. </w:t>
      </w:r>
      <w:r w:rsidRPr="00930FF1">
        <w:t>If there are multiple users of a sin</w:t>
      </w:r>
      <w:r w:rsidR="00643096">
        <w:t xml:space="preserve">gle buffer (say 5), then call </w:t>
      </w:r>
      <w:proofErr w:type="spellStart"/>
      <w:proofErr w:type="gramStart"/>
      <w:r w:rsidR="008543EF" w:rsidRPr="009D60F1">
        <w:rPr>
          <w:b/>
        </w:rPr>
        <w:t>item</w:t>
      </w:r>
      <w:r w:rsidRPr="009D60F1">
        <w:rPr>
          <w:b/>
        </w:rPr>
        <w:t>.setUsers</w:t>
      </w:r>
      <w:proofErr w:type="spellEnd"/>
      <w:proofErr w:type="gramEnd"/>
      <w:r w:rsidRPr="009D60F1">
        <w:rPr>
          <w:b/>
        </w:rPr>
        <w:t>(5)</w:t>
      </w:r>
      <w:r w:rsidRPr="00930FF1">
        <w:t xml:space="preserve"> before it is used an</w:t>
      </w:r>
      <w:r w:rsidR="00643096">
        <w:t xml:space="preserve">d the buffer is only released </w:t>
      </w:r>
      <w:r w:rsidRPr="00930FF1">
        <w:t>when all 5 users have called release().</w:t>
      </w:r>
    </w:p>
    <w:p w14:paraId="558F56DF" w14:textId="271E1C02" w:rsidR="00930FF1" w:rsidRPr="00930FF1" w:rsidRDefault="00930FF1" w:rsidP="00643096">
      <w:pPr>
        <w:pStyle w:val="BodyText"/>
        <w:numPr>
          <w:ilvl w:val="0"/>
          <w:numId w:val="27"/>
        </w:numPr>
        <w:rPr>
          <w:color w:val="080808"/>
        </w:rPr>
      </w:pPr>
      <w:r w:rsidRPr="00930FF1">
        <w:t xml:space="preserve">It can be used as a supply of </w:t>
      </w:r>
      <w:r w:rsidR="009D60F1">
        <w:t>items</w:t>
      </w:r>
      <w:r w:rsidRPr="00930FF1">
        <w:t xml:space="preserve"> in w</w:t>
      </w:r>
      <w:r w:rsidR="00643096">
        <w:t xml:space="preserve">hich a single </w:t>
      </w:r>
      <w:r w:rsidRPr="00930FF1">
        <w:t>producer provides data for a single consumer wh</w:t>
      </w:r>
      <w:r w:rsidR="00643096">
        <w:t xml:space="preserve">ich is waiting for that data. </w:t>
      </w:r>
      <w:r w:rsidRPr="00930FF1">
        <w:t xml:space="preserve">The producer does a </w:t>
      </w:r>
      <w:proofErr w:type="gramStart"/>
      <w:r w:rsidRPr="009D60F1">
        <w:rPr>
          <w:b/>
        </w:rPr>
        <w:t>get(</w:t>
      </w:r>
      <w:proofErr w:type="gramEnd"/>
      <w:r w:rsidRPr="009D60F1">
        <w:rPr>
          <w:b/>
        </w:rPr>
        <w:t>)</w:t>
      </w:r>
      <w:r w:rsidRPr="00930FF1">
        <w:t>, fills the buffer with data,</w:t>
      </w:r>
      <w:r w:rsidR="00643096">
        <w:t xml:space="preserve"> and finally does a </w:t>
      </w:r>
      <w:r w:rsidR="00643096" w:rsidRPr="009D60F1">
        <w:rPr>
          <w:b/>
        </w:rPr>
        <w:t>publish()</w:t>
      </w:r>
      <w:r w:rsidR="00643096">
        <w:t xml:space="preserve"> </w:t>
      </w:r>
      <w:r w:rsidRPr="00930FF1">
        <w:t>to let the consumer know the data is ready. Simultaneously, a consumer does</w:t>
      </w:r>
      <w:r w:rsidR="00643096">
        <w:t xml:space="preserve"> a </w:t>
      </w:r>
      <w:proofErr w:type="spellStart"/>
      <w:proofErr w:type="gramStart"/>
      <w:r w:rsidRPr="009D60F1">
        <w:rPr>
          <w:b/>
        </w:rPr>
        <w:t>consumerGet</w:t>
      </w:r>
      <w:proofErr w:type="spellEnd"/>
      <w:r w:rsidRPr="009D60F1">
        <w:rPr>
          <w:b/>
        </w:rPr>
        <w:t>(</w:t>
      </w:r>
      <w:proofErr w:type="gramEnd"/>
      <w:r w:rsidRPr="009D60F1">
        <w:rPr>
          <w:b/>
        </w:rPr>
        <w:t>)</w:t>
      </w:r>
      <w:r w:rsidRPr="00930FF1">
        <w:t xml:space="preserve"> to access the data once it is r</w:t>
      </w:r>
      <w:r w:rsidR="00643096">
        <w:t xml:space="preserve">eady. The consumer then calls </w:t>
      </w:r>
      <w:proofErr w:type="gramStart"/>
      <w:r w:rsidRPr="009D60F1">
        <w:rPr>
          <w:b/>
        </w:rPr>
        <w:t>release(</w:t>
      </w:r>
      <w:proofErr w:type="gramEnd"/>
      <w:r w:rsidRPr="009D60F1">
        <w:rPr>
          <w:b/>
        </w:rPr>
        <w:t>)</w:t>
      </w:r>
      <w:r w:rsidRPr="00930FF1">
        <w:t xml:space="preserve"> when finished which all</w:t>
      </w:r>
      <w:r w:rsidR="00643096">
        <w:t xml:space="preserve">ows the producer to reuse the </w:t>
      </w:r>
      <w:r w:rsidRPr="00930FF1">
        <w:t>now unused buffer.</w:t>
      </w:r>
    </w:p>
    <w:p w14:paraId="7C113734" w14:textId="77777777" w:rsidR="00930FF1" w:rsidRDefault="00930FF1" w:rsidP="00930FF1">
      <w:pPr>
        <w:pStyle w:val="BodyText"/>
      </w:pPr>
    </w:p>
    <w:p w14:paraId="2A575C56" w14:textId="0B37E938" w:rsidR="007F2775" w:rsidRDefault="00DD499A" w:rsidP="00930FF1">
      <w:pPr>
        <w:pStyle w:val="BodyText"/>
      </w:pPr>
      <w:r>
        <w:t xml:space="preserve">One </w:t>
      </w:r>
      <w:r w:rsidR="007A166A">
        <w:t xml:space="preserve">general </w:t>
      </w:r>
      <w:r>
        <w:t>characteristic of a disruptor ring is that when a consumer of items releases an item, say item #100, all previous 99 items are released as well</w:t>
      </w:r>
      <w:r w:rsidR="002748C1">
        <w:t xml:space="preserve"> for any following consumers or the producer</w:t>
      </w:r>
      <w:r>
        <w:t xml:space="preserve">. In a supply, this is </w:t>
      </w:r>
      <w:r w:rsidRPr="00DE4D7F">
        <w:rPr>
          <w:b/>
          <w:i/>
        </w:rPr>
        <w:t>not</w:t>
      </w:r>
      <w:r>
        <w:t xml:space="preserve"> desirable behavior. </w:t>
      </w:r>
      <w:r w:rsidR="002748C1">
        <w:t>For example, i</w:t>
      </w:r>
      <w:r>
        <w:t>f thread A is currently working with item 99 and thread B was simultaneously working with item 100 and has just released it, item 99 will unfortunately also be released</w:t>
      </w:r>
      <w:r w:rsidR="002748C1">
        <w:t>,</w:t>
      </w:r>
      <w:r>
        <w:t xml:space="preserve"> potentially allowing another user to grab it and use it at the same time – not good.</w:t>
      </w:r>
    </w:p>
    <w:p w14:paraId="60D89686" w14:textId="2CAA9CD6" w:rsidR="002748C1" w:rsidRDefault="002748C1" w:rsidP="00930FF1">
      <w:pPr>
        <w:pStyle w:val="BodyText"/>
      </w:pPr>
      <w:r>
        <w:t xml:space="preserve">To mitigate this, </w:t>
      </w:r>
      <w:r w:rsidRPr="00DE4D7F">
        <w:rPr>
          <w:b/>
          <w:i/>
        </w:rPr>
        <w:t>the supply is programmed to only release its items in sequence</w:t>
      </w:r>
      <w:r>
        <w:t xml:space="preserve">. This, unfortunately, requires a lock. There is way around using </w:t>
      </w:r>
      <w:r w:rsidR="00A319A2">
        <w:t>a</w:t>
      </w:r>
      <w:r>
        <w:t xml:space="preserve"> lock however. In one constructor, the user can guarantee that all items will be released in sequence</w:t>
      </w:r>
      <w:r w:rsidR="007A7D69">
        <w:t>,</w:t>
      </w:r>
      <w:r>
        <w:t xml:space="preserve"> and</w:t>
      </w:r>
      <w:r w:rsidR="007A7D69">
        <w:t xml:space="preserve"> </w:t>
      </w:r>
      <w:r w:rsidR="007A7D69">
        <w:lastRenderedPageBreak/>
        <w:t>trusting the user,</w:t>
      </w:r>
      <w:r>
        <w:t xml:space="preserve"> </w:t>
      </w:r>
      <w:r w:rsidR="00A319A2">
        <w:t>a</w:t>
      </w:r>
      <w:r>
        <w:t xml:space="preserve"> lock is not used. Be warn</w:t>
      </w:r>
      <w:r w:rsidR="00727ABF">
        <w:t>ed,</w:t>
      </w:r>
      <w:r>
        <w:t xml:space="preserve"> however, that releasing things out-of-order in that case will result in an exception or flaky behavior. In practice, the lock seems to have little effect on performance.</w:t>
      </w:r>
    </w:p>
    <w:p w14:paraId="4925423B" w14:textId="15A692F3" w:rsidR="009D60F1" w:rsidRDefault="00E526FB" w:rsidP="00930FF1">
      <w:pPr>
        <w:pStyle w:val="BodyText"/>
      </w:pPr>
      <w:r>
        <w:t xml:space="preserve">There is another condition in which a lock is used. If a user gets an item/buffer and wants it to be used </w:t>
      </w:r>
      <w:r w:rsidR="0000324F">
        <w:t>in</w:t>
      </w:r>
      <w:r>
        <w:t xml:space="preserve"> multiple </w:t>
      </w:r>
      <w:r w:rsidR="00396AE3">
        <w:t>(</w:t>
      </w:r>
      <w:r w:rsidR="00727ABF">
        <w:t>N</w:t>
      </w:r>
      <w:r w:rsidR="00396AE3">
        <w:t xml:space="preserve">) </w:t>
      </w:r>
      <w:r w:rsidR="00E079D8">
        <w:t>contexts</w:t>
      </w:r>
      <w:r w:rsidR="00727ABF">
        <w:t>/threads</w:t>
      </w:r>
      <w:r w:rsidR="00396AE3">
        <w:t xml:space="preserve">, the method </w:t>
      </w:r>
      <w:proofErr w:type="spellStart"/>
      <w:proofErr w:type="gramStart"/>
      <w:r w:rsidR="00396AE3">
        <w:t>item.setUsers</w:t>
      </w:r>
      <w:proofErr w:type="spellEnd"/>
      <w:proofErr w:type="gramEnd"/>
      <w:r w:rsidR="00396AE3">
        <w:t>(</w:t>
      </w:r>
      <w:r w:rsidR="00727ABF">
        <w:t>N</w:t>
      </w:r>
      <w:r w:rsidR="00396AE3">
        <w:t>) must be called. This</w:t>
      </w:r>
      <w:r>
        <w:t xml:space="preserve"> item must be released </w:t>
      </w:r>
      <w:r w:rsidR="00E079D8">
        <w:t>in</w:t>
      </w:r>
      <w:r>
        <w:t xml:space="preserve"> each </w:t>
      </w:r>
      <w:r w:rsidR="0000324F">
        <w:t xml:space="preserve">of the multiple </w:t>
      </w:r>
      <w:r w:rsidR="00E079D8">
        <w:t>contexts</w:t>
      </w:r>
      <w:r>
        <w:t xml:space="preserve"> in order to be given back to the supply</w:t>
      </w:r>
      <w:r w:rsidR="0044236B">
        <w:t xml:space="preserve"> in the final call to </w:t>
      </w:r>
      <w:proofErr w:type="gramStart"/>
      <w:r w:rsidR="0044236B">
        <w:t>release(</w:t>
      </w:r>
      <w:proofErr w:type="gramEnd"/>
      <w:r w:rsidR="0044236B">
        <w:t>)</w:t>
      </w:r>
      <w:r>
        <w:t>.</w:t>
      </w:r>
      <w:r w:rsidR="0000324F">
        <w:t xml:space="preserve"> The release </w:t>
      </w:r>
      <w:r>
        <w:t xml:space="preserve">of the item </w:t>
      </w:r>
      <w:r w:rsidR="00BC7584">
        <w:t>in</w:t>
      </w:r>
      <w:r w:rsidR="0044236B">
        <w:t xml:space="preserve"> each of the multiple </w:t>
      </w:r>
      <w:r w:rsidR="00BC7584">
        <w:t>contexts</w:t>
      </w:r>
      <w:r w:rsidR="0044236B">
        <w:t xml:space="preserve"> </w:t>
      </w:r>
      <w:r>
        <w:t xml:space="preserve">is locked if no </w:t>
      </w:r>
      <w:r w:rsidR="00727ABF">
        <w:t xml:space="preserve">initial </w:t>
      </w:r>
      <w:r>
        <w:t xml:space="preserve">guarantee of sequential item release is made. </w:t>
      </w:r>
      <w:r w:rsidR="0044236B">
        <w:t>If such a guarantee was made in the constructor (as previously discussed), the</w:t>
      </w:r>
      <w:r w:rsidR="00BC7584">
        <w:t>n</w:t>
      </w:r>
      <w:r w:rsidR="0044236B">
        <w:t xml:space="preserve"> a volatile variable is used to handle this instead of the less-preferable lock.</w:t>
      </w:r>
    </w:p>
    <w:p w14:paraId="393337BC" w14:textId="51F79333" w:rsidR="00FC6B21" w:rsidRDefault="00BC7584" w:rsidP="00EA0A6B">
      <w:pPr>
        <w:pStyle w:val="BodyText"/>
      </w:pPr>
      <w:r>
        <w:t>This feature of the supply was implemented to program the input channels of an EMU. In an ET or emu domain channel, there are buffers coming in</w:t>
      </w:r>
      <w:r w:rsidR="00727ABF">
        <w:t xml:space="preserve"> either over the network or in shared memory</w:t>
      </w:r>
      <w:r>
        <w:t xml:space="preserve">. </w:t>
      </w:r>
      <w:r w:rsidR="00727ABF">
        <w:t xml:space="preserve">Each </w:t>
      </w:r>
      <w:r w:rsidR="00603950">
        <w:t xml:space="preserve">incoming </w:t>
      </w:r>
      <w:r w:rsidR="00727ABF">
        <w:t xml:space="preserve">buffer is copied into a buffer taken from a supply. This supply buffer is then parsed into multiple (N) evio events. These little evio event objects are what are placed into the channel’s internal input ring buffer. Each of these N evio event objects are essentially pointers </w:t>
      </w:r>
      <w:r w:rsidR="00B176DE">
        <w:t xml:space="preserve">back </w:t>
      </w:r>
      <w:r w:rsidR="00727ABF">
        <w:t xml:space="preserve">into the original </w:t>
      </w:r>
      <w:r w:rsidR="00847C1F">
        <w:t xml:space="preserve">supply </w:t>
      </w:r>
      <w:r w:rsidR="00CA24AC">
        <w:t>item/</w:t>
      </w:r>
      <w:r w:rsidR="006E5E1B">
        <w:t xml:space="preserve">buffer. In the case of an event builder, each </w:t>
      </w:r>
      <w:r w:rsidR="00636E25">
        <w:t xml:space="preserve">one of </w:t>
      </w:r>
      <w:r w:rsidR="006E5E1B">
        <w:t>the multiple building thread grabs one of these evio events from each channel and builds it into a final event. When done building</w:t>
      </w:r>
      <w:r w:rsidR="00847C1F">
        <w:t>,</w:t>
      </w:r>
      <w:r w:rsidR="006E5E1B">
        <w:t xml:space="preserve"> each evio event is released by </w:t>
      </w:r>
      <w:r w:rsidR="00B176DE">
        <w:t>its build thread. When all N events are released, the buffer is released back to the supply.</w:t>
      </w:r>
      <w:r w:rsidR="00DF0F1D">
        <w:t xml:space="preserve"> </w:t>
      </w:r>
      <w:r w:rsidR="00EA0A6B">
        <w:t>In the EB, built events themselves are also stored in a supply</w:t>
      </w:r>
      <w:r w:rsidR="00D84935">
        <w:t xml:space="preserve"> – one created for each build thread</w:t>
      </w:r>
      <w:r w:rsidR="00EA0A6B">
        <w:t>.</w:t>
      </w:r>
      <w:r w:rsidR="00FC6B21">
        <w:t xml:space="preserve"> </w:t>
      </w:r>
      <w:r w:rsidR="00EA0A6B">
        <w:t xml:space="preserve">Although one could create a new ByteBuffer for each built event, it would eventually have to be garbage collected resulting in </w:t>
      </w:r>
      <w:r w:rsidR="00DF0F1D">
        <w:t>a tremendous strain on the JVM.</w:t>
      </w:r>
    </w:p>
    <w:p w14:paraId="4435CE00" w14:textId="563F2B4A" w:rsidR="00EA0A6B" w:rsidRDefault="00FC6B21" w:rsidP="00EA0A6B">
      <w:pPr>
        <w:pStyle w:val="BodyText"/>
      </w:pPr>
      <w:r>
        <w:t>T</w:t>
      </w:r>
      <w:r w:rsidR="00EA0A6B">
        <w:t xml:space="preserve">he following </w:t>
      </w:r>
      <w:r>
        <w:t>is</w:t>
      </w:r>
      <w:r w:rsidR="00EA0A6B">
        <w:t xml:space="preserve"> actual code </w:t>
      </w:r>
      <w:r>
        <w:t xml:space="preserve">used </w:t>
      </w:r>
      <w:r w:rsidR="00EA0A6B">
        <w:t xml:space="preserve">to create and use a </w:t>
      </w:r>
      <w:r>
        <w:t>supply</w:t>
      </w:r>
      <w:r w:rsidR="00EA0A6B">
        <w:t>.</w:t>
      </w:r>
    </w:p>
    <w:p w14:paraId="5F2C9C5B" w14:textId="77777777" w:rsidR="00EA0A6B" w:rsidRDefault="00EA0A6B" w:rsidP="00EA0A6B">
      <w:pPr>
        <w:pStyle w:val="code"/>
      </w:pPr>
    </w:p>
    <w:p w14:paraId="4D773E67" w14:textId="77777777" w:rsidR="00EA0A6B" w:rsidRPr="00FC6B21" w:rsidRDefault="00EA0A6B" w:rsidP="00EA0A6B">
      <w:pPr>
        <w:pStyle w:val="code"/>
        <w:rPr>
          <w:color w:val="FF0000"/>
        </w:rPr>
      </w:pPr>
      <w:r w:rsidRPr="00FC6B21">
        <w:rPr>
          <w:color w:val="FF0000"/>
        </w:rPr>
        <w:t xml:space="preserve">// Create a supply of </w:t>
      </w:r>
      <w:proofErr w:type="spellStart"/>
      <w:r w:rsidRPr="00FC6B21">
        <w:rPr>
          <w:color w:val="FF0000"/>
        </w:rPr>
        <w:t>ByteBuffers</w:t>
      </w:r>
      <w:proofErr w:type="spellEnd"/>
    </w:p>
    <w:p w14:paraId="72A1CC1B" w14:textId="77777777" w:rsidR="00EA0A6B" w:rsidRDefault="00EA0A6B" w:rsidP="00EA0A6B">
      <w:pPr>
        <w:pStyle w:val="code"/>
      </w:pPr>
      <w:proofErr w:type="spellStart"/>
      <w:r>
        <w:t>int</w:t>
      </w:r>
      <w:proofErr w:type="spellEnd"/>
      <w:r>
        <w:t xml:space="preserve"> </w:t>
      </w:r>
      <w:proofErr w:type="spellStart"/>
      <w:r>
        <w:t>ringSize</w:t>
      </w:r>
      <w:proofErr w:type="spellEnd"/>
      <w:r>
        <w:t xml:space="preserve"> = 1024; </w:t>
      </w:r>
      <w:r w:rsidRPr="00FC6B21">
        <w:rPr>
          <w:color w:val="FF0000"/>
        </w:rPr>
        <w:t>// number of buffers</w:t>
      </w:r>
    </w:p>
    <w:p w14:paraId="44202E15" w14:textId="77777777" w:rsidR="00EA0A6B" w:rsidRDefault="00EA0A6B" w:rsidP="00EA0A6B">
      <w:pPr>
        <w:pStyle w:val="code"/>
      </w:pPr>
      <w:proofErr w:type="spellStart"/>
      <w:r>
        <w:t>int</w:t>
      </w:r>
      <w:proofErr w:type="spellEnd"/>
      <w:r>
        <w:t xml:space="preserve"> </w:t>
      </w:r>
      <w:proofErr w:type="spellStart"/>
      <w:r>
        <w:t>bufferSize</w:t>
      </w:r>
      <w:proofErr w:type="spellEnd"/>
      <w:r>
        <w:t xml:space="preserve"> = 256000; </w:t>
      </w:r>
      <w:r w:rsidRPr="00FC6B21">
        <w:rPr>
          <w:color w:val="FF0000"/>
        </w:rPr>
        <w:t>// bytes per buffer</w:t>
      </w:r>
    </w:p>
    <w:p w14:paraId="2194A24A" w14:textId="77777777" w:rsidR="00EA0A6B" w:rsidRDefault="00EA0A6B" w:rsidP="00EA0A6B">
      <w:pPr>
        <w:pStyle w:val="code"/>
      </w:pPr>
      <w:r>
        <w:t xml:space="preserve">ByteBufferSupply supply = new </w:t>
      </w:r>
      <w:proofErr w:type="gramStart"/>
      <w:r>
        <w:t>ByteBufferSupply(</w:t>
      </w:r>
      <w:proofErr w:type="spellStart"/>
      <w:proofErr w:type="gramEnd"/>
      <w:r>
        <w:t>ringSize</w:t>
      </w:r>
      <w:proofErr w:type="spellEnd"/>
      <w:r>
        <w:t xml:space="preserve">, </w:t>
      </w:r>
      <w:proofErr w:type="spellStart"/>
      <w:r>
        <w:t>bufferSize</w:t>
      </w:r>
      <w:proofErr w:type="spellEnd"/>
      <w:r>
        <w:t>);</w:t>
      </w:r>
    </w:p>
    <w:p w14:paraId="5E22AF5F" w14:textId="77777777" w:rsidR="00EA0A6B" w:rsidRDefault="00EA0A6B" w:rsidP="00EA0A6B">
      <w:pPr>
        <w:pStyle w:val="code"/>
      </w:pPr>
    </w:p>
    <w:p w14:paraId="73AEBC14" w14:textId="77777777" w:rsidR="00EA0A6B" w:rsidRDefault="00EA0A6B" w:rsidP="00EA0A6B">
      <w:pPr>
        <w:pStyle w:val="code"/>
      </w:pPr>
      <w:r w:rsidRPr="00FC6B21">
        <w:rPr>
          <w:color w:val="FF0000"/>
        </w:rPr>
        <w:t>// Use the supply &amp; double a single buffer size</w:t>
      </w:r>
    </w:p>
    <w:p w14:paraId="1172530A" w14:textId="77777777" w:rsidR="00EA0A6B" w:rsidRDefault="00EA0A6B" w:rsidP="00EA0A6B">
      <w:pPr>
        <w:pStyle w:val="code"/>
      </w:pPr>
      <w:r>
        <w:t xml:space="preserve">ByteBufferItem item = </w:t>
      </w:r>
      <w:proofErr w:type="spellStart"/>
      <w:proofErr w:type="gramStart"/>
      <w:r>
        <w:t>supply.get</w:t>
      </w:r>
      <w:proofErr w:type="spellEnd"/>
      <w:r>
        <w:t>(</w:t>
      </w:r>
      <w:proofErr w:type="gramEnd"/>
      <w:r>
        <w:t>);</w:t>
      </w:r>
    </w:p>
    <w:p w14:paraId="69E85F34" w14:textId="2F1774F3" w:rsidR="00EA0A6B" w:rsidRDefault="00EA0A6B" w:rsidP="00EA0A6B">
      <w:pPr>
        <w:pStyle w:val="code"/>
      </w:pPr>
      <w:proofErr w:type="spellStart"/>
      <w:proofErr w:type="gramStart"/>
      <w:r>
        <w:t>item.ensureCapacity</w:t>
      </w:r>
      <w:proofErr w:type="spellEnd"/>
      <w:proofErr w:type="gramEnd"/>
      <w:r>
        <w:t>(2*</w:t>
      </w:r>
      <w:proofErr w:type="spellStart"/>
      <w:r>
        <w:t>buff</w:t>
      </w:r>
      <w:r w:rsidR="00D34D35">
        <w:t>er</w:t>
      </w:r>
      <w:r>
        <w:t>Size</w:t>
      </w:r>
      <w:proofErr w:type="spellEnd"/>
      <w:r>
        <w:t>);</w:t>
      </w:r>
    </w:p>
    <w:p w14:paraId="12992D0D" w14:textId="77777777" w:rsidR="00EA0A6B" w:rsidRDefault="00EA0A6B" w:rsidP="00EA0A6B">
      <w:pPr>
        <w:pStyle w:val="code"/>
      </w:pPr>
      <w:r>
        <w:t xml:space="preserve">ByteBuffer </w:t>
      </w:r>
      <w:proofErr w:type="spellStart"/>
      <w:r>
        <w:t>buf</w:t>
      </w:r>
      <w:proofErr w:type="spellEnd"/>
      <w:r>
        <w:t xml:space="preserve"> = </w:t>
      </w:r>
      <w:proofErr w:type="spellStart"/>
      <w:proofErr w:type="gramStart"/>
      <w:r>
        <w:t>item.getBuffer</w:t>
      </w:r>
      <w:proofErr w:type="spellEnd"/>
      <w:proofErr w:type="gramEnd"/>
      <w:r>
        <w:t>();</w:t>
      </w:r>
    </w:p>
    <w:p w14:paraId="1962196D" w14:textId="77777777" w:rsidR="00EA0A6B" w:rsidRDefault="00EA0A6B" w:rsidP="00EA0A6B">
      <w:pPr>
        <w:pStyle w:val="code"/>
      </w:pPr>
    </w:p>
    <w:p w14:paraId="63762BEF" w14:textId="77777777" w:rsidR="00EA0A6B" w:rsidRPr="00FC6B21" w:rsidRDefault="00EA0A6B" w:rsidP="00EA0A6B">
      <w:pPr>
        <w:pStyle w:val="code"/>
        <w:rPr>
          <w:color w:val="FF0000"/>
        </w:rPr>
      </w:pPr>
      <w:r w:rsidRPr="00FC6B21">
        <w:rPr>
          <w:color w:val="FF0000"/>
        </w:rPr>
        <w:t>// Release the buffer and allow for its reuse</w:t>
      </w:r>
    </w:p>
    <w:p w14:paraId="478058A6" w14:textId="77777777" w:rsidR="00EA0A6B" w:rsidRDefault="00EA0A6B" w:rsidP="00EA0A6B">
      <w:pPr>
        <w:pStyle w:val="code"/>
      </w:pPr>
      <w:proofErr w:type="spellStart"/>
      <w:proofErr w:type="gramStart"/>
      <w:r>
        <w:t>supply.release</w:t>
      </w:r>
      <w:proofErr w:type="spellEnd"/>
      <w:proofErr w:type="gramEnd"/>
      <w:r>
        <w:t>(item);</w:t>
      </w:r>
    </w:p>
    <w:p w14:paraId="21D5B691" w14:textId="77777777" w:rsidR="00EA0A6B" w:rsidRDefault="00EA0A6B" w:rsidP="00EA0A6B">
      <w:pPr>
        <w:pStyle w:val="BodyText"/>
      </w:pPr>
    </w:p>
    <w:p w14:paraId="6444F347" w14:textId="37F82479" w:rsidR="00EA0A6B" w:rsidRDefault="00EA0A6B" w:rsidP="00E10A8B">
      <w:pPr>
        <w:pStyle w:val="BodyText"/>
      </w:pPr>
      <w:r>
        <w:t>Although the actual classes contain more complexity, they can be quite simple to use. The ring contains ByteBufferItem objects each of which contain a single ByteBuffer. In this way, the contained ByteBuffer objects can be replaced easily if more memory is needed.</w:t>
      </w:r>
    </w:p>
    <w:p w14:paraId="303CCEB1" w14:textId="77777777" w:rsidR="00325AAC" w:rsidRDefault="00325AAC" w:rsidP="00E10A8B">
      <w:pPr>
        <w:pStyle w:val="BodyText"/>
      </w:pPr>
    </w:p>
    <w:p w14:paraId="2420460E" w14:textId="4326B7BD" w:rsidR="00B46CCE" w:rsidRDefault="00B46CCE" w:rsidP="005B156E">
      <w:pPr>
        <w:pStyle w:val="Heading2"/>
      </w:pPr>
      <w:bookmarkStart w:id="124" w:name="_Toc74827805"/>
      <w:r>
        <w:t xml:space="preserve">General </w:t>
      </w:r>
      <w:r w:rsidR="00B41D68">
        <w:t>Disruptor</w:t>
      </w:r>
      <w:r>
        <w:t xml:space="preserve"> Use in the Emu</w:t>
      </w:r>
      <w:bookmarkEnd w:id="124"/>
    </w:p>
    <w:p w14:paraId="052C4F65" w14:textId="77777777" w:rsidR="00056E91" w:rsidRDefault="00A2509B" w:rsidP="00B46CCE">
      <w:pPr>
        <w:pStyle w:val="BodyText"/>
      </w:pPr>
      <w:r>
        <w:t>R</w:t>
      </w:r>
      <w:r w:rsidR="00056E91">
        <w:t>ing buffer</w:t>
      </w:r>
      <w:r>
        <w:t>s</w:t>
      </w:r>
      <w:r w:rsidR="00056E91">
        <w:t xml:space="preserve"> </w:t>
      </w:r>
      <w:r>
        <w:t>are</w:t>
      </w:r>
      <w:r w:rsidR="00056E91">
        <w:t xml:space="preserve"> used in several places throughout the emu:</w:t>
      </w:r>
    </w:p>
    <w:p w14:paraId="0FEE9409" w14:textId="77777777" w:rsidR="00056E91" w:rsidRDefault="00056E91" w:rsidP="00985B22">
      <w:pPr>
        <w:pStyle w:val="BodyText"/>
        <w:numPr>
          <w:ilvl w:val="0"/>
          <w:numId w:val="13"/>
        </w:numPr>
      </w:pPr>
      <w:r>
        <w:lastRenderedPageBreak/>
        <w:t>Each input channel has one ring</w:t>
      </w:r>
    </w:p>
    <w:p w14:paraId="4EB1D58A" w14:textId="77777777" w:rsidR="00056E91" w:rsidRDefault="00056E91" w:rsidP="00985B22">
      <w:pPr>
        <w:pStyle w:val="BodyText"/>
        <w:numPr>
          <w:ilvl w:val="0"/>
          <w:numId w:val="13"/>
        </w:numPr>
      </w:pPr>
      <w:r>
        <w:t>Each output channel has one ring for each of the preceding module’s event-processing threads</w:t>
      </w:r>
    </w:p>
    <w:p w14:paraId="1759F8C9" w14:textId="77777777" w:rsidR="00056E91" w:rsidRDefault="00056E91" w:rsidP="00985B22">
      <w:pPr>
        <w:pStyle w:val="BodyText"/>
        <w:numPr>
          <w:ilvl w:val="0"/>
          <w:numId w:val="13"/>
        </w:numPr>
      </w:pPr>
      <w:r>
        <w:t>Internal operation of the ET output channel</w:t>
      </w:r>
    </w:p>
    <w:p w14:paraId="71A9EED7" w14:textId="7CDDEF56" w:rsidR="00056E91" w:rsidRDefault="00056E91" w:rsidP="00985B22">
      <w:pPr>
        <w:pStyle w:val="BodyText"/>
        <w:numPr>
          <w:ilvl w:val="0"/>
          <w:numId w:val="13"/>
        </w:numPr>
      </w:pPr>
      <w:r>
        <w:t xml:space="preserve">The ByteBufferSupply, used to provide reusable </w:t>
      </w:r>
      <w:proofErr w:type="spellStart"/>
      <w:r>
        <w:t>ByteB</w:t>
      </w:r>
      <w:r w:rsidR="00E06BC3">
        <w:t>uffers</w:t>
      </w:r>
      <w:proofErr w:type="spellEnd"/>
      <w:r w:rsidR="00E06BC3">
        <w:t xml:space="preserve">, </w:t>
      </w:r>
      <w:r>
        <w:t>has one ring and is used by</w:t>
      </w:r>
      <w:r w:rsidR="00BC41E2">
        <w:t>, for example,</w:t>
      </w:r>
    </w:p>
    <w:p w14:paraId="1F3C944F" w14:textId="77777777" w:rsidR="00056E91" w:rsidRDefault="00056E91" w:rsidP="00985B22">
      <w:pPr>
        <w:pStyle w:val="BodyText"/>
        <w:numPr>
          <w:ilvl w:val="1"/>
          <w:numId w:val="13"/>
        </w:numPr>
      </w:pPr>
      <w:r>
        <w:t>EB build threads</w:t>
      </w:r>
    </w:p>
    <w:p w14:paraId="72126B3F" w14:textId="77777777" w:rsidR="00056E91" w:rsidRDefault="00362CE5" w:rsidP="00985B22">
      <w:pPr>
        <w:pStyle w:val="BodyText"/>
        <w:numPr>
          <w:ilvl w:val="1"/>
          <w:numId w:val="13"/>
        </w:numPr>
      </w:pPr>
      <w:r>
        <w:t>Emu input channel</w:t>
      </w:r>
    </w:p>
    <w:p w14:paraId="47A933D7" w14:textId="77777777" w:rsidR="00C64C27" w:rsidRDefault="00C64C27" w:rsidP="00985B22">
      <w:pPr>
        <w:pStyle w:val="BodyText"/>
        <w:numPr>
          <w:ilvl w:val="1"/>
          <w:numId w:val="13"/>
        </w:numPr>
      </w:pPr>
      <w:r>
        <w:t>ET input channel</w:t>
      </w:r>
    </w:p>
    <w:p w14:paraId="4136A4EF" w14:textId="77777777" w:rsidR="00C64C27" w:rsidRDefault="00C64C27" w:rsidP="00985B22">
      <w:pPr>
        <w:pStyle w:val="BodyText"/>
        <w:numPr>
          <w:ilvl w:val="1"/>
          <w:numId w:val="13"/>
        </w:numPr>
      </w:pPr>
      <w:r>
        <w:t>Simulated ROC</w:t>
      </w:r>
    </w:p>
    <w:p w14:paraId="686238E4" w14:textId="2C410AF5" w:rsidR="00B46CCE" w:rsidRDefault="00B46CCE" w:rsidP="00B46CCE">
      <w:pPr>
        <w:pStyle w:val="BodyText"/>
      </w:pPr>
      <w:r>
        <w:t xml:space="preserve">All input channels place their parsed evio events into 1 ring buffer. </w:t>
      </w:r>
      <w:r w:rsidR="001A299E">
        <w:t>All output channels have the same number of ring buffers as the last module has event-processing threads (build threads in the EB).  Thus</w:t>
      </w:r>
      <w:r w:rsidR="00BC41E2">
        <w:t>,</w:t>
      </w:r>
      <w:r w:rsidR="001A299E">
        <w:t xml:space="preserve"> each event-processing thread has its own ring buffer in each output channel – one producer per ring. This design eliminates multiple producers and contested writes.</w:t>
      </w:r>
      <w:r w:rsidR="0066610C">
        <w:t xml:space="preserve"> One can see</w:t>
      </w:r>
      <w:r w:rsidR="00132F1C">
        <w:t xml:space="preserve"> this clearly in </w:t>
      </w:r>
      <w:hyperlink w:anchor="figure_7_1" w:history="1">
        <w:r w:rsidR="00132F1C" w:rsidRPr="0066610C">
          <w:rPr>
            <w:rStyle w:val="Hyperlink"/>
          </w:rPr>
          <w:t xml:space="preserve">figure </w:t>
        </w:r>
        <w:r w:rsidR="00BC41E2">
          <w:rPr>
            <w:rStyle w:val="Hyperlink"/>
          </w:rPr>
          <w:t>7</w:t>
        </w:r>
        <w:r w:rsidR="00132F1C" w:rsidRPr="0066610C">
          <w:rPr>
            <w:rStyle w:val="Hyperlink"/>
          </w:rPr>
          <w:t>.1</w:t>
        </w:r>
      </w:hyperlink>
      <w:r w:rsidR="00132F1C">
        <w:t>.</w:t>
      </w:r>
    </w:p>
    <w:p w14:paraId="2F0C5EFB" w14:textId="77777777" w:rsidR="00EA0A6B" w:rsidRDefault="00EA0A6B" w:rsidP="00E10A8B">
      <w:pPr>
        <w:pStyle w:val="BodyText"/>
      </w:pPr>
    </w:p>
    <w:p w14:paraId="5AF42F9C" w14:textId="77777777" w:rsidR="001F4391" w:rsidRDefault="001F4391" w:rsidP="005B156E">
      <w:pPr>
        <w:pStyle w:val="Heading2"/>
      </w:pPr>
      <w:bookmarkStart w:id="125" w:name="_Toc74827806"/>
      <w:r>
        <w:t>Ring Buffer Example Code</w:t>
      </w:r>
      <w:bookmarkEnd w:id="125"/>
      <w:r>
        <w:t xml:space="preserve"> </w:t>
      </w:r>
    </w:p>
    <w:p w14:paraId="64D369E8" w14:textId="77777777" w:rsidR="001F4391" w:rsidRDefault="001F4391" w:rsidP="001F4391">
      <w:pPr>
        <w:pStyle w:val="BodyText"/>
      </w:pPr>
      <w:r>
        <w:t>The code to create a ring is:</w:t>
      </w:r>
    </w:p>
    <w:p w14:paraId="1D92DB40" w14:textId="77777777" w:rsidR="00125586" w:rsidRPr="00306BBC" w:rsidRDefault="00125586" w:rsidP="00125586">
      <w:pPr>
        <w:pStyle w:val="code"/>
        <w:ind w:left="0"/>
        <w:rPr>
          <w:color w:val="FF0000"/>
        </w:rPr>
      </w:pPr>
      <w:r>
        <w:t xml:space="preserve">    </w:t>
      </w:r>
      <w:r w:rsidRPr="00306BBC">
        <w:rPr>
          <w:color w:val="FF0000"/>
        </w:rPr>
        <w:t xml:space="preserve">// </w:t>
      </w:r>
      <w:r w:rsidR="00306BBC">
        <w:rPr>
          <w:color w:val="FF0000"/>
        </w:rPr>
        <w:t>Number of ring entries</w:t>
      </w:r>
      <w:r w:rsidRPr="00306BBC">
        <w:rPr>
          <w:color w:val="FF0000"/>
        </w:rPr>
        <w:t xml:space="preserve"> must be power of 2</w:t>
      </w:r>
    </w:p>
    <w:p w14:paraId="25F1E44B" w14:textId="77777777" w:rsidR="00125586" w:rsidRDefault="00125586" w:rsidP="00125586">
      <w:pPr>
        <w:pStyle w:val="code"/>
      </w:pPr>
      <w:proofErr w:type="spellStart"/>
      <w:r>
        <w:t>int</w:t>
      </w:r>
      <w:proofErr w:type="spellEnd"/>
      <w:r>
        <w:t xml:space="preserve"> </w:t>
      </w:r>
      <w:proofErr w:type="spellStart"/>
      <w:r>
        <w:t>ringSize</w:t>
      </w:r>
      <w:proofErr w:type="spellEnd"/>
      <w:r>
        <w:t xml:space="preserve"> = 1024;</w:t>
      </w:r>
    </w:p>
    <w:p w14:paraId="4BCFD402" w14:textId="77777777" w:rsidR="00125586" w:rsidRDefault="00125586" w:rsidP="00125586">
      <w:pPr>
        <w:pStyle w:val="code"/>
      </w:pPr>
    </w:p>
    <w:p w14:paraId="7F05247E" w14:textId="77777777" w:rsidR="00125586" w:rsidRPr="00306BBC" w:rsidRDefault="00125586" w:rsidP="00125586">
      <w:pPr>
        <w:pStyle w:val="code"/>
        <w:rPr>
          <w:color w:val="FF0000"/>
        </w:rPr>
      </w:pPr>
      <w:r w:rsidRPr="00306BBC">
        <w:rPr>
          <w:color w:val="FF0000"/>
        </w:rPr>
        <w:t>// Define factory to produce objects contained in the ring</w:t>
      </w:r>
    </w:p>
    <w:p w14:paraId="0355F8D4" w14:textId="77777777" w:rsidR="00125586" w:rsidRDefault="00125586" w:rsidP="00125586">
      <w:pPr>
        <w:pStyle w:val="code"/>
      </w:pPr>
      <w:r>
        <w:t xml:space="preserve">final private class </w:t>
      </w:r>
      <w:proofErr w:type="spellStart"/>
      <w:r>
        <w:t>RingItemFactory</w:t>
      </w:r>
      <w:proofErr w:type="spellEnd"/>
      <w:r>
        <w:t xml:space="preserve"> implements </w:t>
      </w:r>
      <w:proofErr w:type="spellStart"/>
      <w:r>
        <w:t>EventFactory</w:t>
      </w:r>
      <w:proofErr w:type="spellEnd"/>
      <w:r>
        <w:t>&lt;</w:t>
      </w:r>
      <w:proofErr w:type="spellStart"/>
      <w:r>
        <w:t>RingItem</w:t>
      </w:r>
      <w:proofErr w:type="spellEnd"/>
      <w:r>
        <w:t>&gt; {</w:t>
      </w:r>
    </w:p>
    <w:p w14:paraId="143784A8" w14:textId="77777777" w:rsidR="00125586" w:rsidRDefault="00125586" w:rsidP="00125586">
      <w:pPr>
        <w:pStyle w:val="code"/>
      </w:pPr>
      <w:r>
        <w:t xml:space="preserve">    final public </w:t>
      </w:r>
      <w:proofErr w:type="spellStart"/>
      <w:r>
        <w:t>RingItem</w:t>
      </w:r>
      <w:proofErr w:type="spellEnd"/>
      <w:r>
        <w:t xml:space="preserve"> </w:t>
      </w:r>
      <w:proofErr w:type="spellStart"/>
      <w:proofErr w:type="gramStart"/>
      <w:r>
        <w:t>newInstance</w:t>
      </w:r>
      <w:proofErr w:type="spellEnd"/>
      <w:r>
        <w:t>(</w:t>
      </w:r>
      <w:proofErr w:type="gramEnd"/>
      <w:r>
        <w:t>) {</w:t>
      </w:r>
    </w:p>
    <w:p w14:paraId="30E8D7E1" w14:textId="77777777" w:rsidR="00125586" w:rsidRDefault="00125586" w:rsidP="00125586">
      <w:pPr>
        <w:pStyle w:val="code"/>
      </w:pPr>
      <w:r>
        <w:t xml:space="preserve">        return new </w:t>
      </w:r>
      <w:proofErr w:type="spellStart"/>
      <w:proofErr w:type="gramStart"/>
      <w:r>
        <w:t>RingItem</w:t>
      </w:r>
      <w:proofErr w:type="spellEnd"/>
      <w:r>
        <w:t>(</w:t>
      </w:r>
      <w:proofErr w:type="gramEnd"/>
      <w:r>
        <w:t>);</w:t>
      </w:r>
    </w:p>
    <w:p w14:paraId="6FAEAB13" w14:textId="77777777" w:rsidR="00125586" w:rsidRDefault="00125586" w:rsidP="00125586">
      <w:pPr>
        <w:pStyle w:val="code"/>
      </w:pPr>
      <w:r>
        <w:t xml:space="preserve">    }</w:t>
      </w:r>
    </w:p>
    <w:p w14:paraId="1AE5FE07" w14:textId="77777777" w:rsidR="00125586" w:rsidRDefault="00125586" w:rsidP="00125586">
      <w:pPr>
        <w:pStyle w:val="code"/>
      </w:pPr>
      <w:r>
        <w:t>}</w:t>
      </w:r>
    </w:p>
    <w:p w14:paraId="044F0B6B" w14:textId="77777777" w:rsidR="00125586" w:rsidRDefault="00125586" w:rsidP="00125586">
      <w:pPr>
        <w:pStyle w:val="code"/>
      </w:pPr>
    </w:p>
    <w:p w14:paraId="6775B62D" w14:textId="77777777" w:rsidR="00125586" w:rsidRPr="00306BBC" w:rsidRDefault="00125586" w:rsidP="00125586">
      <w:pPr>
        <w:pStyle w:val="code"/>
        <w:rPr>
          <w:color w:val="FF0000"/>
        </w:rPr>
      </w:pPr>
      <w:r w:rsidRPr="00306BBC">
        <w:rPr>
          <w:color w:val="FF0000"/>
        </w:rPr>
        <w:t xml:space="preserve">// Create the ring buffer using a very fast </w:t>
      </w:r>
      <w:r w:rsidR="00306BBC" w:rsidRPr="00306BBC">
        <w:rPr>
          <w:color w:val="FF0000"/>
        </w:rPr>
        <w:t xml:space="preserve">busy-spin </w:t>
      </w:r>
      <w:r w:rsidRPr="00306BBC">
        <w:rPr>
          <w:color w:val="FF0000"/>
        </w:rPr>
        <w:t>waiting strategy</w:t>
      </w:r>
    </w:p>
    <w:p w14:paraId="29DABFEE" w14:textId="77777777" w:rsidR="00125586" w:rsidRDefault="001F4391" w:rsidP="00125586">
      <w:pPr>
        <w:pStyle w:val="code"/>
      </w:pPr>
      <w:proofErr w:type="spellStart"/>
      <w:r>
        <w:t>RingBuffer</w:t>
      </w:r>
      <w:proofErr w:type="spellEnd"/>
      <w:r>
        <w:t>&lt;</w:t>
      </w:r>
      <w:proofErr w:type="spellStart"/>
      <w:r>
        <w:t>RingItem</w:t>
      </w:r>
      <w:proofErr w:type="spellEnd"/>
      <w:r>
        <w:t xml:space="preserve">&gt; </w:t>
      </w:r>
      <w:proofErr w:type="spellStart"/>
      <w:r>
        <w:t>rb</w:t>
      </w:r>
      <w:proofErr w:type="spellEnd"/>
      <w:r>
        <w:t xml:space="preserve"> = </w:t>
      </w:r>
      <w:proofErr w:type="spellStart"/>
      <w:proofErr w:type="gramStart"/>
      <w:r w:rsidR="00125586">
        <w:t>createSingleProducer</w:t>
      </w:r>
      <w:proofErr w:type="spellEnd"/>
      <w:r w:rsidR="00125586">
        <w:t>(</w:t>
      </w:r>
      <w:proofErr w:type="gramEnd"/>
      <w:r w:rsidR="00125586">
        <w:t xml:space="preserve">new </w:t>
      </w:r>
      <w:proofErr w:type="spellStart"/>
      <w:r w:rsidR="00125586">
        <w:t>RingItemFactory</w:t>
      </w:r>
      <w:proofErr w:type="spellEnd"/>
      <w:r w:rsidR="00125586">
        <w:t>(),</w:t>
      </w:r>
    </w:p>
    <w:p w14:paraId="4801D04C" w14:textId="77777777" w:rsidR="00306BBC" w:rsidRDefault="00125586" w:rsidP="003759AC">
      <w:pPr>
        <w:pStyle w:val="code"/>
      </w:pPr>
      <w:r>
        <w:t xml:space="preserve">                             </w:t>
      </w:r>
      <w:proofErr w:type="spellStart"/>
      <w:r>
        <w:t>ringSize</w:t>
      </w:r>
      <w:proofErr w:type="spellEnd"/>
      <w:r>
        <w:t xml:space="preserve">, new </w:t>
      </w:r>
      <w:proofErr w:type="spellStart"/>
      <w:r>
        <w:t>YieldingWaitStrategy</w:t>
      </w:r>
      <w:proofErr w:type="spellEnd"/>
      <w:r>
        <w:t>);</w:t>
      </w:r>
    </w:p>
    <w:p w14:paraId="08A0CE5A" w14:textId="77777777" w:rsidR="003759AC" w:rsidRDefault="003759AC" w:rsidP="003759AC">
      <w:pPr>
        <w:pStyle w:val="code"/>
      </w:pPr>
    </w:p>
    <w:p w14:paraId="1C1904E6" w14:textId="77777777" w:rsidR="00306BBC" w:rsidRDefault="00306BBC" w:rsidP="00306BBC">
      <w:pPr>
        <w:pStyle w:val="BodyText"/>
      </w:pPr>
      <w:r>
        <w:t xml:space="preserve">The code to produce data </w:t>
      </w:r>
      <w:r w:rsidR="00772B07">
        <w:t>for</w:t>
      </w:r>
      <w:r>
        <w:t xml:space="preserve"> a ring is:</w:t>
      </w:r>
    </w:p>
    <w:p w14:paraId="06DDB9DC" w14:textId="77777777" w:rsidR="00603453" w:rsidRPr="00603453" w:rsidRDefault="00603453" w:rsidP="00306BBC">
      <w:pPr>
        <w:pStyle w:val="code"/>
      </w:pPr>
      <w:r>
        <w:t>w</w:t>
      </w:r>
      <w:r w:rsidRPr="00603453">
        <w:t>hile(true) {</w:t>
      </w:r>
    </w:p>
    <w:p w14:paraId="032FD949" w14:textId="77777777" w:rsidR="00306BBC" w:rsidRPr="00306BBC" w:rsidRDefault="00603453" w:rsidP="00306BBC">
      <w:pPr>
        <w:pStyle w:val="code"/>
        <w:rPr>
          <w:color w:val="FF0000"/>
        </w:rPr>
      </w:pPr>
      <w:r>
        <w:rPr>
          <w:color w:val="FF0000"/>
        </w:rPr>
        <w:t xml:space="preserve">    </w:t>
      </w:r>
      <w:r w:rsidR="00306BBC" w:rsidRPr="00306BBC">
        <w:rPr>
          <w:color w:val="FF0000"/>
        </w:rPr>
        <w:t xml:space="preserve">// Get the next available </w:t>
      </w:r>
      <w:r w:rsidR="00306BBC">
        <w:rPr>
          <w:color w:val="FF0000"/>
        </w:rPr>
        <w:t>sequence or ring slot</w:t>
      </w:r>
      <w:r w:rsidR="00306BBC" w:rsidRPr="00306BBC">
        <w:rPr>
          <w:color w:val="FF0000"/>
        </w:rPr>
        <w:t xml:space="preserve"> (may block)</w:t>
      </w:r>
    </w:p>
    <w:p w14:paraId="5DAF6703" w14:textId="77777777" w:rsidR="00306BBC" w:rsidRDefault="00603453" w:rsidP="00306BBC">
      <w:pPr>
        <w:pStyle w:val="code"/>
      </w:pPr>
      <w:r>
        <w:t xml:space="preserve">    </w:t>
      </w:r>
      <w:r w:rsidR="00306BBC">
        <w:t xml:space="preserve">long sequence = </w:t>
      </w:r>
      <w:proofErr w:type="spellStart"/>
      <w:proofErr w:type="gramStart"/>
      <w:r w:rsidR="00306BBC">
        <w:t>rb.next</w:t>
      </w:r>
      <w:proofErr w:type="spellEnd"/>
      <w:proofErr w:type="gramEnd"/>
      <w:r w:rsidR="00306BBC">
        <w:t>();</w:t>
      </w:r>
    </w:p>
    <w:p w14:paraId="2D0FBF5A" w14:textId="77777777" w:rsidR="00306BBC" w:rsidRDefault="00306BBC" w:rsidP="00306BBC">
      <w:pPr>
        <w:pStyle w:val="code"/>
      </w:pPr>
    </w:p>
    <w:p w14:paraId="502CA155" w14:textId="77777777" w:rsidR="00306BBC" w:rsidRPr="00306BBC" w:rsidRDefault="00603453" w:rsidP="00306BBC">
      <w:pPr>
        <w:pStyle w:val="code"/>
        <w:rPr>
          <w:color w:val="FF0000"/>
        </w:rPr>
      </w:pPr>
      <w:r>
        <w:rPr>
          <w:color w:val="FF0000"/>
        </w:rPr>
        <w:t xml:space="preserve">    </w:t>
      </w:r>
      <w:r w:rsidR="00306BBC" w:rsidRPr="00306BBC">
        <w:rPr>
          <w:color w:val="FF0000"/>
        </w:rPr>
        <w:t>// Get the actual entry</w:t>
      </w:r>
      <w:r w:rsidR="00306BBC">
        <w:rPr>
          <w:color w:val="FF0000"/>
        </w:rPr>
        <w:t xml:space="preserve"> at that sequence</w:t>
      </w:r>
    </w:p>
    <w:p w14:paraId="5B361836" w14:textId="77777777" w:rsidR="00E10A8B" w:rsidRDefault="00603453" w:rsidP="00306BBC">
      <w:pPr>
        <w:pStyle w:val="code"/>
      </w:pPr>
      <w:r>
        <w:t xml:space="preserve">    </w:t>
      </w:r>
      <w:proofErr w:type="spellStart"/>
      <w:r w:rsidR="00306BBC">
        <w:t>RingItem</w:t>
      </w:r>
      <w:proofErr w:type="spellEnd"/>
      <w:r w:rsidR="00306BBC">
        <w:t xml:space="preserve"> entry = </w:t>
      </w:r>
      <w:proofErr w:type="spellStart"/>
      <w:r w:rsidR="00306BBC">
        <w:t>rb.get</w:t>
      </w:r>
      <w:proofErr w:type="spellEnd"/>
      <w:r w:rsidR="00306BBC">
        <w:t>(sequence);</w:t>
      </w:r>
    </w:p>
    <w:p w14:paraId="454BC3C2" w14:textId="77777777" w:rsidR="008E24B8" w:rsidRDefault="008E24B8" w:rsidP="00306BBC">
      <w:pPr>
        <w:pStyle w:val="code"/>
      </w:pPr>
    </w:p>
    <w:p w14:paraId="06A1B1C9" w14:textId="77777777" w:rsidR="008E24B8" w:rsidRPr="008E24B8" w:rsidRDefault="008E24B8" w:rsidP="00306BBC">
      <w:pPr>
        <w:pStyle w:val="code"/>
        <w:rPr>
          <w:color w:val="FF0000"/>
        </w:rPr>
      </w:pPr>
      <w:r>
        <w:t xml:space="preserve">    </w:t>
      </w:r>
      <w:r w:rsidRPr="008E24B8">
        <w:rPr>
          <w:color w:val="FF0000"/>
        </w:rPr>
        <w:t>// Fill entry with data</w:t>
      </w:r>
      <w:r>
        <w:rPr>
          <w:color w:val="FF0000"/>
        </w:rPr>
        <w:t xml:space="preserve"> …</w:t>
      </w:r>
    </w:p>
    <w:p w14:paraId="042E2A5D" w14:textId="77777777" w:rsidR="004F7EC8" w:rsidRDefault="004F7EC8" w:rsidP="00306BBC">
      <w:pPr>
        <w:pStyle w:val="code"/>
      </w:pPr>
    </w:p>
    <w:p w14:paraId="7A1BEA0E" w14:textId="77777777" w:rsidR="004F7EC8" w:rsidRPr="004F7EC8" w:rsidRDefault="00603453" w:rsidP="00306BBC">
      <w:pPr>
        <w:pStyle w:val="code"/>
        <w:rPr>
          <w:color w:val="FF0000"/>
        </w:rPr>
      </w:pPr>
      <w:r>
        <w:rPr>
          <w:color w:val="FF0000"/>
        </w:rPr>
        <w:t xml:space="preserve">    </w:t>
      </w:r>
      <w:r w:rsidR="004F7EC8" w:rsidRPr="004F7EC8">
        <w:rPr>
          <w:color w:val="FF0000"/>
        </w:rPr>
        <w:t>// Release the entry back to the ring buffer</w:t>
      </w:r>
      <w:r w:rsidR="003759AC">
        <w:rPr>
          <w:color w:val="FF0000"/>
        </w:rPr>
        <w:t xml:space="preserve"> for consumers</w:t>
      </w:r>
    </w:p>
    <w:p w14:paraId="1BEF04BD" w14:textId="77777777" w:rsidR="008D6EFF" w:rsidRDefault="00603453" w:rsidP="008D6EFF">
      <w:pPr>
        <w:pStyle w:val="code"/>
      </w:pPr>
      <w:r>
        <w:t xml:space="preserve">    </w:t>
      </w:r>
      <w:proofErr w:type="spellStart"/>
      <w:proofErr w:type="gramStart"/>
      <w:r w:rsidR="004F7EC8">
        <w:t>rb.publish</w:t>
      </w:r>
      <w:proofErr w:type="spellEnd"/>
      <w:proofErr w:type="gramEnd"/>
      <w:r w:rsidR="004F7EC8">
        <w:t>(sequence);</w:t>
      </w:r>
    </w:p>
    <w:p w14:paraId="3B957EA2" w14:textId="77777777" w:rsidR="00603453" w:rsidRDefault="00603453" w:rsidP="008D6EFF">
      <w:pPr>
        <w:pStyle w:val="code"/>
      </w:pPr>
      <w:r>
        <w:t>}</w:t>
      </w:r>
    </w:p>
    <w:p w14:paraId="7127DAA0" w14:textId="77777777" w:rsidR="003759AC" w:rsidRDefault="003759AC" w:rsidP="008D6EFF">
      <w:pPr>
        <w:pStyle w:val="code"/>
      </w:pPr>
    </w:p>
    <w:p w14:paraId="20FB1ACC" w14:textId="77777777" w:rsidR="004F7EC8" w:rsidRDefault="004F7EC8" w:rsidP="00E10A8B">
      <w:pPr>
        <w:pStyle w:val="BodyText"/>
      </w:pPr>
      <w:r>
        <w:t xml:space="preserve">A note on publishing the sequence, it not only releases </w:t>
      </w:r>
      <w:r w:rsidR="008D6EFF">
        <w:t>its corresponding</w:t>
      </w:r>
      <w:r>
        <w:t xml:space="preserve"> entry to all consumers that follow, but it also releases all previous entries. </w:t>
      </w:r>
      <w:r w:rsidR="003759AC">
        <w:t>For example,</w:t>
      </w:r>
      <w:r>
        <w:t xml:space="preserve"> if a producer does several </w:t>
      </w:r>
      <w:r w:rsidR="008D6EFF">
        <w:t>“</w:t>
      </w:r>
      <w:proofErr w:type="spellStart"/>
      <w:proofErr w:type="gramStart"/>
      <w:r w:rsidR="008D6EFF">
        <w:t>rb.next</w:t>
      </w:r>
      <w:proofErr w:type="spellEnd"/>
      <w:proofErr w:type="gramEnd"/>
      <w:r w:rsidR="008D6EFF">
        <w:t xml:space="preserve">()” and </w:t>
      </w:r>
      <w:r>
        <w:t>“</w:t>
      </w:r>
      <w:proofErr w:type="spellStart"/>
      <w:r>
        <w:t>rb.get</w:t>
      </w:r>
      <w:proofErr w:type="spellEnd"/>
      <w:r>
        <w:t>()” calls without publishing, publishing the last sequence will also release all prior ones.</w:t>
      </w:r>
    </w:p>
    <w:p w14:paraId="5C3FC286" w14:textId="77777777" w:rsidR="003759AC" w:rsidRDefault="003759AC" w:rsidP="003759AC">
      <w:pPr>
        <w:pStyle w:val="BodyText"/>
      </w:pPr>
      <w:r>
        <w:t xml:space="preserve">The code to consume data </w:t>
      </w:r>
      <w:r w:rsidR="00772B07">
        <w:t>from</w:t>
      </w:r>
      <w:r>
        <w:t xml:space="preserve"> a ring is:</w:t>
      </w:r>
    </w:p>
    <w:p w14:paraId="15167449" w14:textId="77777777" w:rsidR="00896C95" w:rsidRPr="00896C95" w:rsidRDefault="00896C95" w:rsidP="003759AC">
      <w:pPr>
        <w:pStyle w:val="code"/>
        <w:rPr>
          <w:color w:val="FF0000"/>
        </w:rPr>
      </w:pPr>
      <w:r w:rsidRPr="00896C95">
        <w:rPr>
          <w:color w:val="FF0000"/>
        </w:rPr>
        <w:t>// Object allowing us to wait for producer to be finished</w:t>
      </w:r>
    </w:p>
    <w:p w14:paraId="1977D3B0" w14:textId="77777777" w:rsidR="00772B07" w:rsidRDefault="00772B07" w:rsidP="003759AC">
      <w:pPr>
        <w:pStyle w:val="code"/>
      </w:pPr>
      <w:proofErr w:type="spellStart"/>
      <w:r>
        <w:t>SequenceBarrier</w:t>
      </w:r>
      <w:proofErr w:type="spellEnd"/>
      <w:r>
        <w:t xml:space="preserve"> barrier = </w:t>
      </w:r>
      <w:proofErr w:type="spellStart"/>
      <w:proofErr w:type="gramStart"/>
      <w:r>
        <w:t>rb.newBarrier</w:t>
      </w:r>
      <w:proofErr w:type="spellEnd"/>
      <w:proofErr w:type="gramEnd"/>
      <w:r>
        <w:t>();</w:t>
      </w:r>
    </w:p>
    <w:p w14:paraId="2500BF23" w14:textId="77777777" w:rsidR="00896C95" w:rsidRPr="00896C95" w:rsidRDefault="00896C95" w:rsidP="003759AC">
      <w:pPr>
        <w:pStyle w:val="code"/>
        <w:rPr>
          <w:color w:val="FF0000"/>
        </w:rPr>
      </w:pPr>
      <w:r w:rsidRPr="00896C95">
        <w:rPr>
          <w:color w:val="FF0000"/>
        </w:rPr>
        <w:t xml:space="preserve">// </w:t>
      </w:r>
      <w:r w:rsidR="00B002DF">
        <w:rPr>
          <w:color w:val="FF0000"/>
        </w:rPr>
        <w:t xml:space="preserve">Object allowing us to tell </w:t>
      </w:r>
      <w:r w:rsidR="00FB60FC">
        <w:rPr>
          <w:color w:val="FF0000"/>
        </w:rPr>
        <w:t>others</w:t>
      </w:r>
      <w:r w:rsidR="00B002DF">
        <w:rPr>
          <w:color w:val="FF0000"/>
        </w:rPr>
        <w:t xml:space="preserve"> where we are</w:t>
      </w:r>
    </w:p>
    <w:p w14:paraId="28B15E09" w14:textId="77777777" w:rsidR="00772B07" w:rsidRDefault="00772B07" w:rsidP="003759AC">
      <w:pPr>
        <w:pStyle w:val="code"/>
      </w:pPr>
      <w:r>
        <w:t xml:space="preserve">Sequence </w:t>
      </w:r>
      <w:proofErr w:type="spellStart"/>
      <w:r>
        <w:t>sequence</w:t>
      </w:r>
      <w:proofErr w:type="spellEnd"/>
      <w:r>
        <w:t xml:space="preserve"> = new Sequence(</w:t>
      </w:r>
      <w:proofErr w:type="spellStart"/>
      <w:r>
        <w:t>Sequencer.INITIAL_CURSOR_VALUE</w:t>
      </w:r>
      <w:proofErr w:type="spellEnd"/>
      <w:r>
        <w:t>);</w:t>
      </w:r>
    </w:p>
    <w:p w14:paraId="37713B37" w14:textId="77777777" w:rsidR="00896C95" w:rsidRPr="00B002DF" w:rsidRDefault="00896C95" w:rsidP="003759AC">
      <w:pPr>
        <w:pStyle w:val="code"/>
        <w:rPr>
          <w:color w:val="FF0000"/>
        </w:rPr>
      </w:pPr>
      <w:r w:rsidRPr="00B002DF">
        <w:rPr>
          <w:color w:val="FF0000"/>
        </w:rPr>
        <w:t>// If this is the last consumer before the producer</w:t>
      </w:r>
      <w:r w:rsidR="00B002DF" w:rsidRPr="00B002DF">
        <w:rPr>
          <w:color w:val="FF0000"/>
        </w:rPr>
        <w:t>,</w:t>
      </w:r>
    </w:p>
    <w:p w14:paraId="0DF96C73" w14:textId="77777777" w:rsidR="00B002DF" w:rsidRPr="00B002DF" w:rsidRDefault="00B002DF" w:rsidP="003759AC">
      <w:pPr>
        <w:pStyle w:val="code"/>
        <w:rPr>
          <w:color w:val="FF0000"/>
        </w:rPr>
      </w:pPr>
      <w:r w:rsidRPr="00B002DF">
        <w:rPr>
          <w:color w:val="FF0000"/>
        </w:rPr>
        <w:t>// in other words, no other consumers are depending on us going first,</w:t>
      </w:r>
    </w:p>
    <w:p w14:paraId="34C2257C" w14:textId="77777777" w:rsidR="00B002DF" w:rsidRDefault="00B002DF" w:rsidP="003759AC">
      <w:pPr>
        <w:pStyle w:val="code"/>
      </w:pPr>
      <w:r w:rsidRPr="00B002DF">
        <w:rPr>
          <w:color w:val="FF0000"/>
        </w:rPr>
        <w:t>// then add the following line.</w:t>
      </w:r>
    </w:p>
    <w:p w14:paraId="1724D83F" w14:textId="77777777" w:rsidR="00772B07" w:rsidRDefault="00772B07" w:rsidP="003759AC">
      <w:pPr>
        <w:pStyle w:val="code"/>
      </w:pPr>
      <w:proofErr w:type="spellStart"/>
      <w:proofErr w:type="gramStart"/>
      <w:r>
        <w:t>rb.addGatingSequence</w:t>
      </w:r>
      <w:proofErr w:type="spellEnd"/>
      <w:proofErr w:type="gramEnd"/>
      <w:r>
        <w:t>(sequence);</w:t>
      </w:r>
    </w:p>
    <w:p w14:paraId="7B88A653" w14:textId="77777777" w:rsidR="00B002DF" w:rsidRPr="00B002DF" w:rsidRDefault="00B002DF" w:rsidP="003759AC">
      <w:pPr>
        <w:pStyle w:val="code"/>
        <w:rPr>
          <w:color w:val="FF0000"/>
        </w:rPr>
      </w:pPr>
      <w:r w:rsidRPr="00B002DF">
        <w:rPr>
          <w:color w:val="FF0000"/>
        </w:rPr>
        <w:t>// Keep track of our place in the ring</w:t>
      </w:r>
    </w:p>
    <w:p w14:paraId="4461BC42" w14:textId="77777777" w:rsidR="00D50D0D" w:rsidRDefault="00D50D0D" w:rsidP="00D50D0D">
      <w:pPr>
        <w:pStyle w:val="code"/>
      </w:pPr>
      <w:r>
        <w:t xml:space="preserve">long </w:t>
      </w:r>
      <w:proofErr w:type="spellStart"/>
      <w:r>
        <w:t>nextSequence</w:t>
      </w:r>
      <w:proofErr w:type="spellEnd"/>
      <w:r>
        <w:t xml:space="preserve"> = </w:t>
      </w:r>
      <w:proofErr w:type="spellStart"/>
      <w:proofErr w:type="gramStart"/>
      <w:r>
        <w:t>sequence.get</w:t>
      </w:r>
      <w:proofErr w:type="spellEnd"/>
      <w:r>
        <w:t>(</w:t>
      </w:r>
      <w:proofErr w:type="gramEnd"/>
      <w:r>
        <w:t>) + 1;</w:t>
      </w:r>
    </w:p>
    <w:p w14:paraId="747FFE6C" w14:textId="77777777" w:rsidR="00D50D0D" w:rsidRDefault="00D50D0D" w:rsidP="00D50D0D">
      <w:pPr>
        <w:pStyle w:val="code"/>
      </w:pPr>
    </w:p>
    <w:p w14:paraId="6D507C41" w14:textId="77777777" w:rsidR="003759AC" w:rsidRDefault="003759AC" w:rsidP="003759AC">
      <w:pPr>
        <w:pStyle w:val="code"/>
      </w:pPr>
      <w:r>
        <w:t>w</w:t>
      </w:r>
      <w:r w:rsidRPr="00603453">
        <w:t>hile(true) {</w:t>
      </w:r>
    </w:p>
    <w:p w14:paraId="43BBAFBE" w14:textId="77777777" w:rsidR="00D50D0D" w:rsidRDefault="00D50D0D" w:rsidP="00D50D0D">
      <w:pPr>
        <w:pStyle w:val="code"/>
        <w:rPr>
          <w:color w:val="FF0000"/>
        </w:rPr>
      </w:pPr>
      <w:r>
        <w:rPr>
          <w:color w:val="FF0000"/>
        </w:rPr>
        <w:t xml:space="preserve">    </w:t>
      </w:r>
      <w:r w:rsidRPr="00306BBC">
        <w:rPr>
          <w:color w:val="FF0000"/>
        </w:rPr>
        <w:t xml:space="preserve">// Get the next available </w:t>
      </w:r>
      <w:r>
        <w:rPr>
          <w:color w:val="FF0000"/>
        </w:rPr>
        <w:t>sequence or ring slot</w:t>
      </w:r>
      <w:r w:rsidRPr="00306BBC">
        <w:rPr>
          <w:color w:val="FF0000"/>
        </w:rPr>
        <w:t xml:space="preserve"> (may block)</w:t>
      </w:r>
      <w:r w:rsidR="00BB4E52">
        <w:rPr>
          <w:color w:val="FF0000"/>
        </w:rPr>
        <w:t>.</w:t>
      </w:r>
    </w:p>
    <w:p w14:paraId="1251D5AE" w14:textId="77777777" w:rsidR="00BB4E52" w:rsidRPr="00306BBC" w:rsidRDefault="006331A5" w:rsidP="00D50D0D">
      <w:pPr>
        <w:pStyle w:val="code"/>
        <w:rPr>
          <w:color w:val="FF0000"/>
        </w:rPr>
      </w:pPr>
      <w:r>
        <w:rPr>
          <w:color w:val="FF0000"/>
        </w:rPr>
        <w:t xml:space="preserve">    // M</w:t>
      </w:r>
      <w:r w:rsidR="00BB4E52">
        <w:rPr>
          <w:color w:val="FF0000"/>
        </w:rPr>
        <w:t xml:space="preserve">ay be </w:t>
      </w:r>
      <w:r>
        <w:rPr>
          <w:color w:val="FF0000"/>
        </w:rPr>
        <w:t>&gt;</w:t>
      </w:r>
      <w:r w:rsidR="00BB4E52">
        <w:rPr>
          <w:color w:val="FF0000"/>
        </w:rPr>
        <w:t xml:space="preserve"> the sequence asked for </w:t>
      </w:r>
      <w:r>
        <w:rPr>
          <w:color w:val="FF0000"/>
        </w:rPr>
        <w:t>(</w:t>
      </w:r>
      <w:proofErr w:type="spellStart"/>
      <w:r w:rsidR="00BB4E52">
        <w:rPr>
          <w:color w:val="FF0000"/>
        </w:rPr>
        <w:t>nextSequence</w:t>
      </w:r>
      <w:proofErr w:type="spellEnd"/>
      <w:r>
        <w:rPr>
          <w:color w:val="FF0000"/>
        </w:rPr>
        <w:t>).</w:t>
      </w:r>
    </w:p>
    <w:p w14:paraId="687F3CE4" w14:textId="77777777" w:rsidR="00D50D0D" w:rsidRDefault="00BB4E52" w:rsidP="003759AC">
      <w:pPr>
        <w:pStyle w:val="code"/>
      </w:pPr>
      <w:r>
        <w:t xml:space="preserve">    long </w:t>
      </w:r>
      <w:proofErr w:type="spellStart"/>
      <w:r w:rsidR="00D50D0D">
        <w:t>availableSequence</w:t>
      </w:r>
      <w:proofErr w:type="spellEnd"/>
      <w:r w:rsidR="00D50D0D">
        <w:t xml:space="preserve"> = </w:t>
      </w:r>
      <w:proofErr w:type="spellStart"/>
      <w:proofErr w:type="gramStart"/>
      <w:r w:rsidR="00D50D0D">
        <w:t>barrier.waitFor</w:t>
      </w:r>
      <w:proofErr w:type="spellEnd"/>
      <w:proofErr w:type="gramEnd"/>
      <w:r w:rsidR="00D50D0D">
        <w:t>(</w:t>
      </w:r>
      <w:proofErr w:type="spellStart"/>
      <w:r w:rsidR="00D50D0D">
        <w:t>nextSequence</w:t>
      </w:r>
      <w:proofErr w:type="spellEnd"/>
      <w:r w:rsidR="00D50D0D">
        <w:t>);</w:t>
      </w:r>
    </w:p>
    <w:p w14:paraId="744FD802" w14:textId="77777777" w:rsidR="003759AC" w:rsidRDefault="00BB4E52" w:rsidP="003759AC">
      <w:pPr>
        <w:pStyle w:val="code"/>
      </w:pPr>
      <w:r>
        <w:t xml:space="preserve">    </w:t>
      </w:r>
    </w:p>
    <w:p w14:paraId="361EB51F" w14:textId="77777777" w:rsidR="0088113F" w:rsidRPr="0088113F" w:rsidRDefault="0088113F" w:rsidP="003759AC">
      <w:pPr>
        <w:pStyle w:val="code"/>
        <w:rPr>
          <w:color w:val="FF0000"/>
        </w:rPr>
      </w:pPr>
      <w:r>
        <w:t xml:space="preserve">    </w:t>
      </w:r>
      <w:r w:rsidRPr="0088113F">
        <w:rPr>
          <w:color w:val="FF0000"/>
        </w:rPr>
        <w:t>// While we have access to available entries …</w:t>
      </w:r>
    </w:p>
    <w:p w14:paraId="53172B6B" w14:textId="77777777" w:rsidR="00BB4E52" w:rsidRDefault="00BB4E52" w:rsidP="003759AC">
      <w:pPr>
        <w:pStyle w:val="code"/>
      </w:pPr>
      <w:r>
        <w:t xml:space="preserve">    </w:t>
      </w:r>
      <w:proofErr w:type="gramStart"/>
      <w:r>
        <w:t>while(</w:t>
      </w:r>
      <w:proofErr w:type="spellStart"/>
      <w:proofErr w:type="gramEnd"/>
      <w:r>
        <w:t>nextSequence</w:t>
      </w:r>
      <w:proofErr w:type="spellEnd"/>
      <w:r>
        <w:t xml:space="preserve"> &lt;= </w:t>
      </w:r>
      <w:proofErr w:type="spellStart"/>
      <w:r>
        <w:t>availableSequence</w:t>
      </w:r>
      <w:proofErr w:type="spellEnd"/>
      <w:r>
        <w:t>) {</w:t>
      </w:r>
    </w:p>
    <w:p w14:paraId="3AE99AD0" w14:textId="77777777" w:rsidR="003759AC" w:rsidRPr="00306BBC" w:rsidRDefault="003759AC" w:rsidP="003759AC">
      <w:pPr>
        <w:pStyle w:val="code"/>
        <w:rPr>
          <w:color w:val="FF0000"/>
        </w:rPr>
      </w:pPr>
      <w:r>
        <w:rPr>
          <w:color w:val="FF0000"/>
        </w:rPr>
        <w:t xml:space="preserve">    </w:t>
      </w:r>
      <w:r w:rsidR="00BB4E52">
        <w:rPr>
          <w:color w:val="FF0000"/>
        </w:rPr>
        <w:t xml:space="preserve">    </w:t>
      </w:r>
      <w:r w:rsidRPr="00306BBC">
        <w:rPr>
          <w:color w:val="FF0000"/>
        </w:rPr>
        <w:t>// Get the actual entry</w:t>
      </w:r>
      <w:r>
        <w:rPr>
          <w:color w:val="FF0000"/>
        </w:rPr>
        <w:t xml:space="preserve"> at </w:t>
      </w:r>
      <w:r w:rsidR="0088113F">
        <w:rPr>
          <w:color w:val="FF0000"/>
        </w:rPr>
        <w:t>the next</w:t>
      </w:r>
      <w:r>
        <w:rPr>
          <w:color w:val="FF0000"/>
        </w:rPr>
        <w:t xml:space="preserve"> sequence</w:t>
      </w:r>
    </w:p>
    <w:p w14:paraId="2EE4E977" w14:textId="77777777" w:rsidR="003759AC" w:rsidRDefault="003759AC" w:rsidP="00BB4E52">
      <w:pPr>
        <w:pStyle w:val="code"/>
      </w:pPr>
      <w:r>
        <w:t xml:space="preserve">    </w:t>
      </w:r>
      <w:r w:rsidR="00BB4E52">
        <w:t xml:space="preserve">    </w:t>
      </w:r>
      <w:proofErr w:type="spellStart"/>
      <w:r>
        <w:t>RingItem</w:t>
      </w:r>
      <w:proofErr w:type="spellEnd"/>
      <w:r>
        <w:t xml:space="preserve"> entry = </w:t>
      </w:r>
      <w:proofErr w:type="spellStart"/>
      <w:r>
        <w:t>rb.get</w:t>
      </w:r>
      <w:proofErr w:type="spellEnd"/>
      <w:r>
        <w:t>(</w:t>
      </w:r>
      <w:proofErr w:type="spellStart"/>
      <w:r w:rsidR="00D50D0D">
        <w:t>nextSequence</w:t>
      </w:r>
      <w:proofErr w:type="spellEnd"/>
      <w:r>
        <w:t>);</w:t>
      </w:r>
    </w:p>
    <w:p w14:paraId="1EDD5426" w14:textId="77777777" w:rsidR="00BB4E52" w:rsidRDefault="00BB4E52" w:rsidP="00BB4E52">
      <w:pPr>
        <w:pStyle w:val="code"/>
      </w:pPr>
    </w:p>
    <w:p w14:paraId="2BF1E815" w14:textId="77777777" w:rsidR="003759AC" w:rsidRPr="008E24B8" w:rsidRDefault="003759AC" w:rsidP="003759AC">
      <w:pPr>
        <w:pStyle w:val="code"/>
        <w:rPr>
          <w:color w:val="FF0000"/>
        </w:rPr>
      </w:pPr>
      <w:r>
        <w:t xml:space="preserve">    </w:t>
      </w:r>
      <w:r w:rsidR="00BB4E52">
        <w:t xml:space="preserve">    </w:t>
      </w:r>
      <w:r w:rsidRPr="008E24B8">
        <w:rPr>
          <w:color w:val="FF0000"/>
        </w:rPr>
        <w:t xml:space="preserve">// </w:t>
      </w:r>
      <w:r w:rsidR="00D50D0D">
        <w:rPr>
          <w:color w:val="FF0000"/>
        </w:rPr>
        <w:t>Read</w:t>
      </w:r>
      <w:r w:rsidRPr="008E24B8">
        <w:rPr>
          <w:color w:val="FF0000"/>
        </w:rPr>
        <w:t xml:space="preserve"> entry data</w:t>
      </w:r>
      <w:r>
        <w:rPr>
          <w:color w:val="FF0000"/>
        </w:rPr>
        <w:t xml:space="preserve"> …</w:t>
      </w:r>
    </w:p>
    <w:p w14:paraId="7A6142E5" w14:textId="77777777" w:rsidR="003759AC" w:rsidRDefault="003759AC" w:rsidP="003759AC">
      <w:pPr>
        <w:pStyle w:val="code"/>
      </w:pPr>
    </w:p>
    <w:p w14:paraId="00504029" w14:textId="77777777" w:rsidR="003759AC" w:rsidRPr="004F7EC8" w:rsidRDefault="003759AC" w:rsidP="003759AC">
      <w:pPr>
        <w:pStyle w:val="code"/>
        <w:rPr>
          <w:color w:val="FF0000"/>
        </w:rPr>
      </w:pPr>
      <w:r>
        <w:rPr>
          <w:color w:val="FF0000"/>
        </w:rPr>
        <w:t xml:space="preserve">    </w:t>
      </w:r>
      <w:r w:rsidR="00BB4E52">
        <w:rPr>
          <w:color w:val="FF0000"/>
        </w:rPr>
        <w:t xml:space="preserve">    </w:t>
      </w:r>
      <w:r w:rsidRPr="004F7EC8">
        <w:rPr>
          <w:color w:val="FF0000"/>
        </w:rPr>
        <w:t xml:space="preserve">// </w:t>
      </w:r>
      <w:r w:rsidR="00BB4E52">
        <w:rPr>
          <w:color w:val="FF0000"/>
        </w:rPr>
        <w:t>Go to the next ring entry</w:t>
      </w:r>
    </w:p>
    <w:p w14:paraId="21BA06D7" w14:textId="77777777" w:rsidR="003759AC" w:rsidRDefault="003759AC" w:rsidP="003759AC">
      <w:pPr>
        <w:pStyle w:val="code"/>
      </w:pPr>
      <w:r>
        <w:t xml:space="preserve">    </w:t>
      </w:r>
      <w:r w:rsidR="00BB4E52">
        <w:t xml:space="preserve">    </w:t>
      </w:r>
      <w:proofErr w:type="spellStart"/>
      <w:r w:rsidR="00BB4E52">
        <w:t>nextSequence</w:t>
      </w:r>
      <w:proofErr w:type="spellEnd"/>
      <w:r w:rsidR="00BB4E52">
        <w:t>++</w:t>
      </w:r>
      <w:r>
        <w:t>;</w:t>
      </w:r>
    </w:p>
    <w:p w14:paraId="78A52472" w14:textId="77777777" w:rsidR="00BB4E52" w:rsidRDefault="00BB4E52" w:rsidP="003759AC">
      <w:pPr>
        <w:pStyle w:val="code"/>
      </w:pPr>
      <w:r>
        <w:t xml:space="preserve">    }</w:t>
      </w:r>
    </w:p>
    <w:p w14:paraId="7274166F" w14:textId="77777777" w:rsidR="00BB4E52" w:rsidRDefault="00BB4E52" w:rsidP="00BB4E52">
      <w:pPr>
        <w:pStyle w:val="code"/>
        <w:rPr>
          <w:color w:val="FF0000"/>
        </w:rPr>
      </w:pPr>
      <w:r>
        <w:rPr>
          <w:color w:val="FF0000"/>
        </w:rPr>
        <w:t xml:space="preserve">    </w:t>
      </w:r>
      <w:r w:rsidRPr="004F7EC8">
        <w:rPr>
          <w:color w:val="FF0000"/>
        </w:rPr>
        <w:t xml:space="preserve">// Release </w:t>
      </w:r>
      <w:r w:rsidR="0088113F">
        <w:rPr>
          <w:color w:val="FF0000"/>
        </w:rPr>
        <w:t xml:space="preserve">all </w:t>
      </w:r>
      <w:r>
        <w:rPr>
          <w:color w:val="FF0000"/>
        </w:rPr>
        <w:t>used entries</w:t>
      </w:r>
      <w:r w:rsidRPr="004F7EC8">
        <w:rPr>
          <w:color w:val="FF0000"/>
        </w:rPr>
        <w:t xml:space="preserve"> back to the r</w:t>
      </w:r>
      <w:r>
        <w:rPr>
          <w:color w:val="FF0000"/>
        </w:rPr>
        <w:t>ing</w:t>
      </w:r>
    </w:p>
    <w:p w14:paraId="6A8D8540" w14:textId="77777777" w:rsidR="00BB4E52" w:rsidRDefault="00BB4E52" w:rsidP="00BB4E52">
      <w:pPr>
        <w:pStyle w:val="code"/>
        <w:rPr>
          <w:color w:val="FF0000"/>
        </w:rPr>
      </w:pPr>
      <w:r>
        <w:rPr>
          <w:color w:val="FF0000"/>
        </w:rPr>
        <w:t xml:space="preserve">    // </w:t>
      </w:r>
      <w:r w:rsidRPr="004F7EC8">
        <w:rPr>
          <w:color w:val="FF0000"/>
        </w:rPr>
        <w:t>buffer</w:t>
      </w:r>
      <w:r>
        <w:rPr>
          <w:color w:val="FF0000"/>
        </w:rPr>
        <w:t xml:space="preserve"> for producer or </w:t>
      </w:r>
      <w:r w:rsidR="00B002DF">
        <w:rPr>
          <w:color w:val="FF0000"/>
        </w:rPr>
        <w:t>dependent</w:t>
      </w:r>
      <w:r>
        <w:rPr>
          <w:color w:val="FF0000"/>
        </w:rPr>
        <w:t xml:space="preserve"> consumers</w:t>
      </w:r>
    </w:p>
    <w:p w14:paraId="523DDBDD" w14:textId="77777777" w:rsidR="00BB4E52" w:rsidRPr="00BB4E52" w:rsidRDefault="00BB4E52" w:rsidP="00BB4E52">
      <w:pPr>
        <w:pStyle w:val="code"/>
      </w:pPr>
      <w:r>
        <w:rPr>
          <w:color w:val="FF0000"/>
        </w:rPr>
        <w:t xml:space="preserve">    </w:t>
      </w:r>
      <w:proofErr w:type="spellStart"/>
      <w:r w:rsidR="00B002DF">
        <w:t>s</w:t>
      </w:r>
      <w:r w:rsidRPr="00BB4E52">
        <w:t>equence.set</w:t>
      </w:r>
      <w:proofErr w:type="spellEnd"/>
      <w:r w:rsidRPr="00BB4E52">
        <w:t>(</w:t>
      </w:r>
      <w:proofErr w:type="spellStart"/>
      <w:r w:rsidRPr="00BB4E52">
        <w:t>availableSequence</w:t>
      </w:r>
      <w:proofErr w:type="spellEnd"/>
      <w:r w:rsidRPr="00BB4E52">
        <w:t>);</w:t>
      </w:r>
    </w:p>
    <w:p w14:paraId="2A28918A" w14:textId="77777777" w:rsidR="003759AC" w:rsidRDefault="003759AC" w:rsidP="003759AC">
      <w:pPr>
        <w:pStyle w:val="code"/>
      </w:pPr>
      <w:r>
        <w:t>}</w:t>
      </w:r>
    </w:p>
    <w:p w14:paraId="71643651" w14:textId="77777777" w:rsidR="00030D31" w:rsidRDefault="00030D31" w:rsidP="003759AC">
      <w:pPr>
        <w:pStyle w:val="code"/>
      </w:pPr>
    </w:p>
    <w:p w14:paraId="2C84C3CD" w14:textId="77777777" w:rsidR="003759AC" w:rsidRDefault="00030D31" w:rsidP="003759AC">
      <w:pPr>
        <w:pStyle w:val="BodyText"/>
      </w:pPr>
      <w:r>
        <w:t xml:space="preserve">The code is rather straight forward. Although not shown here, additional barriers can be added so that the ring understands that certain consumers depend </w:t>
      </w:r>
      <w:r w:rsidR="00DF2951">
        <w:t>on other consumers</w:t>
      </w:r>
      <w:r>
        <w:t xml:space="preserve"> going first.</w:t>
      </w:r>
    </w:p>
    <w:p w14:paraId="7C586B68" w14:textId="77777777" w:rsidR="00E10A8B" w:rsidRDefault="00E10A8B" w:rsidP="00E10A8B">
      <w:pPr>
        <w:pStyle w:val="BodyText"/>
      </w:pPr>
    </w:p>
    <w:p w14:paraId="671D701C" w14:textId="2C6ED972" w:rsidR="00F47790" w:rsidRDefault="00F47790">
      <w:pPr>
        <w:jc w:val="left"/>
      </w:pPr>
      <w:r>
        <w:br w:type="page"/>
      </w:r>
    </w:p>
    <w:p w14:paraId="3398C35B" w14:textId="77777777" w:rsidR="003759AC" w:rsidRPr="00E10A8B" w:rsidRDefault="003759AC" w:rsidP="00E10A8B">
      <w:pPr>
        <w:pStyle w:val="BodyText"/>
        <w:sectPr w:rsidR="003759AC" w:rsidRPr="00E10A8B" w:rsidSect="005C412E">
          <w:headerReference w:type="default" r:id="rId36"/>
          <w:type w:val="continuous"/>
          <w:pgSz w:w="12240" w:h="15840"/>
          <w:pgMar w:top="1440" w:right="1800" w:bottom="1440" w:left="1800" w:header="720" w:footer="720" w:gutter="0"/>
          <w:cols w:space="720"/>
          <w:docGrid w:linePitch="360"/>
        </w:sectPr>
      </w:pPr>
    </w:p>
    <w:p w14:paraId="3F7C4F95" w14:textId="77777777" w:rsidR="001A40C3" w:rsidRDefault="001A40C3" w:rsidP="001A40C3">
      <w:pPr>
        <w:pStyle w:val="Title"/>
        <w:spacing w:after="1560"/>
        <w:ind w:left="360"/>
        <w:sectPr w:rsidR="001A40C3" w:rsidSect="005C412E">
          <w:headerReference w:type="default" r:id="rId37"/>
          <w:type w:val="continuous"/>
          <w:pgSz w:w="12240" w:h="15840"/>
          <w:pgMar w:top="1440" w:right="1800" w:bottom="1440" w:left="1800" w:header="720" w:footer="720" w:gutter="0"/>
          <w:cols w:space="720"/>
          <w:docGrid w:linePitch="360"/>
        </w:sectPr>
      </w:pPr>
      <w:bookmarkStart w:id="126" w:name="_A.__"/>
      <w:bookmarkStart w:id="127" w:name="_Toc331578946"/>
      <w:bookmarkEnd w:id="126"/>
      <w:r>
        <w:lastRenderedPageBreak/>
        <w:t>Appendix A</w:t>
      </w:r>
    </w:p>
    <w:p w14:paraId="1F05DB47" w14:textId="77777777" w:rsidR="00C41239" w:rsidRDefault="00C41239" w:rsidP="00C41239">
      <w:pPr>
        <w:pStyle w:val="Heading1"/>
        <w:numPr>
          <w:ilvl w:val="0"/>
          <w:numId w:val="0"/>
        </w:numPr>
      </w:pPr>
      <w:bookmarkStart w:id="128" w:name="_Toc74827807"/>
      <w:r>
        <w:lastRenderedPageBreak/>
        <w:t xml:space="preserve">A.    </w:t>
      </w:r>
      <w:bookmarkEnd w:id="127"/>
      <w:r w:rsidR="009909EF">
        <w:t>CODA Types</w:t>
      </w:r>
      <w:bookmarkEnd w:id="128"/>
    </w:p>
    <w:p w14:paraId="3EB9E598" w14:textId="77777777" w:rsidR="00C41239" w:rsidRDefault="00C41239" w:rsidP="00C41239">
      <w:pPr>
        <w:jc w:val="left"/>
      </w:pPr>
    </w:p>
    <w:p w14:paraId="7CA9D7E6" w14:textId="77777777" w:rsidR="00C41239" w:rsidRPr="009909EF" w:rsidRDefault="009909EF" w:rsidP="009909EF">
      <w:pPr>
        <w:jc w:val="left"/>
      </w:pPr>
      <w:r>
        <w:t>The following is a list of CODA DAQ component types</w:t>
      </w:r>
      <w:r w:rsidR="00EF1F21">
        <w:t>, their default run control priority levels and their descriptions.</w:t>
      </w:r>
    </w:p>
    <w:p w14:paraId="1ACC9109" w14:textId="77777777" w:rsidR="00C41239" w:rsidRPr="00EB403D" w:rsidRDefault="00C41239" w:rsidP="00C41239">
      <w:pPr>
        <w:pStyle w:val="BodyText"/>
        <w:rPr>
          <w:b/>
          <w:u w:val="single"/>
        </w:rPr>
      </w:pPr>
    </w:p>
    <w:tbl>
      <w:tblPr>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2160"/>
        <w:gridCol w:w="4682"/>
      </w:tblGrid>
      <w:tr w:rsidR="005F4EA1" w14:paraId="2130D399" w14:textId="77777777" w:rsidTr="005F4EA1">
        <w:trPr>
          <w:trHeight w:val="313"/>
          <w:jc w:val="center"/>
        </w:trPr>
        <w:tc>
          <w:tcPr>
            <w:tcW w:w="1607" w:type="dxa"/>
            <w:tcBorders>
              <w:top w:val="single" w:sz="12" w:space="0" w:color="auto"/>
              <w:left w:val="single" w:sz="12" w:space="0" w:color="auto"/>
              <w:bottom w:val="single" w:sz="12" w:space="0" w:color="auto"/>
              <w:right w:val="single" w:sz="12" w:space="0" w:color="auto"/>
            </w:tcBorders>
            <w:shd w:val="pct10" w:color="auto" w:fill="auto"/>
          </w:tcPr>
          <w:p w14:paraId="34E4D120" w14:textId="77777777" w:rsidR="00D853D4" w:rsidRPr="002F1137" w:rsidRDefault="00D853D4" w:rsidP="00C41239">
            <w:pPr>
              <w:rPr>
                <w:b/>
              </w:rPr>
            </w:pPr>
            <w:r>
              <w:rPr>
                <w:b/>
              </w:rPr>
              <w:t>CODA Type</w:t>
            </w:r>
          </w:p>
        </w:tc>
        <w:tc>
          <w:tcPr>
            <w:tcW w:w="2160" w:type="dxa"/>
            <w:tcBorders>
              <w:top w:val="single" w:sz="12" w:space="0" w:color="auto"/>
              <w:left w:val="single" w:sz="12" w:space="0" w:color="auto"/>
              <w:bottom w:val="single" w:sz="12" w:space="0" w:color="auto"/>
              <w:right w:val="single" w:sz="12" w:space="0" w:color="auto"/>
            </w:tcBorders>
            <w:shd w:val="pct10" w:color="auto" w:fill="auto"/>
          </w:tcPr>
          <w:p w14:paraId="49377DB5" w14:textId="77777777" w:rsidR="00D853D4" w:rsidRDefault="00D853D4" w:rsidP="00D853D4">
            <w:pPr>
              <w:rPr>
                <w:b/>
              </w:rPr>
            </w:pPr>
            <w:r>
              <w:rPr>
                <w:b/>
              </w:rPr>
              <w:t xml:space="preserve">Default Priority </w:t>
            </w:r>
          </w:p>
        </w:tc>
        <w:tc>
          <w:tcPr>
            <w:tcW w:w="4682" w:type="dxa"/>
            <w:tcBorders>
              <w:top w:val="single" w:sz="12" w:space="0" w:color="auto"/>
              <w:left w:val="single" w:sz="12" w:space="0" w:color="auto"/>
              <w:bottom w:val="single" w:sz="12" w:space="0" w:color="auto"/>
              <w:right w:val="single" w:sz="12" w:space="0" w:color="auto"/>
            </w:tcBorders>
            <w:shd w:val="pct10" w:color="auto" w:fill="auto"/>
          </w:tcPr>
          <w:p w14:paraId="70DE74B9" w14:textId="77777777" w:rsidR="00D853D4" w:rsidRPr="002F1137" w:rsidRDefault="00EF1F21" w:rsidP="00C41239">
            <w:pPr>
              <w:rPr>
                <w:b/>
              </w:rPr>
            </w:pPr>
            <w:r>
              <w:rPr>
                <w:b/>
              </w:rPr>
              <w:t>Description</w:t>
            </w:r>
          </w:p>
        </w:tc>
      </w:tr>
      <w:tr w:rsidR="005F4EA1" w14:paraId="238A7035" w14:textId="77777777" w:rsidTr="005F4EA1">
        <w:trPr>
          <w:trHeight w:val="313"/>
          <w:jc w:val="center"/>
        </w:trPr>
        <w:tc>
          <w:tcPr>
            <w:tcW w:w="1607" w:type="dxa"/>
            <w:tcBorders>
              <w:top w:val="single" w:sz="12" w:space="0" w:color="auto"/>
            </w:tcBorders>
          </w:tcPr>
          <w:p w14:paraId="798AEE51" w14:textId="0B5F609C" w:rsidR="00411574" w:rsidRDefault="00411574" w:rsidP="00C41239">
            <w:r>
              <w:t>TS</w:t>
            </w:r>
          </w:p>
        </w:tc>
        <w:tc>
          <w:tcPr>
            <w:tcW w:w="2160" w:type="dxa"/>
            <w:tcBorders>
              <w:top w:val="single" w:sz="12" w:space="0" w:color="auto"/>
            </w:tcBorders>
          </w:tcPr>
          <w:p w14:paraId="61E58459" w14:textId="6BEF47D2" w:rsidR="00411574" w:rsidRDefault="00411574" w:rsidP="00C41239">
            <w:r>
              <w:t>1210</w:t>
            </w:r>
            <w:r w:rsidR="00EF22C1">
              <w:t xml:space="preserve"> (master ROC)</w:t>
            </w:r>
          </w:p>
        </w:tc>
        <w:tc>
          <w:tcPr>
            <w:tcW w:w="4682" w:type="dxa"/>
            <w:tcBorders>
              <w:top w:val="single" w:sz="12" w:space="0" w:color="auto"/>
            </w:tcBorders>
          </w:tcPr>
          <w:p w14:paraId="3D132BF7" w14:textId="4AA2FF12" w:rsidR="00411574" w:rsidRDefault="00411574" w:rsidP="00C41239">
            <w:r>
              <w:t>Trigger Supervisor</w:t>
            </w:r>
          </w:p>
        </w:tc>
      </w:tr>
      <w:tr w:rsidR="005F4EA1" w14:paraId="5AE1A68F" w14:textId="77777777" w:rsidTr="005F4EA1">
        <w:trPr>
          <w:trHeight w:val="313"/>
          <w:jc w:val="center"/>
        </w:trPr>
        <w:tc>
          <w:tcPr>
            <w:tcW w:w="1607" w:type="dxa"/>
            <w:tcBorders>
              <w:top w:val="single" w:sz="12" w:space="0" w:color="auto"/>
            </w:tcBorders>
          </w:tcPr>
          <w:p w14:paraId="3AB41089" w14:textId="4A1154E5" w:rsidR="00411574" w:rsidRDefault="00411574" w:rsidP="00C41239">
            <w:r>
              <w:t>GT</w:t>
            </w:r>
          </w:p>
        </w:tc>
        <w:tc>
          <w:tcPr>
            <w:tcW w:w="2160" w:type="dxa"/>
            <w:tcBorders>
              <w:top w:val="single" w:sz="12" w:space="0" w:color="auto"/>
            </w:tcBorders>
          </w:tcPr>
          <w:p w14:paraId="28EB2BFE" w14:textId="1DBF9471" w:rsidR="00411574" w:rsidRDefault="00411574" w:rsidP="00C41239">
            <w:r>
              <w:t>1110</w:t>
            </w:r>
          </w:p>
        </w:tc>
        <w:tc>
          <w:tcPr>
            <w:tcW w:w="4682" w:type="dxa"/>
            <w:tcBorders>
              <w:top w:val="single" w:sz="12" w:space="0" w:color="auto"/>
            </w:tcBorders>
          </w:tcPr>
          <w:p w14:paraId="6103690B" w14:textId="77777777" w:rsidR="00411574" w:rsidRDefault="00411574" w:rsidP="00C41239"/>
        </w:tc>
      </w:tr>
      <w:tr w:rsidR="005F4EA1" w14:paraId="6FBCC50F" w14:textId="77777777" w:rsidTr="005F4EA1">
        <w:trPr>
          <w:trHeight w:val="313"/>
          <w:jc w:val="center"/>
        </w:trPr>
        <w:tc>
          <w:tcPr>
            <w:tcW w:w="1607" w:type="dxa"/>
          </w:tcPr>
          <w:p w14:paraId="51EA3A19" w14:textId="77777777" w:rsidR="00D853D4" w:rsidRDefault="00D853D4" w:rsidP="00C41239">
            <w:pPr>
              <w:tabs>
                <w:tab w:val="left" w:pos="864"/>
                <w:tab w:val="center" w:pos="943"/>
              </w:tabs>
            </w:pPr>
            <w:r>
              <w:t>ROC</w:t>
            </w:r>
          </w:p>
        </w:tc>
        <w:tc>
          <w:tcPr>
            <w:tcW w:w="2160" w:type="dxa"/>
          </w:tcPr>
          <w:p w14:paraId="21C3B1F8" w14:textId="1599D872" w:rsidR="00D853D4" w:rsidRDefault="00411574" w:rsidP="00C41239">
            <w:r>
              <w:t>1010</w:t>
            </w:r>
          </w:p>
        </w:tc>
        <w:tc>
          <w:tcPr>
            <w:tcW w:w="4682" w:type="dxa"/>
          </w:tcPr>
          <w:p w14:paraId="6B8F33A2" w14:textId="77777777" w:rsidR="00D853D4" w:rsidRDefault="00D853D4" w:rsidP="00C41239">
            <w:r>
              <w:t>Readout Controller</w:t>
            </w:r>
          </w:p>
        </w:tc>
      </w:tr>
      <w:tr w:rsidR="005F4EA1" w14:paraId="00E9D398" w14:textId="77777777" w:rsidTr="005F4EA1">
        <w:trPr>
          <w:trHeight w:val="313"/>
          <w:jc w:val="center"/>
        </w:trPr>
        <w:tc>
          <w:tcPr>
            <w:tcW w:w="1607" w:type="dxa"/>
          </w:tcPr>
          <w:p w14:paraId="230651E2" w14:textId="3B12F055" w:rsidR="004B7DFB" w:rsidRDefault="004B7DFB" w:rsidP="00C41239">
            <w:pPr>
              <w:tabs>
                <w:tab w:val="left" w:pos="864"/>
                <w:tab w:val="center" w:pos="943"/>
              </w:tabs>
            </w:pPr>
            <w:r>
              <w:t>DC</w:t>
            </w:r>
          </w:p>
        </w:tc>
        <w:tc>
          <w:tcPr>
            <w:tcW w:w="2160" w:type="dxa"/>
          </w:tcPr>
          <w:p w14:paraId="44801428" w14:textId="609ACEBC" w:rsidR="004B7DFB" w:rsidRDefault="004B7DFB" w:rsidP="00C41239">
            <w:r>
              <w:t>910</w:t>
            </w:r>
          </w:p>
        </w:tc>
        <w:tc>
          <w:tcPr>
            <w:tcW w:w="4682" w:type="dxa"/>
          </w:tcPr>
          <w:p w14:paraId="00922032" w14:textId="7291D117" w:rsidR="004B7DFB" w:rsidRDefault="004B7DFB" w:rsidP="005F4EA1">
            <w:r>
              <w:t>Data Concentrator</w:t>
            </w:r>
            <w:r w:rsidR="005F4EA1">
              <w:t xml:space="preserve"> </w:t>
            </w:r>
            <w:r>
              <w:t xml:space="preserve">(first level </w:t>
            </w:r>
            <w:r w:rsidR="005F4EA1">
              <w:t>event builder</w:t>
            </w:r>
            <w:r>
              <w:t>)</w:t>
            </w:r>
          </w:p>
        </w:tc>
      </w:tr>
      <w:tr w:rsidR="005F4EA1" w14:paraId="5A3BEA5E" w14:textId="77777777" w:rsidTr="005F4EA1">
        <w:trPr>
          <w:trHeight w:val="313"/>
          <w:jc w:val="center"/>
        </w:trPr>
        <w:tc>
          <w:tcPr>
            <w:tcW w:w="1607" w:type="dxa"/>
          </w:tcPr>
          <w:p w14:paraId="26A017E1" w14:textId="479B0B77" w:rsidR="00300170" w:rsidRDefault="00300170" w:rsidP="00C41239">
            <w:pPr>
              <w:tabs>
                <w:tab w:val="left" w:pos="864"/>
                <w:tab w:val="center" w:pos="943"/>
              </w:tabs>
            </w:pPr>
            <w:r>
              <w:t>EBER</w:t>
            </w:r>
          </w:p>
        </w:tc>
        <w:tc>
          <w:tcPr>
            <w:tcW w:w="2160" w:type="dxa"/>
          </w:tcPr>
          <w:p w14:paraId="66C0E7B5" w14:textId="22139C9D" w:rsidR="00300170" w:rsidRDefault="00300170" w:rsidP="00C41239">
            <w:r>
              <w:t>810</w:t>
            </w:r>
          </w:p>
        </w:tc>
        <w:tc>
          <w:tcPr>
            <w:tcW w:w="4682" w:type="dxa"/>
          </w:tcPr>
          <w:p w14:paraId="1185EF59" w14:textId="1CE4BF1A" w:rsidR="00300170" w:rsidRDefault="00300170" w:rsidP="005F4EA1">
            <w:r>
              <w:t xml:space="preserve">Combined EB </w:t>
            </w:r>
            <w:r w:rsidR="005F4EA1">
              <w:t>&amp;</w:t>
            </w:r>
            <w:r>
              <w:t xml:space="preserve"> ER</w:t>
            </w:r>
            <w:r w:rsidR="005F4EA1">
              <w:t>, used with DCs or ROCs</w:t>
            </w:r>
          </w:p>
        </w:tc>
      </w:tr>
      <w:tr w:rsidR="005F4EA1" w14:paraId="2FAED180" w14:textId="77777777" w:rsidTr="005F4EA1">
        <w:trPr>
          <w:trHeight w:val="313"/>
          <w:jc w:val="center"/>
        </w:trPr>
        <w:tc>
          <w:tcPr>
            <w:tcW w:w="1607" w:type="dxa"/>
          </w:tcPr>
          <w:p w14:paraId="38916723" w14:textId="20F6F19D" w:rsidR="005F4EA1" w:rsidRDefault="005F4EA1" w:rsidP="00C41239">
            <w:pPr>
              <w:tabs>
                <w:tab w:val="left" w:pos="864"/>
                <w:tab w:val="center" w:pos="943"/>
              </w:tabs>
            </w:pPr>
            <w:r>
              <w:t>PEBER</w:t>
            </w:r>
          </w:p>
        </w:tc>
        <w:tc>
          <w:tcPr>
            <w:tcW w:w="2160" w:type="dxa"/>
          </w:tcPr>
          <w:p w14:paraId="3D2E71A6" w14:textId="5AE3652C" w:rsidR="005F4EA1" w:rsidRDefault="005F4EA1" w:rsidP="00C41239">
            <w:r>
              <w:t>810</w:t>
            </w:r>
          </w:p>
        </w:tc>
        <w:tc>
          <w:tcPr>
            <w:tcW w:w="4682" w:type="dxa"/>
          </w:tcPr>
          <w:p w14:paraId="39CAAF2B" w14:textId="42DDEA0B" w:rsidR="005F4EA1" w:rsidRDefault="005F4EA1" w:rsidP="005F4EA1">
            <w:r>
              <w:t>Combined EB and ER, used with ROCs</w:t>
            </w:r>
          </w:p>
        </w:tc>
      </w:tr>
      <w:tr w:rsidR="005F4EA1" w14:paraId="2156FB64" w14:textId="77777777" w:rsidTr="005F4EA1">
        <w:trPr>
          <w:trHeight w:val="313"/>
          <w:jc w:val="center"/>
        </w:trPr>
        <w:tc>
          <w:tcPr>
            <w:tcW w:w="1607" w:type="dxa"/>
          </w:tcPr>
          <w:p w14:paraId="08A7DC34" w14:textId="3C9FD60C" w:rsidR="005F4EA1" w:rsidRDefault="005F4EA1" w:rsidP="00C41239">
            <w:pPr>
              <w:tabs>
                <w:tab w:val="left" w:pos="864"/>
                <w:tab w:val="center" w:pos="943"/>
              </w:tabs>
            </w:pPr>
            <w:r>
              <w:t>SEBER</w:t>
            </w:r>
          </w:p>
        </w:tc>
        <w:tc>
          <w:tcPr>
            <w:tcW w:w="2160" w:type="dxa"/>
          </w:tcPr>
          <w:p w14:paraId="2AB7596F" w14:textId="60AD2884" w:rsidR="005F4EA1" w:rsidRDefault="005F4EA1" w:rsidP="00C41239">
            <w:r>
              <w:t>810</w:t>
            </w:r>
          </w:p>
        </w:tc>
        <w:tc>
          <w:tcPr>
            <w:tcW w:w="4682" w:type="dxa"/>
          </w:tcPr>
          <w:p w14:paraId="56EEC70C" w14:textId="004FD72E" w:rsidR="005F4EA1" w:rsidRDefault="005F4EA1" w:rsidP="00C41239">
            <w:r>
              <w:t>Combined EB and ER, used with DCs</w:t>
            </w:r>
          </w:p>
        </w:tc>
      </w:tr>
      <w:tr w:rsidR="005F4EA1" w14:paraId="1F22121E" w14:textId="77777777" w:rsidTr="005F4EA1">
        <w:trPr>
          <w:trHeight w:val="330"/>
          <w:jc w:val="center"/>
        </w:trPr>
        <w:tc>
          <w:tcPr>
            <w:tcW w:w="1607" w:type="dxa"/>
          </w:tcPr>
          <w:p w14:paraId="4F418F5A" w14:textId="77777777" w:rsidR="00D853D4" w:rsidRDefault="00D853D4" w:rsidP="00C41239">
            <w:r>
              <w:t>SEB</w:t>
            </w:r>
          </w:p>
        </w:tc>
        <w:tc>
          <w:tcPr>
            <w:tcW w:w="2160" w:type="dxa"/>
          </w:tcPr>
          <w:p w14:paraId="21255AD8" w14:textId="5A388006" w:rsidR="00D853D4" w:rsidRDefault="000C2BCE" w:rsidP="00C41239">
            <w:r>
              <w:t>61</w:t>
            </w:r>
            <w:r w:rsidR="00D853D4">
              <w:t>0</w:t>
            </w:r>
          </w:p>
        </w:tc>
        <w:tc>
          <w:tcPr>
            <w:tcW w:w="4682" w:type="dxa"/>
          </w:tcPr>
          <w:p w14:paraId="311AE091" w14:textId="77777777" w:rsidR="00D853D4" w:rsidRDefault="00D853D4" w:rsidP="00C41239">
            <w:r>
              <w:t>Secondary Event Builder</w:t>
            </w:r>
          </w:p>
          <w:p w14:paraId="6F25FB2E" w14:textId="77777777" w:rsidR="00D853D4" w:rsidRDefault="00D853D4" w:rsidP="00C41239">
            <w:r>
              <w:t>(2nd level event builder used with DCs)</w:t>
            </w:r>
          </w:p>
        </w:tc>
      </w:tr>
      <w:tr w:rsidR="005F4EA1" w14:paraId="432BA209" w14:textId="77777777" w:rsidTr="005F4EA1">
        <w:trPr>
          <w:trHeight w:val="330"/>
          <w:jc w:val="center"/>
        </w:trPr>
        <w:tc>
          <w:tcPr>
            <w:tcW w:w="1607" w:type="dxa"/>
          </w:tcPr>
          <w:p w14:paraId="791DCCDB" w14:textId="77777777" w:rsidR="00D853D4" w:rsidRDefault="00D853D4" w:rsidP="00C41239">
            <w:r>
              <w:t>PEB</w:t>
            </w:r>
          </w:p>
        </w:tc>
        <w:tc>
          <w:tcPr>
            <w:tcW w:w="2160" w:type="dxa"/>
          </w:tcPr>
          <w:p w14:paraId="0748E419" w14:textId="2E494DEB" w:rsidR="00D853D4" w:rsidRDefault="000C2BCE" w:rsidP="00C41239">
            <w:r>
              <w:t>51</w:t>
            </w:r>
            <w:r w:rsidR="00D853D4">
              <w:t>0</w:t>
            </w:r>
          </w:p>
        </w:tc>
        <w:tc>
          <w:tcPr>
            <w:tcW w:w="4682" w:type="dxa"/>
          </w:tcPr>
          <w:p w14:paraId="12635459" w14:textId="77777777" w:rsidR="00D853D4" w:rsidRDefault="00D853D4" w:rsidP="00C41239">
            <w:r>
              <w:t>Primary Event Builder</w:t>
            </w:r>
          </w:p>
          <w:p w14:paraId="07A795D4" w14:textId="77777777" w:rsidR="00D853D4" w:rsidRDefault="00D853D4" w:rsidP="00C41239">
            <w:r>
              <w:t>(one and only one event builder)</w:t>
            </w:r>
          </w:p>
        </w:tc>
      </w:tr>
      <w:tr w:rsidR="005F4EA1" w14:paraId="51A98D39" w14:textId="77777777" w:rsidTr="005F4EA1">
        <w:trPr>
          <w:trHeight w:val="330"/>
          <w:jc w:val="center"/>
        </w:trPr>
        <w:tc>
          <w:tcPr>
            <w:tcW w:w="1607" w:type="dxa"/>
          </w:tcPr>
          <w:p w14:paraId="0C260663" w14:textId="709BA0EA" w:rsidR="00201325" w:rsidRDefault="00201325" w:rsidP="00C41239">
            <w:r>
              <w:t>FCS</w:t>
            </w:r>
          </w:p>
        </w:tc>
        <w:tc>
          <w:tcPr>
            <w:tcW w:w="2160" w:type="dxa"/>
          </w:tcPr>
          <w:p w14:paraId="29CFBA70" w14:textId="4D2838F3" w:rsidR="00201325" w:rsidRDefault="00201325" w:rsidP="00C41239">
            <w:r>
              <w:t>410</w:t>
            </w:r>
          </w:p>
        </w:tc>
        <w:tc>
          <w:tcPr>
            <w:tcW w:w="4682" w:type="dxa"/>
          </w:tcPr>
          <w:p w14:paraId="2130368D" w14:textId="1D792FB7" w:rsidR="00201325" w:rsidRDefault="00201325" w:rsidP="00C41239">
            <w:r>
              <w:t>Farm Controller</w:t>
            </w:r>
          </w:p>
        </w:tc>
      </w:tr>
      <w:tr w:rsidR="005F4EA1" w14:paraId="368B3487" w14:textId="77777777" w:rsidTr="005F4EA1">
        <w:trPr>
          <w:trHeight w:val="330"/>
          <w:jc w:val="center"/>
        </w:trPr>
        <w:tc>
          <w:tcPr>
            <w:tcW w:w="1607" w:type="dxa"/>
          </w:tcPr>
          <w:p w14:paraId="0EE5CBE2" w14:textId="77777777" w:rsidR="00D853D4" w:rsidRDefault="00D853D4" w:rsidP="00C41239">
            <w:r>
              <w:t>ER</w:t>
            </w:r>
          </w:p>
        </w:tc>
        <w:tc>
          <w:tcPr>
            <w:tcW w:w="2160" w:type="dxa"/>
          </w:tcPr>
          <w:p w14:paraId="20CB475D" w14:textId="7C52B085" w:rsidR="00D853D4" w:rsidRDefault="002678C8" w:rsidP="00C41239">
            <w:r>
              <w:t>31</w:t>
            </w:r>
            <w:r w:rsidR="00D853D4">
              <w:t>0</w:t>
            </w:r>
          </w:p>
        </w:tc>
        <w:tc>
          <w:tcPr>
            <w:tcW w:w="4682" w:type="dxa"/>
          </w:tcPr>
          <w:p w14:paraId="317D7F59" w14:textId="77777777" w:rsidR="00D853D4" w:rsidRDefault="00D853D4" w:rsidP="00C41239">
            <w:r>
              <w:t>Event Recorder</w:t>
            </w:r>
          </w:p>
        </w:tc>
      </w:tr>
      <w:tr w:rsidR="005F4EA1" w14:paraId="3B11D3B3" w14:textId="77777777" w:rsidTr="005F4EA1">
        <w:trPr>
          <w:trHeight w:val="330"/>
          <w:jc w:val="center"/>
        </w:trPr>
        <w:tc>
          <w:tcPr>
            <w:tcW w:w="1607" w:type="dxa"/>
          </w:tcPr>
          <w:p w14:paraId="156AE58E" w14:textId="77777777" w:rsidR="00D853D4" w:rsidRDefault="00D853D4" w:rsidP="00C41239">
            <w:r>
              <w:t>SLC</w:t>
            </w:r>
          </w:p>
        </w:tc>
        <w:tc>
          <w:tcPr>
            <w:tcW w:w="2160" w:type="dxa"/>
          </w:tcPr>
          <w:p w14:paraId="40F52924" w14:textId="38B1E911" w:rsidR="00D853D4" w:rsidRDefault="004B7DFB" w:rsidP="00C41239">
            <w:r>
              <w:t>11</w:t>
            </w:r>
            <w:r w:rsidR="00D853D4">
              <w:t>0</w:t>
            </w:r>
          </w:p>
        </w:tc>
        <w:tc>
          <w:tcPr>
            <w:tcW w:w="4682" w:type="dxa"/>
          </w:tcPr>
          <w:p w14:paraId="18381888" w14:textId="77777777" w:rsidR="00D853D4" w:rsidRDefault="0087437A" w:rsidP="00C41239">
            <w:r>
              <w:t>Slow Control Componen</w:t>
            </w:r>
            <w:r w:rsidR="00D853D4">
              <w:t>t</w:t>
            </w:r>
          </w:p>
        </w:tc>
      </w:tr>
      <w:tr w:rsidR="005F4EA1" w14:paraId="1BB80FC9" w14:textId="77777777" w:rsidTr="005F4EA1">
        <w:trPr>
          <w:trHeight w:val="330"/>
          <w:jc w:val="center"/>
        </w:trPr>
        <w:tc>
          <w:tcPr>
            <w:tcW w:w="1607" w:type="dxa"/>
          </w:tcPr>
          <w:p w14:paraId="35F36001" w14:textId="77777777" w:rsidR="00D853D4" w:rsidRDefault="00D853D4" w:rsidP="00C41239">
            <w:r>
              <w:t>USR</w:t>
            </w:r>
          </w:p>
        </w:tc>
        <w:tc>
          <w:tcPr>
            <w:tcW w:w="2160" w:type="dxa"/>
          </w:tcPr>
          <w:p w14:paraId="54B6E85E" w14:textId="6ACC5DA7" w:rsidR="00D853D4" w:rsidRDefault="000D7465" w:rsidP="00C41239">
            <w:r>
              <w:t>1</w:t>
            </w:r>
            <w:r w:rsidR="004B7DFB">
              <w:t>0</w:t>
            </w:r>
          </w:p>
        </w:tc>
        <w:tc>
          <w:tcPr>
            <w:tcW w:w="4682" w:type="dxa"/>
          </w:tcPr>
          <w:p w14:paraId="07FD4E78" w14:textId="77777777" w:rsidR="00D853D4" w:rsidRDefault="00D853D4" w:rsidP="00C41239">
            <w:r>
              <w:t>User Component</w:t>
            </w:r>
          </w:p>
        </w:tc>
      </w:tr>
      <w:tr w:rsidR="005F4EA1" w14:paraId="5AB2FE29" w14:textId="77777777" w:rsidTr="005F4EA1">
        <w:trPr>
          <w:trHeight w:val="330"/>
          <w:jc w:val="center"/>
        </w:trPr>
        <w:tc>
          <w:tcPr>
            <w:tcW w:w="1607" w:type="dxa"/>
          </w:tcPr>
          <w:p w14:paraId="7F4262B7" w14:textId="77777777" w:rsidR="00D853D4" w:rsidRDefault="00D853D4" w:rsidP="00C41239">
            <w:r>
              <w:t>EMU</w:t>
            </w:r>
          </w:p>
        </w:tc>
        <w:tc>
          <w:tcPr>
            <w:tcW w:w="2160" w:type="dxa"/>
          </w:tcPr>
          <w:p w14:paraId="30D1F85F" w14:textId="242966DC" w:rsidR="00D853D4" w:rsidRDefault="00B54FD0" w:rsidP="00C41239">
            <w:r>
              <w:t>0</w:t>
            </w:r>
          </w:p>
        </w:tc>
        <w:tc>
          <w:tcPr>
            <w:tcW w:w="4682" w:type="dxa"/>
          </w:tcPr>
          <w:p w14:paraId="023231F4" w14:textId="77777777" w:rsidR="00D853D4" w:rsidRDefault="00D853D4" w:rsidP="00C41239">
            <w:r>
              <w:t>Event Management Unit</w:t>
            </w:r>
          </w:p>
        </w:tc>
      </w:tr>
    </w:tbl>
    <w:p w14:paraId="1FCD3E4B" w14:textId="77777777" w:rsidR="00C41239" w:rsidRDefault="00C41239" w:rsidP="00C41239">
      <w:pPr>
        <w:jc w:val="left"/>
      </w:pPr>
    </w:p>
    <w:p w14:paraId="1FDB9419" w14:textId="77777777" w:rsidR="00C41239" w:rsidRDefault="00C41239" w:rsidP="00C41239">
      <w:pPr>
        <w:jc w:val="left"/>
      </w:pPr>
    </w:p>
    <w:p w14:paraId="45CD362F" w14:textId="77777777" w:rsidR="008D1D41" w:rsidRPr="00CF427B" w:rsidRDefault="008D1D41" w:rsidP="006E66EE">
      <w:pPr>
        <w:jc w:val="left"/>
      </w:pPr>
    </w:p>
    <w:sectPr w:rsidR="008D1D41" w:rsidRPr="00CF427B" w:rsidSect="005C412E">
      <w:headerReference w:type="default" r:id="rId3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3A281" w14:textId="77777777" w:rsidR="002A66EE" w:rsidRDefault="002A66EE">
      <w:r>
        <w:separator/>
      </w:r>
    </w:p>
  </w:endnote>
  <w:endnote w:type="continuationSeparator" w:id="0">
    <w:p w14:paraId="51A58659" w14:textId="77777777" w:rsidR="002A66EE" w:rsidRDefault="002A6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4BF25" w14:textId="77777777" w:rsidR="002A66EE" w:rsidRDefault="002A66EE">
      <w:r>
        <w:separator/>
      </w:r>
    </w:p>
  </w:footnote>
  <w:footnote w:type="continuationSeparator" w:id="0">
    <w:p w14:paraId="4C226E3F" w14:textId="77777777" w:rsidR="002A66EE" w:rsidRDefault="002A66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82798" w14:textId="77777777" w:rsidR="00086E16" w:rsidRDefault="00086E16" w:rsidP="005C412E">
    <w:pPr>
      <w:pStyle w:val="NoteHeading"/>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D0685" w14:textId="77777777" w:rsidR="00086E16" w:rsidRPr="008731DC" w:rsidRDefault="00086E16" w:rsidP="00AB03FD">
    <w:pPr>
      <w:pStyle w:val="NoteHeading"/>
      <w:jc w:val="left"/>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AC667" w14:textId="59BD08F5" w:rsidR="00086E16" w:rsidRPr="00B178E1" w:rsidRDefault="00086E16" w:rsidP="000C566B">
    <w:pPr>
      <w:pStyle w:val="NoteHeading"/>
      <w:jc w:val="left"/>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6A018" w14:textId="77777777" w:rsidR="00086E16" w:rsidRPr="008731DC" w:rsidRDefault="00086E16" w:rsidP="00AB03FD">
    <w:pPr>
      <w:pStyle w:val="NoteHeading"/>
      <w:jc w:val="left"/>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9F9D7" w14:textId="0E5A5148" w:rsidR="00086E16" w:rsidRPr="00B178E1" w:rsidRDefault="00086E16" w:rsidP="000C566B">
    <w:pPr>
      <w:pStyle w:val="NoteHeading"/>
      <w:jc w:val="left"/>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30934" w14:textId="77777777" w:rsidR="00086E16" w:rsidRPr="008731DC" w:rsidRDefault="00086E16" w:rsidP="00AB03FD">
    <w:pPr>
      <w:pStyle w:val="NoteHeading"/>
      <w:jc w:val="left"/>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0F404" w14:textId="77777777" w:rsidR="00086E16" w:rsidRPr="00B178E1" w:rsidRDefault="00086E16" w:rsidP="000C566B">
    <w:pPr>
      <w:pStyle w:val="NoteHeading"/>
      <w:jc w:val="left"/>
    </w:pPr>
    <w:r>
      <w:t>CODA types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E0391" w14:textId="77777777" w:rsidR="00086E16" w:rsidRPr="008731DC" w:rsidRDefault="00086E16" w:rsidP="00AB03FD">
    <w:pPr>
      <w:pStyle w:val="NoteHeading"/>
      <w:jc w:val="lef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90A88" w14:textId="77777777" w:rsidR="00086E16" w:rsidRPr="00725E55" w:rsidRDefault="00086E16" w:rsidP="005F7B58">
    <w:pPr>
      <w:pStyle w:val="NoteHeading"/>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0DB47" w14:textId="77777777" w:rsidR="00086E16" w:rsidRPr="008731DC" w:rsidRDefault="00086E16" w:rsidP="00AB03FD">
    <w:pPr>
      <w:pStyle w:val="NoteHeading"/>
      <w:jc w:val="lef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12B03" w14:textId="77777777" w:rsidR="00086E16" w:rsidRPr="008731DC" w:rsidRDefault="00086E16" w:rsidP="00AB03FD">
    <w:pPr>
      <w:pStyle w:val="NoteHeading"/>
      <w:jc w:val="lef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F9BDB" w14:textId="77777777" w:rsidR="00086E16" w:rsidRPr="008731DC" w:rsidRDefault="00086E16" w:rsidP="00AB03FD">
    <w:pPr>
      <w:pStyle w:val="NoteHeading"/>
      <w:jc w:val="lef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983F4" w14:textId="77777777" w:rsidR="00086E16" w:rsidRPr="00B178E1" w:rsidRDefault="00086E16" w:rsidP="000C566B">
    <w:pPr>
      <w:pStyle w:val="NoteHeading"/>
      <w:jc w:val="lef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E8E1" w14:textId="77777777" w:rsidR="00086E16" w:rsidRPr="00B178E1" w:rsidRDefault="00086E16" w:rsidP="000C566B">
    <w:pPr>
      <w:pStyle w:val="NoteHeading"/>
      <w:jc w:val="left"/>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76496" w14:textId="77777777" w:rsidR="00086E16" w:rsidRPr="00B178E1" w:rsidRDefault="00086E16" w:rsidP="000C566B">
    <w:pPr>
      <w:pStyle w:val="NoteHeading"/>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22A3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FCE81D6"/>
    <w:lvl w:ilvl="0">
      <w:start w:val="1"/>
      <w:numFmt w:val="decimal"/>
      <w:lvlText w:val="%1."/>
      <w:lvlJc w:val="left"/>
      <w:pPr>
        <w:tabs>
          <w:tab w:val="num" w:pos="1800"/>
        </w:tabs>
        <w:ind w:left="1800" w:hanging="360"/>
      </w:pPr>
    </w:lvl>
  </w:abstractNum>
  <w:abstractNum w:abstractNumId="2">
    <w:nsid w:val="FFFFFF7D"/>
    <w:multiLevelType w:val="singleLevel"/>
    <w:tmpl w:val="8CF88584"/>
    <w:lvl w:ilvl="0">
      <w:start w:val="1"/>
      <w:numFmt w:val="decimal"/>
      <w:lvlText w:val="%1."/>
      <w:lvlJc w:val="left"/>
      <w:pPr>
        <w:tabs>
          <w:tab w:val="num" w:pos="1440"/>
        </w:tabs>
        <w:ind w:left="1440" w:hanging="360"/>
      </w:pPr>
    </w:lvl>
  </w:abstractNum>
  <w:abstractNum w:abstractNumId="3">
    <w:nsid w:val="FFFFFF7E"/>
    <w:multiLevelType w:val="singleLevel"/>
    <w:tmpl w:val="76A2B314"/>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4258AC3E"/>
    <w:lvl w:ilvl="0">
      <w:start w:val="1"/>
      <w:numFmt w:val="decimal"/>
      <w:pStyle w:val="ListNumber2"/>
      <w:lvlText w:val="%1."/>
      <w:lvlJc w:val="left"/>
      <w:pPr>
        <w:tabs>
          <w:tab w:val="num" w:pos="720"/>
        </w:tabs>
        <w:ind w:left="720" w:hanging="360"/>
      </w:pPr>
    </w:lvl>
  </w:abstractNum>
  <w:abstractNum w:abstractNumId="5">
    <w:nsid w:val="FFFFFF80"/>
    <w:multiLevelType w:val="singleLevel"/>
    <w:tmpl w:val="93EEA55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DC00FA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1CA962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04AE26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355EDE84"/>
    <w:lvl w:ilvl="0">
      <w:start w:val="1"/>
      <w:numFmt w:val="decimal"/>
      <w:pStyle w:val="ListNumber"/>
      <w:lvlText w:val="%1."/>
      <w:lvlJc w:val="left"/>
      <w:pPr>
        <w:tabs>
          <w:tab w:val="num" w:pos="360"/>
        </w:tabs>
        <w:ind w:left="360" w:hanging="360"/>
      </w:pPr>
    </w:lvl>
  </w:abstractNum>
  <w:abstractNum w:abstractNumId="10">
    <w:nsid w:val="FFFFFF89"/>
    <w:multiLevelType w:val="singleLevel"/>
    <w:tmpl w:val="C9CE8AB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38079D3"/>
    <w:multiLevelType w:val="hybridMultilevel"/>
    <w:tmpl w:val="C8D67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8F2AAC"/>
    <w:multiLevelType w:val="hybridMultilevel"/>
    <w:tmpl w:val="875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693CF1"/>
    <w:multiLevelType w:val="hybridMultilevel"/>
    <w:tmpl w:val="5A62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344BE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nsid w:val="2BCE32F9"/>
    <w:multiLevelType w:val="hybridMultilevel"/>
    <w:tmpl w:val="8C8431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C6C27"/>
    <w:multiLevelType w:val="hybridMultilevel"/>
    <w:tmpl w:val="D2989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721F5A"/>
    <w:multiLevelType w:val="hybridMultilevel"/>
    <w:tmpl w:val="3000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A7001C"/>
    <w:multiLevelType w:val="multilevel"/>
    <w:tmpl w:val="C82E06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B54708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06E1F60"/>
    <w:multiLevelType w:val="hybridMultilevel"/>
    <w:tmpl w:val="9E8C07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5D56D6"/>
    <w:multiLevelType w:val="multilevel"/>
    <w:tmpl w:val="A9828D4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78A76CE"/>
    <w:multiLevelType w:val="multilevel"/>
    <w:tmpl w:val="8DEC3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DD674C8"/>
    <w:multiLevelType w:val="hybridMultilevel"/>
    <w:tmpl w:val="B972E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3E0799"/>
    <w:multiLevelType w:val="hybridMultilevel"/>
    <w:tmpl w:val="F746B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0C6301"/>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4"/>
  </w:num>
  <w:num w:numId="2">
    <w:abstractNumId w:val="10"/>
  </w:num>
  <w:num w:numId="3">
    <w:abstractNumId w:val="8"/>
  </w:num>
  <w:num w:numId="4">
    <w:abstractNumId w:val="7"/>
  </w:num>
  <w:num w:numId="5">
    <w:abstractNumId w:val="9"/>
  </w:num>
  <w:num w:numId="6">
    <w:abstractNumId w:val="4"/>
  </w:num>
  <w:num w:numId="7">
    <w:abstractNumId w:val="3"/>
  </w:num>
  <w:num w:numId="8">
    <w:abstractNumId w:val="19"/>
  </w:num>
  <w:num w:numId="9">
    <w:abstractNumId w:val="25"/>
  </w:num>
  <w:num w:numId="10">
    <w:abstractNumId w:val="21"/>
  </w:num>
  <w:num w:numId="11">
    <w:abstractNumId w:val="15"/>
  </w:num>
  <w:num w:numId="12">
    <w:abstractNumId w:val="17"/>
  </w:num>
  <w:num w:numId="13">
    <w:abstractNumId w:val="24"/>
  </w:num>
  <w:num w:numId="14">
    <w:abstractNumId w:val="13"/>
  </w:num>
  <w:num w:numId="15">
    <w:abstractNumId w:val="16"/>
  </w:num>
  <w:num w:numId="16">
    <w:abstractNumId w:val="23"/>
  </w:num>
  <w:num w:numId="17">
    <w:abstractNumId w:val="11"/>
  </w:num>
  <w:num w:numId="18">
    <w:abstractNumId w:val="12"/>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0"/>
  </w:num>
  <w:num w:numId="22">
    <w:abstractNumId w:val="1"/>
  </w:num>
  <w:num w:numId="23">
    <w:abstractNumId w:val="2"/>
  </w:num>
  <w:num w:numId="24">
    <w:abstractNumId w:val="5"/>
  </w:num>
  <w:num w:numId="25">
    <w:abstractNumId w:val="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en-US" w:vendorID="64" w:dllVersion="6" w:nlCheck="1" w:checkStyle="1"/>
  <w:activeWritingStyle w:appName="MSWord" w:lang="en-US"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strokecolor="#36f">
      <v:stroke endarrow="block" color="#36f" weight="1.25pt"/>
      <v:shadow color="gray" opacity="1" offset="2pt,2pt"/>
      <o:colormru v:ext="edit" colors="#f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9C4"/>
    <w:rsid w:val="00000413"/>
    <w:rsid w:val="00000930"/>
    <w:rsid w:val="00000AA9"/>
    <w:rsid w:val="00001713"/>
    <w:rsid w:val="00001819"/>
    <w:rsid w:val="00001D78"/>
    <w:rsid w:val="000021B0"/>
    <w:rsid w:val="00002C7F"/>
    <w:rsid w:val="0000324F"/>
    <w:rsid w:val="00003AC8"/>
    <w:rsid w:val="00004060"/>
    <w:rsid w:val="0000484C"/>
    <w:rsid w:val="00005415"/>
    <w:rsid w:val="00005BBA"/>
    <w:rsid w:val="0001045A"/>
    <w:rsid w:val="00011381"/>
    <w:rsid w:val="000115F8"/>
    <w:rsid w:val="00011E6D"/>
    <w:rsid w:val="000120E2"/>
    <w:rsid w:val="0001449F"/>
    <w:rsid w:val="00015E1F"/>
    <w:rsid w:val="00015F1D"/>
    <w:rsid w:val="00017B59"/>
    <w:rsid w:val="00020D3F"/>
    <w:rsid w:val="00020DD1"/>
    <w:rsid w:val="00023131"/>
    <w:rsid w:val="00023AD3"/>
    <w:rsid w:val="00025424"/>
    <w:rsid w:val="00025E83"/>
    <w:rsid w:val="000306F8"/>
    <w:rsid w:val="00030C45"/>
    <w:rsid w:val="00030D31"/>
    <w:rsid w:val="000311B1"/>
    <w:rsid w:val="0003190E"/>
    <w:rsid w:val="000331BE"/>
    <w:rsid w:val="00033266"/>
    <w:rsid w:val="000334A1"/>
    <w:rsid w:val="00033F78"/>
    <w:rsid w:val="000348B7"/>
    <w:rsid w:val="00034993"/>
    <w:rsid w:val="0003692E"/>
    <w:rsid w:val="00036FB6"/>
    <w:rsid w:val="000374D3"/>
    <w:rsid w:val="0003765B"/>
    <w:rsid w:val="000376A9"/>
    <w:rsid w:val="00042199"/>
    <w:rsid w:val="00042B6B"/>
    <w:rsid w:val="00042D2D"/>
    <w:rsid w:val="0004318A"/>
    <w:rsid w:val="0004426E"/>
    <w:rsid w:val="0004507B"/>
    <w:rsid w:val="00046A2C"/>
    <w:rsid w:val="00046A71"/>
    <w:rsid w:val="00046AAD"/>
    <w:rsid w:val="00047408"/>
    <w:rsid w:val="00047A2E"/>
    <w:rsid w:val="000505EA"/>
    <w:rsid w:val="0005079E"/>
    <w:rsid w:val="000507A6"/>
    <w:rsid w:val="000521CB"/>
    <w:rsid w:val="00052303"/>
    <w:rsid w:val="00052737"/>
    <w:rsid w:val="00052EDC"/>
    <w:rsid w:val="00053ABB"/>
    <w:rsid w:val="00054947"/>
    <w:rsid w:val="00054A17"/>
    <w:rsid w:val="00054F41"/>
    <w:rsid w:val="00055AE6"/>
    <w:rsid w:val="00055F96"/>
    <w:rsid w:val="0005678E"/>
    <w:rsid w:val="000567E4"/>
    <w:rsid w:val="00056ACF"/>
    <w:rsid w:val="00056E91"/>
    <w:rsid w:val="000573BE"/>
    <w:rsid w:val="0005781B"/>
    <w:rsid w:val="00061089"/>
    <w:rsid w:val="000615DE"/>
    <w:rsid w:val="0006168A"/>
    <w:rsid w:val="00062559"/>
    <w:rsid w:val="00063F39"/>
    <w:rsid w:val="0006442E"/>
    <w:rsid w:val="000654B0"/>
    <w:rsid w:val="00066079"/>
    <w:rsid w:val="000670C8"/>
    <w:rsid w:val="00067A20"/>
    <w:rsid w:val="000709BC"/>
    <w:rsid w:val="00071676"/>
    <w:rsid w:val="00071AD7"/>
    <w:rsid w:val="000735D2"/>
    <w:rsid w:val="00074BE7"/>
    <w:rsid w:val="000756CA"/>
    <w:rsid w:val="00076626"/>
    <w:rsid w:val="000778F5"/>
    <w:rsid w:val="000779A0"/>
    <w:rsid w:val="00077D33"/>
    <w:rsid w:val="000802FF"/>
    <w:rsid w:val="000814BA"/>
    <w:rsid w:val="00081DF2"/>
    <w:rsid w:val="000847DF"/>
    <w:rsid w:val="0008490D"/>
    <w:rsid w:val="0008506D"/>
    <w:rsid w:val="000852FD"/>
    <w:rsid w:val="00086CD8"/>
    <w:rsid w:val="00086E16"/>
    <w:rsid w:val="0008730B"/>
    <w:rsid w:val="00087879"/>
    <w:rsid w:val="0009016C"/>
    <w:rsid w:val="00090E80"/>
    <w:rsid w:val="00092A39"/>
    <w:rsid w:val="00092F7F"/>
    <w:rsid w:val="00092FDE"/>
    <w:rsid w:val="00093FFE"/>
    <w:rsid w:val="000940E7"/>
    <w:rsid w:val="0009680F"/>
    <w:rsid w:val="00097609"/>
    <w:rsid w:val="00097DBE"/>
    <w:rsid w:val="000A0666"/>
    <w:rsid w:val="000A0A39"/>
    <w:rsid w:val="000A1C91"/>
    <w:rsid w:val="000A2EE9"/>
    <w:rsid w:val="000A44A6"/>
    <w:rsid w:val="000A5977"/>
    <w:rsid w:val="000A6A7A"/>
    <w:rsid w:val="000B015C"/>
    <w:rsid w:val="000B0716"/>
    <w:rsid w:val="000B0F12"/>
    <w:rsid w:val="000B20D1"/>
    <w:rsid w:val="000B2988"/>
    <w:rsid w:val="000B2A55"/>
    <w:rsid w:val="000B30C7"/>
    <w:rsid w:val="000B4193"/>
    <w:rsid w:val="000B6DE5"/>
    <w:rsid w:val="000B703B"/>
    <w:rsid w:val="000C0553"/>
    <w:rsid w:val="000C218A"/>
    <w:rsid w:val="000C2BCE"/>
    <w:rsid w:val="000C2E78"/>
    <w:rsid w:val="000C2F26"/>
    <w:rsid w:val="000C34BE"/>
    <w:rsid w:val="000C3613"/>
    <w:rsid w:val="000C37C7"/>
    <w:rsid w:val="000C3818"/>
    <w:rsid w:val="000C39B4"/>
    <w:rsid w:val="000C4438"/>
    <w:rsid w:val="000C566B"/>
    <w:rsid w:val="000C606F"/>
    <w:rsid w:val="000D18DD"/>
    <w:rsid w:val="000D24E4"/>
    <w:rsid w:val="000D29F0"/>
    <w:rsid w:val="000D3288"/>
    <w:rsid w:val="000D3569"/>
    <w:rsid w:val="000D7465"/>
    <w:rsid w:val="000E20ED"/>
    <w:rsid w:val="000E21A7"/>
    <w:rsid w:val="000E35DD"/>
    <w:rsid w:val="000E373F"/>
    <w:rsid w:val="000E38D5"/>
    <w:rsid w:val="000E4141"/>
    <w:rsid w:val="000E6512"/>
    <w:rsid w:val="000E6656"/>
    <w:rsid w:val="000E6AE2"/>
    <w:rsid w:val="000F0D1C"/>
    <w:rsid w:val="000F1BB1"/>
    <w:rsid w:val="000F1CB2"/>
    <w:rsid w:val="000F202A"/>
    <w:rsid w:val="000F289D"/>
    <w:rsid w:val="000F365A"/>
    <w:rsid w:val="000F4263"/>
    <w:rsid w:val="000F513F"/>
    <w:rsid w:val="000F63AC"/>
    <w:rsid w:val="000F6482"/>
    <w:rsid w:val="000F793A"/>
    <w:rsid w:val="000F79C6"/>
    <w:rsid w:val="000F7DBD"/>
    <w:rsid w:val="00100CE1"/>
    <w:rsid w:val="00102FD6"/>
    <w:rsid w:val="00103240"/>
    <w:rsid w:val="001043C7"/>
    <w:rsid w:val="001045CE"/>
    <w:rsid w:val="001058CD"/>
    <w:rsid w:val="001060E8"/>
    <w:rsid w:val="00106683"/>
    <w:rsid w:val="0010785B"/>
    <w:rsid w:val="00110CEA"/>
    <w:rsid w:val="00112284"/>
    <w:rsid w:val="00112BD6"/>
    <w:rsid w:val="00113F8F"/>
    <w:rsid w:val="00114BE1"/>
    <w:rsid w:val="00114D14"/>
    <w:rsid w:val="001151BA"/>
    <w:rsid w:val="00117217"/>
    <w:rsid w:val="0011733B"/>
    <w:rsid w:val="00117B11"/>
    <w:rsid w:val="001200EB"/>
    <w:rsid w:val="00120703"/>
    <w:rsid w:val="00121889"/>
    <w:rsid w:val="001245F1"/>
    <w:rsid w:val="00124BB8"/>
    <w:rsid w:val="00125438"/>
    <w:rsid w:val="00125499"/>
    <w:rsid w:val="00125586"/>
    <w:rsid w:val="00125817"/>
    <w:rsid w:val="00125D08"/>
    <w:rsid w:val="001263B8"/>
    <w:rsid w:val="00127C06"/>
    <w:rsid w:val="00127EF7"/>
    <w:rsid w:val="00130070"/>
    <w:rsid w:val="00130870"/>
    <w:rsid w:val="00130F60"/>
    <w:rsid w:val="001312DA"/>
    <w:rsid w:val="00132AF1"/>
    <w:rsid w:val="00132F1C"/>
    <w:rsid w:val="0013426E"/>
    <w:rsid w:val="00134830"/>
    <w:rsid w:val="00135B8D"/>
    <w:rsid w:val="00136E70"/>
    <w:rsid w:val="00136E7E"/>
    <w:rsid w:val="00137322"/>
    <w:rsid w:val="00137D37"/>
    <w:rsid w:val="00140332"/>
    <w:rsid w:val="0014196C"/>
    <w:rsid w:val="00143588"/>
    <w:rsid w:val="0014358B"/>
    <w:rsid w:val="00143C83"/>
    <w:rsid w:val="00146C3A"/>
    <w:rsid w:val="0014773F"/>
    <w:rsid w:val="0015000F"/>
    <w:rsid w:val="001500A5"/>
    <w:rsid w:val="0015127D"/>
    <w:rsid w:val="00151FDB"/>
    <w:rsid w:val="00153158"/>
    <w:rsid w:val="001537DF"/>
    <w:rsid w:val="00153CC8"/>
    <w:rsid w:val="00153D6A"/>
    <w:rsid w:val="0015445F"/>
    <w:rsid w:val="0015455A"/>
    <w:rsid w:val="00156E6A"/>
    <w:rsid w:val="00160190"/>
    <w:rsid w:val="00161FBE"/>
    <w:rsid w:val="001627CF"/>
    <w:rsid w:val="0016286B"/>
    <w:rsid w:val="00163061"/>
    <w:rsid w:val="00163520"/>
    <w:rsid w:val="00163DAA"/>
    <w:rsid w:val="001640B8"/>
    <w:rsid w:val="00164843"/>
    <w:rsid w:val="00164C8D"/>
    <w:rsid w:val="00166EF3"/>
    <w:rsid w:val="00167349"/>
    <w:rsid w:val="00167CE9"/>
    <w:rsid w:val="00167E82"/>
    <w:rsid w:val="001719D3"/>
    <w:rsid w:val="00173697"/>
    <w:rsid w:val="001742DB"/>
    <w:rsid w:val="00175282"/>
    <w:rsid w:val="00176115"/>
    <w:rsid w:val="00177979"/>
    <w:rsid w:val="00177D18"/>
    <w:rsid w:val="00181904"/>
    <w:rsid w:val="00181C78"/>
    <w:rsid w:val="001838CB"/>
    <w:rsid w:val="001843B4"/>
    <w:rsid w:val="0018445F"/>
    <w:rsid w:val="001849E5"/>
    <w:rsid w:val="00184E69"/>
    <w:rsid w:val="001850B3"/>
    <w:rsid w:val="001856F8"/>
    <w:rsid w:val="001863C1"/>
    <w:rsid w:val="001865B0"/>
    <w:rsid w:val="00187877"/>
    <w:rsid w:val="001905F5"/>
    <w:rsid w:val="0019193B"/>
    <w:rsid w:val="00191987"/>
    <w:rsid w:val="00191BBE"/>
    <w:rsid w:val="00192248"/>
    <w:rsid w:val="00193849"/>
    <w:rsid w:val="00193CDB"/>
    <w:rsid w:val="00194117"/>
    <w:rsid w:val="0019574F"/>
    <w:rsid w:val="00196D16"/>
    <w:rsid w:val="001A0E8B"/>
    <w:rsid w:val="001A101E"/>
    <w:rsid w:val="001A1604"/>
    <w:rsid w:val="001A299E"/>
    <w:rsid w:val="001A40C3"/>
    <w:rsid w:val="001A48D3"/>
    <w:rsid w:val="001A4B79"/>
    <w:rsid w:val="001A589E"/>
    <w:rsid w:val="001A5EAE"/>
    <w:rsid w:val="001A6639"/>
    <w:rsid w:val="001A6A8E"/>
    <w:rsid w:val="001A700F"/>
    <w:rsid w:val="001A76F8"/>
    <w:rsid w:val="001B08CA"/>
    <w:rsid w:val="001B1CC0"/>
    <w:rsid w:val="001B1EAB"/>
    <w:rsid w:val="001B3A39"/>
    <w:rsid w:val="001B5384"/>
    <w:rsid w:val="001B6983"/>
    <w:rsid w:val="001B6C48"/>
    <w:rsid w:val="001C1494"/>
    <w:rsid w:val="001C1D46"/>
    <w:rsid w:val="001C1E41"/>
    <w:rsid w:val="001C2D12"/>
    <w:rsid w:val="001C4062"/>
    <w:rsid w:val="001C7A42"/>
    <w:rsid w:val="001C7D9F"/>
    <w:rsid w:val="001D1758"/>
    <w:rsid w:val="001D22B0"/>
    <w:rsid w:val="001D2758"/>
    <w:rsid w:val="001D3405"/>
    <w:rsid w:val="001D3927"/>
    <w:rsid w:val="001D6B50"/>
    <w:rsid w:val="001D722D"/>
    <w:rsid w:val="001E1702"/>
    <w:rsid w:val="001E20BA"/>
    <w:rsid w:val="001E30C2"/>
    <w:rsid w:val="001E346E"/>
    <w:rsid w:val="001E3553"/>
    <w:rsid w:val="001E5D2B"/>
    <w:rsid w:val="001E6F84"/>
    <w:rsid w:val="001F07B3"/>
    <w:rsid w:val="001F0D33"/>
    <w:rsid w:val="001F172A"/>
    <w:rsid w:val="001F2BC5"/>
    <w:rsid w:val="001F2C3C"/>
    <w:rsid w:val="001F2CCD"/>
    <w:rsid w:val="001F3742"/>
    <w:rsid w:val="001F4391"/>
    <w:rsid w:val="001F44E6"/>
    <w:rsid w:val="001F4877"/>
    <w:rsid w:val="001F4F33"/>
    <w:rsid w:val="001F5AE3"/>
    <w:rsid w:val="001F6F79"/>
    <w:rsid w:val="001F7598"/>
    <w:rsid w:val="001F7AB9"/>
    <w:rsid w:val="002001B9"/>
    <w:rsid w:val="00200DEF"/>
    <w:rsid w:val="0020109C"/>
    <w:rsid w:val="00201325"/>
    <w:rsid w:val="00202234"/>
    <w:rsid w:val="0020324E"/>
    <w:rsid w:val="00203B43"/>
    <w:rsid w:val="002042F9"/>
    <w:rsid w:val="00204DFB"/>
    <w:rsid w:val="00206F0E"/>
    <w:rsid w:val="0020728F"/>
    <w:rsid w:val="002072B3"/>
    <w:rsid w:val="00207B73"/>
    <w:rsid w:val="00210423"/>
    <w:rsid w:val="0021137F"/>
    <w:rsid w:val="00213748"/>
    <w:rsid w:val="00213E81"/>
    <w:rsid w:val="00214634"/>
    <w:rsid w:val="00214A0A"/>
    <w:rsid w:val="0021506E"/>
    <w:rsid w:val="00215694"/>
    <w:rsid w:val="0021788A"/>
    <w:rsid w:val="002179AD"/>
    <w:rsid w:val="00220ABD"/>
    <w:rsid w:val="002221E9"/>
    <w:rsid w:val="002227C7"/>
    <w:rsid w:val="0022291C"/>
    <w:rsid w:val="00223855"/>
    <w:rsid w:val="002238CA"/>
    <w:rsid w:val="002255B9"/>
    <w:rsid w:val="002259F7"/>
    <w:rsid w:val="00232389"/>
    <w:rsid w:val="0023241F"/>
    <w:rsid w:val="00234148"/>
    <w:rsid w:val="002359EA"/>
    <w:rsid w:val="00236A05"/>
    <w:rsid w:val="002373A9"/>
    <w:rsid w:val="00237E05"/>
    <w:rsid w:val="00237E7A"/>
    <w:rsid w:val="00240708"/>
    <w:rsid w:val="002408E2"/>
    <w:rsid w:val="00240F3A"/>
    <w:rsid w:val="00240FF7"/>
    <w:rsid w:val="002435C6"/>
    <w:rsid w:val="00244013"/>
    <w:rsid w:val="00245A9B"/>
    <w:rsid w:val="00245B32"/>
    <w:rsid w:val="002460FD"/>
    <w:rsid w:val="00246F5D"/>
    <w:rsid w:val="00247E0A"/>
    <w:rsid w:val="0025049F"/>
    <w:rsid w:val="00251795"/>
    <w:rsid w:val="00251C75"/>
    <w:rsid w:val="00252774"/>
    <w:rsid w:val="00252BE1"/>
    <w:rsid w:val="00253158"/>
    <w:rsid w:val="00255805"/>
    <w:rsid w:val="00256653"/>
    <w:rsid w:val="00256F7D"/>
    <w:rsid w:val="00257739"/>
    <w:rsid w:val="00257F79"/>
    <w:rsid w:val="002618A7"/>
    <w:rsid w:val="00261B73"/>
    <w:rsid w:val="00261B97"/>
    <w:rsid w:val="00262C89"/>
    <w:rsid w:val="00265157"/>
    <w:rsid w:val="00265653"/>
    <w:rsid w:val="00265BF0"/>
    <w:rsid w:val="0026611E"/>
    <w:rsid w:val="0026747E"/>
    <w:rsid w:val="002678C8"/>
    <w:rsid w:val="00267CF1"/>
    <w:rsid w:val="0027060A"/>
    <w:rsid w:val="00271851"/>
    <w:rsid w:val="00272340"/>
    <w:rsid w:val="00272492"/>
    <w:rsid w:val="0027271A"/>
    <w:rsid w:val="0027351F"/>
    <w:rsid w:val="0027375B"/>
    <w:rsid w:val="0027381C"/>
    <w:rsid w:val="002748C1"/>
    <w:rsid w:val="00274B37"/>
    <w:rsid w:val="00275752"/>
    <w:rsid w:val="00275A2F"/>
    <w:rsid w:val="002760EB"/>
    <w:rsid w:val="002763D5"/>
    <w:rsid w:val="00276AB9"/>
    <w:rsid w:val="00276B61"/>
    <w:rsid w:val="00277063"/>
    <w:rsid w:val="00277425"/>
    <w:rsid w:val="00277DCD"/>
    <w:rsid w:val="0028267F"/>
    <w:rsid w:val="002830EC"/>
    <w:rsid w:val="00284109"/>
    <w:rsid w:val="002845E4"/>
    <w:rsid w:val="00284A99"/>
    <w:rsid w:val="002864B8"/>
    <w:rsid w:val="002870C6"/>
    <w:rsid w:val="0029313A"/>
    <w:rsid w:val="002931E7"/>
    <w:rsid w:val="00293474"/>
    <w:rsid w:val="00293B01"/>
    <w:rsid w:val="00295122"/>
    <w:rsid w:val="00295901"/>
    <w:rsid w:val="0029733F"/>
    <w:rsid w:val="002A0B3B"/>
    <w:rsid w:val="002A0B3C"/>
    <w:rsid w:val="002A4679"/>
    <w:rsid w:val="002A4AFD"/>
    <w:rsid w:val="002A5AC0"/>
    <w:rsid w:val="002A6505"/>
    <w:rsid w:val="002A66EE"/>
    <w:rsid w:val="002A7AD9"/>
    <w:rsid w:val="002B1E6F"/>
    <w:rsid w:val="002B461E"/>
    <w:rsid w:val="002B56C7"/>
    <w:rsid w:val="002B5BB3"/>
    <w:rsid w:val="002B5CC6"/>
    <w:rsid w:val="002B62B4"/>
    <w:rsid w:val="002B6316"/>
    <w:rsid w:val="002B65FA"/>
    <w:rsid w:val="002B66BD"/>
    <w:rsid w:val="002B6992"/>
    <w:rsid w:val="002B6CA2"/>
    <w:rsid w:val="002B76B5"/>
    <w:rsid w:val="002C00AA"/>
    <w:rsid w:val="002C3B62"/>
    <w:rsid w:val="002C4E2C"/>
    <w:rsid w:val="002C6179"/>
    <w:rsid w:val="002C7218"/>
    <w:rsid w:val="002D2113"/>
    <w:rsid w:val="002D2D9E"/>
    <w:rsid w:val="002D2FC2"/>
    <w:rsid w:val="002D3274"/>
    <w:rsid w:val="002D3F54"/>
    <w:rsid w:val="002D4971"/>
    <w:rsid w:val="002E22EC"/>
    <w:rsid w:val="002E3E99"/>
    <w:rsid w:val="002E4242"/>
    <w:rsid w:val="002F1137"/>
    <w:rsid w:val="002F1481"/>
    <w:rsid w:val="002F1870"/>
    <w:rsid w:val="002F1923"/>
    <w:rsid w:val="002F2040"/>
    <w:rsid w:val="002F29BC"/>
    <w:rsid w:val="002F2B14"/>
    <w:rsid w:val="002F2C9F"/>
    <w:rsid w:val="002F429D"/>
    <w:rsid w:val="002F4C1C"/>
    <w:rsid w:val="002F5C6A"/>
    <w:rsid w:val="002F5EA8"/>
    <w:rsid w:val="002F66F0"/>
    <w:rsid w:val="002F6B4B"/>
    <w:rsid w:val="002F6BFB"/>
    <w:rsid w:val="002F7299"/>
    <w:rsid w:val="002F7B12"/>
    <w:rsid w:val="00300170"/>
    <w:rsid w:val="00300908"/>
    <w:rsid w:val="00301214"/>
    <w:rsid w:val="00301762"/>
    <w:rsid w:val="00302114"/>
    <w:rsid w:val="0030347A"/>
    <w:rsid w:val="003041B6"/>
    <w:rsid w:val="003061B1"/>
    <w:rsid w:val="0030647D"/>
    <w:rsid w:val="00306BBC"/>
    <w:rsid w:val="00307411"/>
    <w:rsid w:val="00307919"/>
    <w:rsid w:val="00311541"/>
    <w:rsid w:val="00312566"/>
    <w:rsid w:val="00315210"/>
    <w:rsid w:val="003164B8"/>
    <w:rsid w:val="0031659F"/>
    <w:rsid w:val="003167EF"/>
    <w:rsid w:val="0031730B"/>
    <w:rsid w:val="00317E15"/>
    <w:rsid w:val="00320109"/>
    <w:rsid w:val="0032047C"/>
    <w:rsid w:val="00321E90"/>
    <w:rsid w:val="00322264"/>
    <w:rsid w:val="003225DD"/>
    <w:rsid w:val="0032446A"/>
    <w:rsid w:val="00325AAC"/>
    <w:rsid w:val="003267EF"/>
    <w:rsid w:val="00327200"/>
    <w:rsid w:val="003279BA"/>
    <w:rsid w:val="00327CF9"/>
    <w:rsid w:val="00330521"/>
    <w:rsid w:val="00331340"/>
    <w:rsid w:val="003319E4"/>
    <w:rsid w:val="00332194"/>
    <w:rsid w:val="00332678"/>
    <w:rsid w:val="00332A61"/>
    <w:rsid w:val="00334877"/>
    <w:rsid w:val="00335BC5"/>
    <w:rsid w:val="00336DEE"/>
    <w:rsid w:val="00337808"/>
    <w:rsid w:val="00340267"/>
    <w:rsid w:val="003406FF"/>
    <w:rsid w:val="00343E2C"/>
    <w:rsid w:val="00343EAA"/>
    <w:rsid w:val="00344F27"/>
    <w:rsid w:val="00350008"/>
    <w:rsid w:val="0035003F"/>
    <w:rsid w:val="00353497"/>
    <w:rsid w:val="00353897"/>
    <w:rsid w:val="00355A6C"/>
    <w:rsid w:val="00360622"/>
    <w:rsid w:val="003612DA"/>
    <w:rsid w:val="00361609"/>
    <w:rsid w:val="00362282"/>
    <w:rsid w:val="00362CE5"/>
    <w:rsid w:val="00365B36"/>
    <w:rsid w:val="003665DF"/>
    <w:rsid w:val="00367B04"/>
    <w:rsid w:val="00370230"/>
    <w:rsid w:val="0037064C"/>
    <w:rsid w:val="00370D61"/>
    <w:rsid w:val="00371C92"/>
    <w:rsid w:val="003723AC"/>
    <w:rsid w:val="0037267E"/>
    <w:rsid w:val="0037290B"/>
    <w:rsid w:val="003730CC"/>
    <w:rsid w:val="0037312B"/>
    <w:rsid w:val="0037387E"/>
    <w:rsid w:val="003740F1"/>
    <w:rsid w:val="003751EF"/>
    <w:rsid w:val="0037574D"/>
    <w:rsid w:val="003759AC"/>
    <w:rsid w:val="00375B54"/>
    <w:rsid w:val="00376A7D"/>
    <w:rsid w:val="00377039"/>
    <w:rsid w:val="00377467"/>
    <w:rsid w:val="003805F8"/>
    <w:rsid w:val="00382625"/>
    <w:rsid w:val="003826AE"/>
    <w:rsid w:val="00383D2E"/>
    <w:rsid w:val="00386154"/>
    <w:rsid w:val="0038668D"/>
    <w:rsid w:val="003872FA"/>
    <w:rsid w:val="003876AE"/>
    <w:rsid w:val="00391A65"/>
    <w:rsid w:val="00391A6B"/>
    <w:rsid w:val="00392C32"/>
    <w:rsid w:val="00393FA4"/>
    <w:rsid w:val="00394B22"/>
    <w:rsid w:val="00395BAB"/>
    <w:rsid w:val="00396437"/>
    <w:rsid w:val="00396735"/>
    <w:rsid w:val="00396AE3"/>
    <w:rsid w:val="00397B5C"/>
    <w:rsid w:val="00397FFA"/>
    <w:rsid w:val="003A16BD"/>
    <w:rsid w:val="003A238C"/>
    <w:rsid w:val="003A3F27"/>
    <w:rsid w:val="003A4A7F"/>
    <w:rsid w:val="003A60EE"/>
    <w:rsid w:val="003A69DB"/>
    <w:rsid w:val="003A7151"/>
    <w:rsid w:val="003B02C0"/>
    <w:rsid w:val="003B0AF8"/>
    <w:rsid w:val="003B0CD4"/>
    <w:rsid w:val="003B20B9"/>
    <w:rsid w:val="003B3117"/>
    <w:rsid w:val="003B3147"/>
    <w:rsid w:val="003B3E15"/>
    <w:rsid w:val="003B3E8D"/>
    <w:rsid w:val="003B3F3A"/>
    <w:rsid w:val="003B5CE5"/>
    <w:rsid w:val="003B7505"/>
    <w:rsid w:val="003C08C5"/>
    <w:rsid w:val="003C1C63"/>
    <w:rsid w:val="003C2108"/>
    <w:rsid w:val="003C308A"/>
    <w:rsid w:val="003C3536"/>
    <w:rsid w:val="003C3BFF"/>
    <w:rsid w:val="003C4989"/>
    <w:rsid w:val="003C5B36"/>
    <w:rsid w:val="003C5D59"/>
    <w:rsid w:val="003C6E46"/>
    <w:rsid w:val="003C751F"/>
    <w:rsid w:val="003C7887"/>
    <w:rsid w:val="003C7F7B"/>
    <w:rsid w:val="003D0B85"/>
    <w:rsid w:val="003D0D6A"/>
    <w:rsid w:val="003D1020"/>
    <w:rsid w:val="003D1B8A"/>
    <w:rsid w:val="003D2789"/>
    <w:rsid w:val="003D2B7F"/>
    <w:rsid w:val="003D3173"/>
    <w:rsid w:val="003D3572"/>
    <w:rsid w:val="003D3B83"/>
    <w:rsid w:val="003D517E"/>
    <w:rsid w:val="003D5FD1"/>
    <w:rsid w:val="003D6332"/>
    <w:rsid w:val="003D6C8D"/>
    <w:rsid w:val="003D748E"/>
    <w:rsid w:val="003D77BF"/>
    <w:rsid w:val="003E0189"/>
    <w:rsid w:val="003E10D9"/>
    <w:rsid w:val="003E3043"/>
    <w:rsid w:val="003E3803"/>
    <w:rsid w:val="003E4AFC"/>
    <w:rsid w:val="003E4CFC"/>
    <w:rsid w:val="003E4D4B"/>
    <w:rsid w:val="003E5498"/>
    <w:rsid w:val="003E5823"/>
    <w:rsid w:val="003E5923"/>
    <w:rsid w:val="003E5A0C"/>
    <w:rsid w:val="003E6749"/>
    <w:rsid w:val="003E6FFE"/>
    <w:rsid w:val="003E7002"/>
    <w:rsid w:val="003E7731"/>
    <w:rsid w:val="003E7820"/>
    <w:rsid w:val="003F1774"/>
    <w:rsid w:val="003F3548"/>
    <w:rsid w:val="003F513A"/>
    <w:rsid w:val="003F7FA5"/>
    <w:rsid w:val="00400196"/>
    <w:rsid w:val="004001E4"/>
    <w:rsid w:val="00400C6D"/>
    <w:rsid w:val="00400DE7"/>
    <w:rsid w:val="00401CD5"/>
    <w:rsid w:val="00404882"/>
    <w:rsid w:val="00404E45"/>
    <w:rsid w:val="00405F4D"/>
    <w:rsid w:val="00406E20"/>
    <w:rsid w:val="00410312"/>
    <w:rsid w:val="004104CD"/>
    <w:rsid w:val="00410817"/>
    <w:rsid w:val="00410B14"/>
    <w:rsid w:val="0041114C"/>
    <w:rsid w:val="00411574"/>
    <w:rsid w:val="00412CD0"/>
    <w:rsid w:val="0041335E"/>
    <w:rsid w:val="00413FB5"/>
    <w:rsid w:val="004151D5"/>
    <w:rsid w:val="00415337"/>
    <w:rsid w:val="0041735B"/>
    <w:rsid w:val="004202B6"/>
    <w:rsid w:val="004209F1"/>
    <w:rsid w:val="00423EDF"/>
    <w:rsid w:val="00425D01"/>
    <w:rsid w:val="00425ECB"/>
    <w:rsid w:val="00426D97"/>
    <w:rsid w:val="00427FAB"/>
    <w:rsid w:val="0043081A"/>
    <w:rsid w:val="00431C84"/>
    <w:rsid w:val="004338CE"/>
    <w:rsid w:val="00433B9E"/>
    <w:rsid w:val="004346D4"/>
    <w:rsid w:val="0043543F"/>
    <w:rsid w:val="004355BC"/>
    <w:rsid w:val="0043565B"/>
    <w:rsid w:val="00435979"/>
    <w:rsid w:val="004376FC"/>
    <w:rsid w:val="0043787C"/>
    <w:rsid w:val="00440305"/>
    <w:rsid w:val="0044236B"/>
    <w:rsid w:val="004452FB"/>
    <w:rsid w:val="00445F48"/>
    <w:rsid w:val="0045097F"/>
    <w:rsid w:val="00450D58"/>
    <w:rsid w:val="00451A09"/>
    <w:rsid w:val="004523CB"/>
    <w:rsid w:val="00453831"/>
    <w:rsid w:val="00454A7A"/>
    <w:rsid w:val="00456721"/>
    <w:rsid w:val="004575D4"/>
    <w:rsid w:val="00460686"/>
    <w:rsid w:val="00460AAB"/>
    <w:rsid w:val="0046195F"/>
    <w:rsid w:val="00461D7A"/>
    <w:rsid w:val="004622DF"/>
    <w:rsid w:val="0046423C"/>
    <w:rsid w:val="004651F3"/>
    <w:rsid w:val="00466218"/>
    <w:rsid w:val="00470D61"/>
    <w:rsid w:val="00471A64"/>
    <w:rsid w:val="00472E7A"/>
    <w:rsid w:val="00473A29"/>
    <w:rsid w:val="00475892"/>
    <w:rsid w:val="00476166"/>
    <w:rsid w:val="00477EE2"/>
    <w:rsid w:val="00480A1C"/>
    <w:rsid w:val="00481227"/>
    <w:rsid w:val="00481882"/>
    <w:rsid w:val="004821E2"/>
    <w:rsid w:val="004824B2"/>
    <w:rsid w:val="00482583"/>
    <w:rsid w:val="00482B9B"/>
    <w:rsid w:val="00483107"/>
    <w:rsid w:val="00486368"/>
    <w:rsid w:val="004871BF"/>
    <w:rsid w:val="004875BB"/>
    <w:rsid w:val="00491151"/>
    <w:rsid w:val="00491563"/>
    <w:rsid w:val="0049198B"/>
    <w:rsid w:val="00492291"/>
    <w:rsid w:val="00492589"/>
    <w:rsid w:val="00493661"/>
    <w:rsid w:val="00493844"/>
    <w:rsid w:val="00494333"/>
    <w:rsid w:val="00494B9E"/>
    <w:rsid w:val="00494F57"/>
    <w:rsid w:val="00497498"/>
    <w:rsid w:val="004A19D1"/>
    <w:rsid w:val="004A2039"/>
    <w:rsid w:val="004A22DD"/>
    <w:rsid w:val="004A2476"/>
    <w:rsid w:val="004A2CA8"/>
    <w:rsid w:val="004A34F2"/>
    <w:rsid w:val="004A4030"/>
    <w:rsid w:val="004A459A"/>
    <w:rsid w:val="004A4CC5"/>
    <w:rsid w:val="004A722D"/>
    <w:rsid w:val="004A799A"/>
    <w:rsid w:val="004A7DBB"/>
    <w:rsid w:val="004B16D7"/>
    <w:rsid w:val="004B1AEE"/>
    <w:rsid w:val="004B25C7"/>
    <w:rsid w:val="004B267B"/>
    <w:rsid w:val="004B3916"/>
    <w:rsid w:val="004B3CB8"/>
    <w:rsid w:val="004B5DD2"/>
    <w:rsid w:val="004B6580"/>
    <w:rsid w:val="004B7014"/>
    <w:rsid w:val="004B718D"/>
    <w:rsid w:val="004B7DFB"/>
    <w:rsid w:val="004B7E4B"/>
    <w:rsid w:val="004C0276"/>
    <w:rsid w:val="004C054C"/>
    <w:rsid w:val="004C27FD"/>
    <w:rsid w:val="004C2BC6"/>
    <w:rsid w:val="004C35A9"/>
    <w:rsid w:val="004C3918"/>
    <w:rsid w:val="004C3C9E"/>
    <w:rsid w:val="004C4409"/>
    <w:rsid w:val="004C49A5"/>
    <w:rsid w:val="004C5865"/>
    <w:rsid w:val="004C6B7C"/>
    <w:rsid w:val="004C76CF"/>
    <w:rsid w:val="004C78FF"/>
    <w:rsid w:val="004C796E"/>
    <w:rsid w:val="004D21E7"/>
    <w:rsid w:val="004D30AB"/>
    <w:rsid w:val="004D30BE"/>
    <w:rsid w:val="004D34E3"/>
    <w:rsid w:val="004D3A54"/>
    <w:rsid w:val="004D3BD7"/>
    <w:rsid w:val="004D3D15"/>
    <w:rsid w:val="004D3E5A"/>
    <w:rsid w:val="004D4649"/>
    <w:rsid w:val="004D4C65"/>
    <w:rsid w:val="004D5A3B"/>
    <w:rsid w:val="004D5D9F"/>
    <w:rsid w:val="004D758A"/>
    <w:rsid w:val="004D77EF"/>
    <w:rsid w:val="004D7D45"/>
    <w:rsid w:val="004D7FAC"/>
    <w:rsid w:val="004E2459"/>
    <w:rsid w:val="004E2EAC"/>
    <w:rsid w:val="004E35C0"/>
    <w:rsid w:val="004E5A72"/>
    <w:rsid w:val="004E5C03"/>
    <w:rsid w:val="004E5ED3"/>
    <w:rsid w:val="004E61DC"/>
    <w:rsid w:val="004E6ACA"/>
    <w:rsid w:val="004F0C2B"/>
    <w:rsid w:val="004F0C8B"/>
    <w:rsid w:val="004F2B6C"/>
    <w:rsid w:val="004F4AA4"/>
    <w:rsid w:val="004F4D90"/>
    <w:rsid w:val="004F5727"/>
    <w:rsid w:val="004F5857"/>
    <w:rsid w:val="004F642C"/>
    <w:rsid w:val="004F76B0"/>
    <w:rsid w:val="004F7BF6"/>
    <w:rsid w:val="004F7E12"/>
    <w:rsid w:val="004F7EC8"/>
    <w:rsid w:val="00500748"/>
    <w:rsid w:val="005019BD"/>
    <w:rsid w:val="005031B5"/>
    <w:rsid w:val="00503D5C"/>
    <w:rsid w:val="00503EF1"/>
    <w:rsid w:val="00504039"/>
    <w:rsid w:val="0050458F"/>
    <w:rsid w:val="005047CE"/>
    <w:rsid w:val="00504BFD"/>
    <w:rsid w:val="00505B3F"/>
    <w:rsid w:val="00507627"/>
    <w:rsid w:val="0050792F"/>
    <w:rsid w:val="00507BD6"/>
    <w:rsid w:val="00507C13"/>
    <w:rsid w:val="00510570"/>
    <w:rsid w:val="00510C06"/>
    <w:rsid w:val="00510DF5"/>
    <w:rsid w:val="00512E6E"/>
    <w:rsid w:val="00513513"/>
    <w:rsid w:val="00513B85"/>
    <w:rsid w:val="005146F5"/>
    <w:rsid w:val="00514FEB"/>
    <w:rsid w:val="005159F3"/>
    <w:rsid w:val="00515AF3"/>
    <w:rsid w:val="005164BD"/>
    <w:rsid w:val="0051665F"/>
    <w:rsid w:val="00517D93"/>
    <w:rsid w:val="00521784"/>
    <w:rsid w:val="005222A7"/>
    <w:rsid w:val="0052250D"/>
    <w:rsid w:val="00523A64"/>
    <w:rsid w:val="00523BC6"/>
    <w:rsid w:val="0052484B"/>
    <w:rsid w:val="00525829"/>
    <w:rsid w:val="00525D68"/>
    <w:rsid w:val="00526D20"/>
    <w:rsid w:val="00526FE7"/>
    <w:rsid w:val="00530DBF"/>
    <w:rsid w:val="00531C7B"/>
    <w:rsid w:val="005339DC"/>
    <w:rsid w:val="00534BBD"/>
    <w:rsid w:val="00535874"/>
    <w:rsid w:val="005359C0"/>
    <w:rsid w:val="0053748A"/>
    <w:rsid w:val="00540E79"/>
    <w:rsid w:val="005410BB"/>
    <w:rsid w:val="0054114F"/>
    <w:rsid w:val="00541521"/>
    <w:rsid w:val="00542F87"/>
    <w:rsid w:val="0054325A"/>
    <w:rsid w:val="00545A60"/>
    <w:rsid w:val="005461FA"/>
    <w:rsid w:val="0054780A"/>
    <w:rsid w:val="00547AEF"/>
    <w:rsid w:val="00547CAE"/>
    <w:rsid w:val="00550857"/>
    <w:rsid w:val="00550890"/>
    <w:rsid w:val="00551CE4"/>
    <w:rsid w:val="0055271E"/>
    <w:rsid w:val="005531D8"/>
    <w:rsid w:val="00553E03"/>
    <w:rsid w:val="00553F92"/>
    <w:rsid w:val="005541E5"/>
    <w:rsid w:val="005543E0"/>
    <w:rsid w:val="00554DDF"/>
    <w:rsid w:val="005566B6"/>
    <w:rsid w:val="005574F0"/>
    <w:rsid w:val="00557732"/>
    <w:rsid w:val="00557AEF"/>
    <w:rsid w:val="00560392"/>
    <w:rsid w:val="00560444"/>
    <w:rsid w:val="0056206C"/>
    <w:rsid w:val="00562501"/>
    <w:rsid w:val="00562FE0"/>
    <w:rsid w:val="005652F0"/>
    <w:rsid w:val="00565FD9"/>
    <w:rsid w:val="00567DBF"/>
    <w:rsid w:val="0057020B"/>
    <w:rsid w:val="00572139"/>
    <w:rsid w:val="0057226E"/>
    <w:rsid w:val="005729DD"/>
    <w:rsid w:val="00573404"/>
    <w:rsid w:val="00574583"/>
    <w:rsid w:val="005758DF"/>
    <w:rsid w:val="00575A33"/>
    <w:rsid w:val="005771D4"/>
    <w:rsid w:val="0058017D"/>
    <w:rsid w:val="00580BD0"/>
    <w:rsid w:val="005822CF"/>
    <w:rsid w:val="005849C9"/>
    <w:rsid w:val="00585F13"/>
    <w:rsid w:val="0058614E"/>
    <w:rsid w:val="00586EB8"/>
    <w:rsid w:val="00592AB7"/>
    <w:rsid w:val="00592EEE"/>
    <w:rsid w:val="005936E9"/>
    <w:rsid w:val="00593B7C"/>
    <w:rsid w:val="00593E89"/>
    <w:rsid w:val="005946F0"/>
    <w:rsid w:val="00595EA4"/>
    <w:rsid w:val="00596712"/>
    <w:rsid w:val="00596B54"/>
    <w:rsid w:val="00597354"/>
    <w:rsid w:val="005A041E"/>
    <w:rsid w:val="005A1031"/>
    <w:rsid w:val="005A13CF"/>
    <w:rsid w:val="005A3BBD"/>
    <w:rsid w:val="005A4A9C"/>
    <w:rsid w:val="005A52B0"/>
    <w:rsid w:val="005A5A3C"/>
    <w:rsid w:val="005A7091"/>
    <w:rsid w:val="005A7DAB"/>
    <w:rsid w:val="005B0991"/>
    <w:rsid w:val="005B156E"/>
    <w:rsid w:val="005B1CAA"/>
    <w:rsid w:val="005B1DF7"/>
    <w:rsid w:val="005B2CE5"/>
    <w:rsid w:val="005B2E6A"/>
    <w:rsid w:val="005B316E"/>
    <w:rsid w:val="005B60E4"/>
    <w:rsid w:val="005B66E6"/>
    <w:rsid w:val="005B69B4"/>
    <w:rsid w:val="005B69E8"/>
    <w:rsid w:val="005B6EAE"/>
    <w:rsid w:val="005B6F87"/>
    <w:rsid w:val="005C1354"/>
    <w:rsid w:val="005C2443"/>
    <w:rsid w:val="005C3976"/>
    <w:rsid w:val="005C3FF8"/>
    <w:rsid w:val="005C412E"/>
    <w:rsid w:val="005C4BB5"/>
    <w:rsid w:val="005C4E61"/>
    <w:rsid w:val="005C6061"/>
    <w:rsid w:val="005C629F"/>
    <w:rsid w:val="005C7271"/>
    <w:rsid w:val="005C765D"/>
    <w:rsid w:val="005D03F0"/>
    <w:rsid w:val="005D0A54"/>
    <w:rsid w:val="005D10AE"/>
    <w:rsid w:val="005D1383"/>
    <w:rsid w:val="005D24CA"/>
    <w:rsid w:val="005D2972"/>
    <w:rsid w:val="005D42F7"/>
    <w:rsid w:val="005D4839"/>
    <w:rsid w:val="005D5133"/>
    <w:rsid w:val="005D5EEC"/>
    <w:rsid w:val="005D6A89"/>
    <w:rsid w:val="005D79DE"/>
    <w:rsid w:val="005E4A40"/>
    <w:rsid w:val="005E59FC"/>
    <w:rsid w:val="005E603A"/>
    <w:rsid w:val="005E7560"/>
    <w:rsid w:val="005F20BE"/>
    <w:rsid w:val="005F30B7"/>
    <w:rsid w:val="005F36DE"/>
    <w:rsid w:val="005F47A7"/>
    <w:rsid w:val="005F4EA1"/>
    <w:rsid w:val="005F5033"/>
    <w:rsid w:val="005F6B95"/>
    <w:rsid w:val="005F6C59"/>
    <w:rsid w:val="005F7B58"/>
    <w:rsid w:val="005F7DBA"/>
    <w:rsid w:val="0060019F"/>
    <w:rsid w:val="00600F68"/>
    <w:rsid w:val="006011D4"/>
    <w:rsid w:val="00602AEE"/>
    <w:rsid w:val="006031BB"/>
    <w:rsid w:val="0060320E"/>
    <w:rsid w:val="00603453"/>
    <w:rsid w:val="00603950"/>
    <w:rsid w:val="006040DD"/>
    <w:rsid w:val="00604CDB"/>
    <w:rsid w:val="006055B8"/>
    <w:rsid w:val="00605899"/>
    <w:rsid w:val="00606302"/>
    <w:rsid w:val="00606AEF"/>
    <w:rsid w:val="00607768"/>
    <w:rsid w:val="0061014C"/>
    <w:rsid w:val="0061270F"/>
    <w:rsid w:val="00613B60"/>
    <w:rsid w:val="00614971"/>
    <w:rsid w:val="00615F76"/>
    <w:rsid w:val="0061614B"/>
    <w:rsid w:val="00616DCF"/>
    <w:rsid w:val="006176B0"/>
    <w:rsid w:val="00620781"/>
    <w:rsid w:val="0062166C"/>
    <w:rsid w:val="00622BD7"/>
    <w:rsid w:val="00622DB7"/>
    <w:rsid w:val="00624118"/>
    <w:rsid w:val="00624370"/>
    <w:rsid w:val="00624DEC"/>
    <w:rsid w:val="00625908"/>
    <w:rsid w:val="006269FE"/>
    <w:rsid w:val="00626A78"/>
    <w:rsid w:val="00626CAD"/>
    <w:rsid w:val="006279CB"/>
    <w:rsid w:val="0063147C"/>
    <w:rsid w:val="00632BFA"/>
    <w:rsid w:val="006331A5"/>
    <w:rsid w:val="00633276"/>
    <w:rsid w:val="0063329F"/>
    <w:rsid w:val="006339C9"/>
    <w:rsid w:val="00634563"/>
    <w:rsid w:val="006351EE"/>
    <w:rsid w:val="00636E25"/>
    <w:rsid w:val="006411AC"/>
    <w:rsid w:val="00641719"/>
    <w:rsid w:val="00641B2A"/>
    <w:rsid w:val="00641C66"/>
    <w:rsid w:val="00643018"/>
    <w:rsid w:val="00643096"/>
    <w:rsid w:val="006430E7"/>
    <w:rsid w:val="00643D4F"/>
    <w:rsid w:val="00644D8B"/>
    <w:rsid w:val="00646E76"/>
    <w:rsid w:val="00647074"/>
    <w:rsid w:val="006514BC"/>
    <w:rsid w:val="0065212C"/>
    <w:rsid w:val="006531B7"/>
    <w:rsid w:val="006533D8"/>
    <w:rsid w:val="006534F5"/>
    <w:rsid w:val="00653DCD"/>
    <w:rsid w:val="00653DE4"/>
    <w:rsid w:val="006549DE"/>
    <w:rsid w:val="0065609D"/>
    <w:rsid w:val="00656318"/>
    <w:rsid w:val="0065764A"/>
    <w:rsid w:val="00657A32"/>
    <w:rsid w:val="00660334"/>
    <w:rsid w:val="00660685"/>
    <w:rsid w:val="00660864"/>
    <w:rsid w:val="006609FF"/>
    <w:rsid w:val="00661F01"/>
    <w:rsid w:val="00663C52"/>
    <w:rsid w:val="00663E0B"/>
    <w:rsid w:val="0066610C"/>
    <w:rsid w:val="006673DB"/>
    <w:rsid w:val="00671FA5"/>
    <w:rsid w:val="0067386C"/>
    <w:rsid w:val="00674599"/>
    <w:rsid w:val="006753C7"/>
    <w:rsid w:val="00675FB4"/>
    <w:rsid w:val="00676181"/>
    <w:rsid w:val="00676711"/>
    <w:rsid w:val="00677316"/>
    <w:rsid w:val="0068061F"/>
    <w:rsid w:val="0068093A"/>
    <w:rsid w:val="006815E9"/>
    <w:rsid w:val="006838C0"/>
    <w:rsid w:val="00683C26"/>
    <w:rsid w:val="00683C52"/>
    <w:rsid w:val="00685C0D"/>
    <w:rsid w:val="006860E9"/>
    <w:rsid w:val="00686FBE"/>
    <w:rsid w:val="0068762A"/>
    <w:rsid w:val="0069081D"/>
    <w:rsid w:val="00690A29"/>
    <w:rsid w:val="006916C4"/>
    <w:rsid w:val="006922D4"/>
    <w:rsid w:val="00692BCD"/>
    <w:rsid w:val="006947F1"/>
    <w:rsid w:val="006949B7"/>
    <w:rsid w:val="00694DE4"/>
    <w:rsid w:val="00696D79"/>
    <w:rsid w:val="006979AD"/>
    <w:rsid w:val="006A051F"/>
    <w:rsid w:val="006A2525"/>
    <w:rsid w:val="006A2597"/>
    <w:rsid w:val="006A29B0"/>
    <w:rsid w:val="006A2D1E"/>
    <w:rsid w:val="006A4D82"/>
    <w:rsid w:val="006A5648"/>
    <w:rsid w:val="006A661D"/>
    <w:rsid w:val="006A7BC6"/>
    <w:rsid w:val="006B0ABB"/>
    <w:rsid w:val="006B1019"/>
    <w:rsid w:val="006B1323"/>
    <w:rsid w:val="006B271F"/>
    <w:rsid w:val="006B2CE0"/>
    <w:rsid w:val="006B3243"/>
    <w:rsid w:val="006B3795"/>
    <w:rsid w:val="006B72DB"/>
    <w:rsid w:val="006C1CE4"/>
    <w:rsid w:val="006C2CBA"/>
    <w:rsid w:val="006C3F0E"/>
    <w:rsid w:val="006C538C"/>
    <w:rsid w:val="006C63F6"/>
    <w:rsid w:val="006C768E"/>
    <w:rsid w:val="006C776F"/>
    <w:rsid w:val="006D05FC"/>
    <w:rsid w:val="006D0D3B"/>
    <w:rsid w:val="006D15D6"/>
    <w:rsid w:val="006D1DA7"/>
    <w:rsid w:val="006D300A"/>
    <w:rsid w:val="006D4969"/>
    <w:rsid w:val="006D5BD9"/>
    <w:rsid w:val="006D5C7B"/>
    <w:rsid w:val="006D6CFD"/>
    <w:rsid w:val="006D7745"/>
    <w:rsid w:val="006E11FD"/>
    <w:rsid w:val="006E13D8"/>
    <w:rsid w:val="006E1DE0"/>
    <w:rsid w:val="006E217A"/>
    <w:rsid w:val="006E5050"/>
    <w:rsid w:val="006E5C88"/>
    <w:rsid w:val="006E5E1B"/>
    <w:rsid w:val="006E66EE"/>
    <w:rsid w:val="006E6BF9"/>
    <w:rsid w:val="006E763C"/>
    <w:rsid w:val="006E7710"/>
    <w:rsid w:val="006F0627"/>
    <w:rsid w:val="006F0E51"/>
    <w:rsid w:val="006F11B2"/>
    <w:rsid w:val="006F2F68"/>
    <w:rsid w:val="006F4923"/>
    <w:rsid w:val="006F71FA"/>
    <w:rsid w:val="00701DE5"/>
    <w:rsid w:val="00703E13"/>
    <w:rsid w:val="00704F11"/>
    <w:rsid w:val="00705C41"/>
    <w:rsid w:val="00706154"/>
    <w:rsid w:val="0070796F"/>
    <w:rsid w:val="007079EB"/>
    <w:rsid w:val="00707AC8"/>
    <w:rsid w:val="00710DB7"/>
    <w:rsid w:val="007112FD"/>
    <w:rsid w:val="00711D62"/>
    <w:rsid w:val="0071212C"/>
    <w:rsid w:val="0071224B"/>
    <w:rsid w:val="00712DD8"/>
    <w:rsid w:val="00712E37"/>
    <w:rsid w:val="00713714"/>
    <w:rsid w:val="0071413D"/>
    <w:rsid w:val="00714427"/>
    <w:rsid w:val="0071494C"/>
    <w:rsid w:val="007154A2"/>
    <w:rsid w:val="00716580"/>
    <w:rsid w:val="00717CA3"/>
    <w:rsid w:val="00717CC7"/>
    <w:rsid w:val="007200D2"/>
    <w:rsid w:val="0072050D"/>
    <w:rsid w:val="007222C5"/>
    <w:rsid w:val="00724100"/>
    <w:rsid w:val="00724213"/>
    <w:rsid w:val="007243A7"/>
    <w:rsid w:val="007246EF"/>
    <w:rsid w:val="00724E42"/>
    <w:rsid w:val="00727ABF"/>
    <w:rsid w:val="00731AF0"/>
    <w:rsid w:val="00732C9B"/>
    <w:rsid w:val="00732EA8"/>
    <w:rsid w:val="007357BD"/>
    <w:rsid w:val="00736062"/>
    <w:rsid w:val="00736D85"/>
    <w:rsid w:val="00737D78"/>
    <w:rsid w:val="00737D90"/>
    <w:rsid w:val="00741FAF"/>
    <w:rsid w:val="007434CD"/>
    <w:rsid w:val="00743797"/>
    <w:rsid w:val="00744C2C"/>
    <w:rsid w:val="00744D49"/>
    <w:rsid w:val="00744E04"/>
    <w:rsid w:val="007457EB"/>
    <w:rsid w:val="00746738"/>
    <w:rsid w:val="00747A88"/>
    <w:rsid w:val="00747B72"/>
    <w:rsid w:val="00747CA8"/>
    <w:rsid w:val="00750CD1"/>
    <w:rsid w:val="007512C1"/>
    <w:rsid w:val="00751ADA"/>
    <w:rsid w:val="00752300"/>
    <w:rsid w:val="00752642"/>
    <w:rsid w:val="00752812"/>
    <w:rsid w:val="00753932"/>
    <w:rsid w:val="00753BCD"/>
    <w:rsid w:val="007549C3"/>
    <w:rsid w:val="00754A73"/>
    <w:rsid w:val="00755317"/>
    <w:rsid w:val="007566E4"/>
    <w:rsid w:val="00757B90"/>
    <w:rsid w:val="007609D6"/>
    <w:rsid w:val="0076196A"/>
    <w:rsid w:val="00762A12"/>
    <w:rsid w:val="00763DF5"/>
    <w:rsid w:val="0076403B"/>
    <w:rsid w:val="00764BE8"/>
    <w:rsid w:val="00764F28"/>
    <w:rsid w:val="007665A6"/>
    <w:rsid w:val="00767ACF"/>
    <w:rsid w:val="00772A91"/>
    <w:rsid w:val="00772B07"/>
    <w:rsid w:val="00772D4D"/>
    <w:rsid w:val="007735A5"/>
    <w:rsid w:val="007737ED"/>
    <w:rsid w:val="007740D6"/>
    <w:rsid w:val="00775795"/>
    <w:rsid w:val="007765F8"/>
    <w:rsid w:val="007766B9"/>
    <w:rsid w:val="00780C62"/>
    <w:rsid w:val="00782209"/>
    <w:rsid w:val="007831F0"/>
    <w:rsid w:val="0078394D"/>
    <w:rsid w:val="00783AC8"/>
    <w:rsid w:val="007852FB"/>
    <w:rsid w:val="0078554D"/>
    <w:rsid w:val="0078688C"/>
    <w:rsid w:val="00787E8C"/>
    <w:rsid w:val="0079004F"/>
    <w:rsid w:val="00791924"/>
    <w:rsid w:val="0079197A"/>
    <w:rsid w:val="00793334"/>
    <w:rsid w:val="00794FFD"/>
    <w:rsid w:val="007973B1"/>
    <w:rsid w:val="007974CB"/>
    <w:rsid w:val="00797D36"/>
    <w:rsid w:val="007A13CB"/>
    <w:rsid w:val="007A166A"/>
    <w:rsid w:val="007A1F90"/>
    <w:rsid w:val="007A2858"/>
    <w:rsid w:val="007A52C2"/>
    <w:rsid w:val="007A5479"/>
    <w:rsid w:val="007A5E2C"/>
    <w:rsid w:val="007A7865"/>
    <w:rsid w:val="007A7D69"/>
    <w:rsid w:val="007B1C03"/>
    <w:rsid w:val="007B1E7E"/>
    <w:rsid w:val="007B3903"/>
    <w:rsid w:val="007B45C5"/>
    <w:rsid w:val="007B56D0"/>
    <w:rsid w:val="007B5A6D"/>
    <w:rsid w:val="007B6B3F"/>
    <w:rsid w:val="007C04E0"/>
    <w:rsid w:val="007C0819"/>
    <w:rsid w:val="007C1984"/>
    <w:rsid w:val="007C2313"/>
    <w:rsid w:val="007C2AFE"/>
    <w:rsid w:val="007C2BC2"/>
    <w:rsid w:val="007C65F7"/>
    <w:rsid w:val="007C661D"/>
    <w:rsid w:val="007D01A3"/>
    <w:rsid w:val="007D1AA3"/>
    <w:rsid w:val="007D1C09"/>
    <w:rsid w:val="007D1F00"/>
    <w:rsid w:val="007D2391"/>
    <w:rsid w:val="007D28F5"/>
    <w:rsid w:val="007D2C25"/>
    <w:rsid w:val="007D3668"/>
    <w:rsid w:val="007D39FF"/>
    <w:rsid w:val="007D480B"/>
    <w:rsid w:val="007D4F79"/>
    <w:rsid w:val="007D56FC"/>
    <w:rsid w:val="007D683C"/>
    <w:rsid w:val="007D77C1"/>
    <w:rsid w:val="007E032B"/>
    <w:rsid w:val="007E0F4D"/>
    <w:rsid w:val="007E0FB2"/>
    <w:rsid w:val="007E1633"/>
    <w:rsid w:val="007E2585"/>
    <w:rsid w:val="007E2E5A"/>
    <w:rsid w:val="007E3877"/>
    <w:rsid w:val="007E3D05"/>
    <w:rsid w:val="007E4694"/>
    <w:rsid w:val="007E477D"/>
    <w:rsid w:val="007E5675"/>
    <w:rsid w:val="007E5B26"/>
    <w:rsid w:val="007E7862"/>
    <w:rsid w:val="007F07D1"/>
    <w:rsid w:val="007F0F94"/>
    <w:rsid w:val="007F12BD"/>
    <w:rsid w:val="007F17E7"/>
    <w:rsid w:val="007F2775"/>
    <w:rsid w:val="007F4352"/>
    <w:rsid w:val="007F6CB3"/>
    <w:rsid w:val="007F7D13"/>
    <w:rsid w:val="007F7D78"/>
    <w:rsid w:val="008000E5"/>
    <w:rsid w:val="00800B82"/>
    <w:rsid w:val="008033D6"/>
    <w:rsid w:val="00803746"/>
    <w:rsid w:val="008051D6"/>
    <w:rsid w:val="00806295"/>
    <w:rsid w:val="00806F05"/>
    <w:rsid w:val="008071D6"/>
    <w:rsid w:val="00807233"/>
    <w:rsid w:val="00807572"/>
    <w:rsid w:val="00807DB8"/>
    <w:rsid w:val="00810D61"/>
    <w:rsid w:val="00814CA0"/>
    <w:rsid w:val="008173FC"/>
    <w:rsid w:val="00817F7E"/>
    <w:rsid w:val="008212B0"/>
    <w:rsid w:val="00821A5A"/>
    <w:rsid w:val="008233B4"/>
    <w:rsid w:val="00824D92"/>
    <w:rsid w:val="00825E16"/>
    <w:rsid w:val="008274C1"/>
    <w:rsid w:val="00830B6D"/>
    <w:rsid w:val="00831E60"/>
    <w:rsid w:val="008322CD"/>
    <w:rsid w:val="0083308B"/>
    <w:rsid w:val="00833F63"/>
    <w:rsid w:val="00834B5D"/>
    <w:rsid w:val="00835402"/>
    <w:rsid w:val="00835ACA"/>
    <w:rsid w:val="008364B4"/>
    <w:rsid w:val="00836839"/>
    <w:rsid w:val="00836E05"/>
    <w:rsid w:val="00840850"/>
    <w:rsid w:val="0084136C"/>
    <w:rsid w:val="008433CA"/>
    <w:rsid w:val="00844542"/>
    <w:rsid w:val="0084569B"/>
    <w:rsid w:val="00847163"/>
    <w:rsid w:val="00847BCC"/>
    <w:rsid w:val="00847C1F"/>
    <w:rsid w:val="008507EE"/>
    <w:rsid w:val="00851526"/>
    <w:rsid w:val="0085218A"/>
    <w:rsid w:val="008533DB"/>
    <w:rsid w:val="008543EF"/>
    <w:rsid w:val="00855E6A"/>
    <w:rsid w:val="00856604"/>
    <w:rsid w:val="00857CDC"/>
    <w:rsid w:val="00860132"/>
    <w:rsid w:val="008626C9"/>
    <w:rsid w:val="0086320C"/>
    <w:rsid w:val="008649E2"/>
    <w:rsid w:val="00865460"/>
    <w:rsid w:val="00865C6E"/>
    <w:rsid w:val="008661E4"/>
    <w:rsid w:val="00866553"/>
    <w:rsid w:val="00867BA7"/>
    <w:rsid w:val="00867D2D"/>
    <w:rsid w:val="008703DA"/>
    <w:rsid w:val="008715C7"/>
    <w:rsid w:val="008715D8"/>
    <w:rsid w:val="0087179C"/>
    <w:rsid w:val="00871A2B"/>
    <w:rsid w:val="00872BDC"/>
    <w:rsid w:val="00872D80"/>
    <w:rsid w:val="008731DC"/>
    <w:rsid w:val="0087423C"/>
    <w:rsid w:val="0087437A"/>
    <w:rsid w:val="00874DA4"/>
    <w:rsid w:val="008752F1"/>
    <w:rsid w:val="00875DE5"/>
    <w:rsid w:val="00875EC8"/>
    <w:rsid w:val="00876F9F"/>
    <w:rsid w:val="00877282"/>
    <w:rsid w:val="00880C8B"/>
    <w:rsid w:val="0088113F"/>
    <w:rsid w:val="00882430"/>
    <w:rsid w:val="00882D7D"/>
    <w:rsid w:val="00884C0C"/>
    <w:rsid w:val="00884D0B"/>
    <w:rsid w:val="00887A3D"/>
    <w:rsid w:val="0089114C"/>
    <w:rsid w:val="0089127B"/>
    <w:rsid w:val="008920E6"/>
    <w:rsid w:val="008927B7"/>
    <w:rsid w:val="00893C4E"/>
    <w:rsid w:val="00893E9E"/>
    <w:rsid w:val="008965FE"/>
    <w:rsid w:val="008969A0"/>
    <w:rsid w:val="00896C95"/>
    <w:rsid w:val="00897F4B"/>
    <w:rsid w:val="008A02D2"/>
    <w:rsid w:val="008A0F97"/>
    <w:rsid w:val="008A1CAC"/>
    <w:rsid w:val="008A3793"/>
    <w:rsid w:val="008A57B8"/>
    <w:rsid w:val="008A5BF1"/>
    <w:rsid w:val="008A62D5"/>
    <w:rsid w:val="008A65E5"/>
    <w:rsid w:val="008A68D5"/>
    <w:rsid w:val="008B0E0C"/>
    <w:rsid w:val="008B1ECE"/>
    <w:rsid w:val="008B2DB7"/>
    <w:rsid w:val="008B2F6B"/>
    <w:rsid w:val="008B6039"/>
    <w:rsid w:val="008B6D64"/>
    <w:rsid w:val="008B7FF8"/>
    <w:rsid w:val="008C1471"/>
    <w:rsid w:val="008C15C9"/>
    <w:rsid w:val="008C21C5"/>
    <w:rsid w:val="008C2698"/>
    <w:rsid w:val="008C2926"/>
    <w:rsid w:val="008C2963"/>
    <w:rsid w:val="008C31FA"/>
    <w:rsid w:val="008C39F8"/>
    <w:rsid w:val="008C5B0B"/>
    <w:rsid w:val="008C6426"/>
    <w:rsid w:val="008C6E3F"/>
    <w:rsid w:val="008C7686"/>
    <w:rsid w:val="008C7B39"/>
    <w:rsid w:val="008D13FD"/>
    <w:rsid w:val="008D1D41"/>
    <w:rsid w:val="008D50B9"/>
    <w:rsid w:val="008D5506"/>
    <w:rsid w:val="008D59AD"/>
    <w:rsid w:val="008D6EFF"/>
    <w:rsid w:val="008E0180"/>
    <w:rsid w:val="008E088B"/>
    <w:rsid w:val="008E0B5A"/>
    <w:rsid w:val="008E0F45"/>
    <w:rsid w:val="008E2396"/>
    <w:rsid w:val="008E23DD"/>
    <w:rsid w:val="008E24B8"/>
    <w:rsid w:val="008E4B2C"/>
    <w:rsid w:val="008E4BAD"/>
    <w:rsid w:val="008E4EA5"/>
    <w:rsid w:val="008E4FD4"/>
    <w:rsid w:val="008E55C4"/>
    <w:rsid w:val="008E59A5"/>
    <w:rsid w:val="008E6451"/>
    <w:rsid w:val="008E6FDE"/>
    <w:rsid w:val="008E727D"/>
    <w:rsid w:val="008E7A65"/>
    <w:rsid w:val="008E7BA5"/>
    <w:rsid w:val="008F038D"/>
    <w:rsid w:val="008F0DE4"/>
    <w:rsid w:val="008F2A15"/>
    <w:rsid w:val="008F2BDD"/>
    <w:rsid w:val="008F3433"/>
    <w:rsid w:val="008F3882"/>
    <w:rsid w:val="008F4C82"/>
    <w:rsid w:val="008F507B"/>
    <w:rsid w:val="008F6062"/>
    <w:rsid w:val="009009EA"/>
    <w:rsid w:val="0090100B"/>
    <w:rsid w:val="00901E64"/>
    <w:rsid w:val="009030AA"/>
    <w:rsid w:val="0090339B"/>
    <w:rsid w:val="00903BE9"/>
    <w:rsid w:val="00905F9C"/>
    <w:rsid w:val="00911202"/>
    <w:rsid w:val="00911632"/>
    <w:rsid w:val="00911A41"/>
    <w:rsid w:val="009128BE"/>
    <w:rsid w:val="00913B76"/>
    <w:rsid w:val="00913BC1"/>
    <w:rsid w:val="00914A1B"/>
    <w:rsid w:val="00915891"/>
    <w:rsid w:val="00917A94"/>
    <w:rsid w:val="00920E7E"/>
    <w:rsid w:val="0092137A"/>
    <w:rsid w:val="00921C2E"/>
    <w:rsid w:val="009229E6"/>
    <w:rsid w:val="009230C4"/>
    <w:rsid w:val="00923433"/>
    <w:rsid w:val="00923567"/>
    <w:rsid w:val="00923790"/>
    <w:rsid w:val="00923A9B"/>
    <w:rsid w:val="009250C6"/>
    <w:rsid w:val="009267F7"/>
    <w:rsid w:val="00926F4A"/>
    <w:rsid w:val="00927176"/>
    <w:rsid w:val="00927CCB"/>
    <w:rsid w:val="009304A3"/>
    <w:rsid w:val="00930FF1"/>
    <w:rsid w:val="00931827"/>
    <w:rsid w:val="009326BC"/>
    <w:rsid w:val="0093273F"/>
    <w:rsid w:val="0093353A"/>
    <w:rsid w:val="0093479F"/>
    <w:rsid w:val="00934A5C"/>
    <w:rsid w:val="009358CF"/>
    <w:rsid w:val="00935AAB"/>
    <w:rsid w:val="00936F36"/>
    <w:rsid w:val="00937C4B"/>
    <w:rsid w:val="00940B6C"/>
    <w:rsid w:val="0094115D"/>
    <w:rsid w:val="0094130A"/>
    <w:rsid w:val="00942CF8"/>
    <w:rsid w:val="00944D5F"/>
    <w:rsid w:val="009457A5"/>
    <w:rsid w:val="00945E28"/>
    <w:rsid w:val="00946199"/>
    <w:rsid w:val="009468FC"/>
    <w:rsid w:val="00947BC0"/>
    <w:rsid w:val="00947C5B"/>
    <w:rsid w:val="00947DCE"/>
    <w:rsid w:val="00947DE4"/>
    <w:rsid w:val="00947DFC"/>
    <w:rsid w:val="00950B1A"/>
    <w:rsid w:val="00951861"/>
    <w:rsid w:val="00951884"/>
    <w:rsid w:val="00952D0E"/>
    <w:rsid w:val="00952DE4"/>
    <w:rsid w:val="0095510B"/>
    <w:rsid w:val="009557B4"/>
    <w:rsid w:val="00956D00"/>
    <w:rsid w:val="00960799"/>
    <w:rsid w:val="00961709"/>
    <w:rsid w:val="00961970"/>
    <w:rsid w:val="00961A02"/>
    <w:rsid w:val="00962372"/>
    <w:rsid w:val="00963A2F"/>
    <w:rsid w:val="00963C14"/>
    <w:rsid w:val="00964A6A"/>
    <w:rsid w:val="00966320"/>
    <w:rsid w:val="00971450"/>
    <w:rsid w:val="0097188F"/>
    <w:rsid w:val="009726B5"/>
    <w:rsid w:val="0097458D"/>
    <w:rsid w:val="009750DE"/>
    <w:rsid w:val="009770C4"/>
    <w:rsid w:val="0098087A"/>
    <w:rsid w:val="00980895"/>
    <w:rsid w:val="00980CB9"/>
    <w:rsid w:val="00981120"/>
    <w:rsid w:val="00981816"/>
    <w:rsid w:val="00981DFE"/>
    <w:rsid w:val="00982707"/>
    <w:rsid w:val="009841CC"/>
    <w:rsid w:val="00984AB1"/>
    <w:rsid w:val="00984CDD"/>
    <w:rsid w:val="0098545A"/>
    <w:rsid w:val="00985B22"/>
    <w:rsid w:val="009865D7"/>
    <w:rsid w:val="00986BD7"/>
    <w:rsid w:val="009871DD"/>
    <w:rsid w:val="009904D0"/>
    <w:rsid w:val="009909EF"/>
    <w:rsid w:val="009911E8"/>
    <w:rsid w:val="00992520"/>
    <w:rsid w:val="00993B48"/>
    <w:rsid w:val="009947BC"/>
    <w:rsid w:val="00994E35"/>
    <w:rsid w:val="00995278"/>
    <w:rsid w:val="00995D9D"/>
    <w:rsid w:val="00995E38"/>
    <w:rsid w:val="0099600E"/>
    <w:rsid w:val="00996999"/>
    <w:rsid w:val="0099782D"/>
    <w:rsid w:val="009979BE"/>
    <w:rsid w:val="009A0BD1"/>
    <w:rsid w:val="009A10AD"/>
    <w:rsid w:val="009A3352"/>
    <w:rsid w:val="009A4568"/>
    <w:rsid w:val="009A4B81"/>
    <w:rsid w:val="009A4D3C"/>
    <w:rsid w:val="009A5C96"/>
    <w:rsid w:val="009A6AA1"/>
    <w:rsid w:val="009A6E6C"/>
    <w:rsid w:val="009A6E78"/>
    <w:rsid w:val="009A77F6"/>
    <w:rsid w:val="009B0410"/>
    <w:rsid w:val="009B06E8"/>
    <w:rsid w:val="009B162E"/>
    <w:rsid w:val="009B2F48"/>
    <w:rsid w:val="009B793F"/>
    <w:rsid w:val="009B7FE2"/>
    <w:rsid w:val="009C4B8F"/>
    <w:rsid w:val="009C5566"/>
    <w:rsid w:val="009C643E"/>
    <w:rsid w:val="009C6D5A"/>
    <w:rsid w:val="009D0101"/>
    <w:rsid w:val="009D1CC9"/>
    <w:rsid w:val="009D263E"/>
    <w:rsid w:val="009D30BD"/>
    <w:rsid w:val="009D338C"/>
    <w:rsid w:val="009D5FC6"/>
    <w:rsid w:val="009D60F1"/>
    <w:rsid w:val="009D6C95"/>
    <w:rsid w:val="009D7657"/>
    <w:rsid w:val="009D7AF2"/>
    <w:rsid w:val="009E00DF"/>
    <w:rsid w:val="009E2222"/>
    <w:rsid w:val="009E2B0D"/>
    <w:rsid w:val="009E325F"/>
    <w:rsid w:val="009E3D95"/>
    <w:rsid w:val="009E3E0A"/>
    <w:rsid w:val="009E4119"/>
    <w:rsid w:val="009E43D5"/>
    <w:rsid w:val="009E54F8"/>
    <w:rsid w:val="009F0148"/>
    <w:rsid w:val="009F0B38"/>
    <w:rsid w:val="009F2011"/>
    <w:rsid w:val="009F4610"/>
    <w:rsid w:val="009F4679"/>
    <w:rsid w:val="009F4857"/>
    <w:rsid w:val="009F4A26"/>
    <w:rsid w:val="009F7DC7"/>
    <w:rsid w:val="00A01805"/>
    <w:rsid w:val="00A034AE"/>
    <w:rsid w:val="00A03853"/>
    <w:rsid w:val="00A03C0C"/>
    <w:rsid w:val="00A053A7"/>
    <w:rsid w:val="00A07D5B"/>
    <w:rsid w:val="00A13269"/>
    <w:rsid w:val="00A13889"/>
    <w:rsid w:val="00A13CCB"/>
    <w:rsid w:val="00A155B8"/>
    <w:rsid w:val="00A157B5"/>
    <w:rsid w:val="00A15B58"/>
    <w:rsid w:val="00A16585"/>
    <w:rsid w:val="00A169F2"/>
    <w:rsid w:val="00A211A2"/>
    <w:rsid w:val="00A22CB7"/>
    <w:rsid w:val="00A23F6A"/>
    <w:rsid w:val="00A24C1A"/>
    <w:rsid w:val="00A24C41"/>
    <w:rsid w:val="00A2509B"/>
    <w:rsid w:val="00A25757"/>
    <w:rsid w:val="00A26442"/>
    <w:rsid w:val="00A26952"/>
    <w:rsid w:val="00A3009F"/>
    <w:rsid w:val="00A3160A"/>
    <w:rsid w:val="00A319A2"/>
    <w:rsid w:val="00A31A95"/>
    <w:rsid w:val="00A31D6E"/>
    <w:rsid w:val="00A3374B"/>
    <w:rsid w:val="00A348B6"/>
    <w:rsid w:val="00A34A80"/>
    <w:rsid w:val="00A35068"/>
    <w:rsid w:val="00A359C6"/>
    <w:rsid w:val="00A3683A"/>
    <w:rsid w:val="00A36C63"/>
    <w:rsid w:val="00A408B7"/>
    <w:rsid w:val="00A40A26"/>
    <w:rsid w:val="00A40D0F"/>
    <w:rsid w:val="00A41571"/>
    <w:rsid w:val="00A41CCF"/>
    <w:rsid w:val="00A423D2"/>
    <w:rsid w:val="00A427EC"/>
    <w:rsid w:val="00A4312B"/>
    <w:rsid w:val="00A431B1"/>
    <w:rsid w:val="00A43A5D"/>
    <w:rsid w:val="00A447D2"/>
    <w:rsid w:val="00A44DF9"/>
    <w:rsid w:val="00A45323"/>
    <w:rsid w:val="00A474B8"/>
    <w:rsid w:val="00A47C82"/>
    <w:rsid w:val="00A510D8"/>
    <w:rsid w:val="00A51347"/>
    <w:rsid w:val="00A545E2"/>
    <w:rsid w:val="00A61C1A"/>
    <w:rsid w:val="00A65630"/>
    <w:rsid w:val="00A6576A"/>
    <w:rsid w:val="00A65FC0"/>
    <w:rsid w:val="00A665D8"/>
    <w:rsid w:val="00A66740"/>
    <w:rsid w:val="00A6690B"/>
    <w:rsid w:val="00A66B3C"/>
    <w:rsid w:val="00A66FC7"/>
    <w:rsid w:val="00A713B1"/>
    <w:rsid w:val="00A714B6"/>
    <w:rsid w:val="00A71CD2"/>
    <w:rsid w:val="00A72193"/>
    <w:rsid w:val="00A73ABB"/>
    <w:rsid w:val="00A73B52"/>
    <w:rsid w:val="00A74D67"/>
    <w:rsid w:val="00A75202"/>
    <w:rsid w:val="00A76437"/>
    <w:rsid w:val="00A814D8"/>
    <w:rsid w:val="00A8225D"/>
    <w:rsid w:val="00A8325F"/>
    <w:rsid w:val="00A83A5F"/>
    <w:rsid w:val="00A83B86"/>
    <w:rsid w:val="00A87BD4"/>
    <w:rsid w:val="00A901EF"/>
    <w:rsid w:val="00A9101C"/>
    <w:rsid w:val="00A93A29"/>
    <w:rsid w:val="00A943D8"/>
    <w:rsid w:val="00A94C6D"/>
    <w:rsid w:val="00A955A1"/>
    <w:rsid w:val="00A9569D"/>
    <w:rsid w:val="00A96C2D"/>
    <w:rsid w:val="00A9729A"/>
    <w:rsid w:val="00A9750B"/>
    <w:rsid w:val="00A97560"/>
    <w:rsid w:val="00A977F8"/>
    <w:rsid w:val="00A97B79"/>
    <w:rsid w:val="00A97E12"/>
    <w:rsid w:val="00AA141B"/>
    <w:rsid w:val="00AA14D6"/>
    <w:rsid w:val="00AA2A67"/>
    <w:rsid w:val="00AA2E38"/>
    <w:rsid w:val="00AA4EFB"/>
    <w:rsid w:val="00AA570E"/>
    <w:rsid w:val="00AA72F5"/>
    <w:rsid w:val="00AA79C3"/>
    <w:rsid w:val="00AB03FD"/>
    <w:rsid w:val="00AB1EC0"/>
    <w:rsid w:val="00AB20A1"/>
    <w:rsid w:val="00AB2EDD"/>
    <w:rsid w:val="00AB34F3"/>
    <w:rsid w:val="00AB3F3B"/>
    <w:rsid w:val="00AB3F94"/>
    <w:rsid w:val="00AB4664"/>
    <w:rsid w:val="00AB549A"/>
    <w:rsid w:val="00AB5624"/>
    <w:rsid w:val="00AB6BAF"/>
    <w:rsid w:val="00AB74EF"/>
    <w:rsid w:val="00AB77EC"/>
    <w:rsid w:val="00AC1FBA"/>
    <w:rsid w:val="00AC4869"/>
    <w:rsid w:val="00AC51D5"/>
    <w:rsid w:val="00AC5EA6"/>
    <w:rsid w:val="00AC63CE"/>
    <w:rsid w:val="00AC68DF"/>
    <w:rsid w:val="00AC6BA6"/>
    <w:rsid w:val="00AC7D90"/>
    <w:rsid w:val="00AC7E4A"/>
    <w:rsid w:val="00AD08DB"/>
    <w:rsid w:val="00AD216E"/>
    <w:rsid w:val="00AD3393"/>
    <w:rsid w:val="00AD3823"/>
    <w:rsid w:val="00AD3910"/>
    <w:rsid w:val="00AD42CB"/>
    <w:rsid w:val="00AD46E9"/>
    <w:rsid w:val="00AD4E5D"/>
    <w:rsid w:val="00AD4FED"/>
    <w:rsid w:val="00AD6682"/>
    <w:rsid w:val="00AD7AFD"/>
    <w:rsid w:val="00AD7F6F"/>
    <w:rsid w:val="00AE0534"/>
    <w:rsid w:val="00AE0659"/>
    <w:rsid w:val="00AE128F"/>
    <w:rsid w:val="00AE3A93"/>
    <w:rsid w:val="00AE4832"/>
    <w:rsid w:val="00AE49A0"/>
    <w:rsid w:val="00AE56AA"/>
    <w:rsid w:val="00AE5E70"/>
    <w:rsid w:val="00AE6598"/>
    <w:rsid w:val="00AE66CB"/>
    <w:rsid w:val="00AE719A"/>
    <w:rsid w:val="00AE7AC5"/>
    <w:rsid w:val="00AE7F66"/>
    <w:rsid w:val="00AF10A9"/>
    <w:rsid w:val="00AF19DE"/>
    <w:rsid w:val="00AF2024"/>
    <w:rsid w:val="00AF2198"/>
    <w:rsid w:val="00AF35A6"/>
    <w:rsid w:val="00AF3849"/>
    <w:rsid w:val="00AF5A56"/>
    <w:rsid w:val="00AF6C12"/>
    <w:rsid w:val="00AF7B07"/>
    <w:rsid w:val="00AF7DF4"/>
    <w:rsid w:val="00B002DF"/>
    <w:rsid w:val="00B009D2"/>
    <w:rsid w:val="00B011DA"/>
    <w:rsid w:val="00B01AC5"/>
    <w:rsid w:val="00B021E9"/>
    <w:rsid w:val="00B03E9F"/>
    <w:rsid w:val="00B046BD"/>
    <w:rsid w:val="00B05F63"/>
    <w:rsid w:val="00B05FC2"/>
    <w:rsid w:val="00B06742"/>
    <w:rsid w:val="00B068DD"/>
    <w:rsid w:val="00B069F3"/>
    <w:rsid w:val="00B06C0F"/>
    <w:rsid w:val="00B07EA0"/>
    <w:rsid w:val="00B10B31"/>
    <w:rsid w:val="00B10DC9"/>
    <w:rsid w:val="00B133EF"/>
    <w:rsid w:val="00B1349F"/>
    <w:rsid w:val="00B1452D"/>
    <w:rsid w:val="00B146D9"/>
    <w:rsid w:val="00B14B1D"/>
    <w:rsid w:val="00B155F6"/>
    <w:rsid w:val="00B15F58"/>
    <w:rsid w:val="00B161AE"/>
    <w:rsid w:val="00B16AB6"/>
    <w:rsid w:val="00B1713C"/>
    <w:rsid w:val="00B176DE"/>
    <w:rsid w:val="00B178E1"/>
    <w:rsid w:val="00B20214"/>
    <w:rsid w:val="00B20404"/>
    <w:rsid w:val="00B20C58"/>
    <w:rsid w:val="00B22A72"/>
    <w:rsid w:val="00B23113"/>
    <w:rsid w:val="00B239A0"/>
    <w:rsid w:val="00B23FEB"/>
    <w:rsid w:val="00B26B72"/>
    <w:rsid w:val="00B27A90"/>
    <w:rsid w:val="00B31632"/>
    <w:rsid w:val="00B31B07"/>
    <w:rsid w:val="00B3215C"/>
    <w:rsid w:val="00B32B62"/>
    <w:rsid w:val="00B3300C"/>
    <w:rsid w:val="00B345CE"/>
    <w:rsid w:val="00B3594A"/>
    <w:rsid w:val="00B370BE"/>
    <w:rsid w:val="00B375AC"/>
    <w:rsid w:val="00B37E0D"/>
    <w:rsid w:val="00B40C7F"/>
    <w:rsid w:val="00B40E5B"/>
    <w:rsid w:val="00B41D68"/>
    <w:rsid w:val="00B421C5"/>
    <w:rsid w:val="00B4480C"/>
    <w:rsid w:val="00B46472"/>
    <w:rsid w:val="00B46642"/>
    <w:rsid w:val="00B46CCE"/>
    <w:rsid w:val="00B50AF4"/>
    <w:rsid w:val="00B51B31"/>
    <w:rsid w:val="00B52A0F"/>
    <w:rsid w:val="00B533EC"/>
    <w:rsid w:val="00B54FD0"/>
    <w:rsid w:val="00B55249"/>
    <w:rsid w:val="00B5569E"/>
    <w:rsid w:val="00B57F88"/>
    <w:rsid w:val="00B60AC1"/>
    <w:rsid w:val="00B6443E"/>
    <w:rsid w:val="00B64FC7"/>
    <w:rsid w:val="00B65072"/>
    <w:rsid w:val="00B66E3C"/>
    <w:rsid w:val="00B70EFB"/>
    <w:rsid w:val="00B72661"/>
    <w:rsid w:val="00B732CF"/>
    <w:rsid w:val="00B734D7"/>
    <w:rsid w:val="00B7404C"/>
    <w:rsid w:val="00B74524"/>
    <w:rsid w:val="00B74569"/>
    <w:rsid w:val="00B74B9A"/>
    <w:rsid w:val="00B7596B"/>
    <w:rsid w:val="00B75C9F"/>
    <w:rsid w:val="00B76869"/>
    <w:rsid w:val="00B8261D"/>
    <w:rsid w:val="00B83645"/>
    <w:rsid w:val="00B84AC8"/>
    <w:rsid w:val="00B84CAC"/>
    <w:rsid w:val="00B84E2E"/>
    <w:rsid w:val="00B86392"/>
    <w:rsid w:val="00B869B8"/>
    <w:rsid w:val="00B86E4C"/>
    <w:rsid w:val="00B90902"/>
    <w:rsid w:val="00B90C9E"/>
    <w:rsid w:val="00B90FF1"/>
    <w:rsid w:val="00B9169C"/>
    <w:rsid w:val="00B91F34"/>
    <w:rsid w:val="00B92FC9"/>
    <w:rsid w:val="00B94513"/>
    <w:rsid w:val="00B94A04"/>
    <w:rsid w:val="00B95D10"/>
    <w:rsid w:val="00B9601B"/>
    <w:rsid w:val="00B9795D"/>
    <w:rsid w:val="00BA05FA"/>
    <w:rsid w:val="00BA086D"/>
    <w:rsid w:val="00BA0A01"/>
    <w:rsid w:val="00BA0AF2"/>
    <w:rsid w:val="00BA0E1A"/>
    <w:rsid w:val="00BA2587"/>
    <w:rsid w:val="00BA30F9"/>
    <w:rsid w:val="00BA33DB"/>
    <w:rsid w:val="00BA3738"/>
    <w:rsid w:val="00BA621C"/>
    <w:rsid w:val="00BA7140"/>
    <w:rsid w:val="00BA7185"/>
    <w:rsid w:val="00BA75A2"/>
    <w:rsid w:val="00BA75B8"/>
    <w:rsid w:val="00BB0A7E"/>
    <w:rsid w:val="00BB1A2F"/>
    <w:rsid w:val="00BB267B"/>
    <w:rsid w:val="00BB459E"/>
    <w:rsid w:val="00BB4E52"/>
    <w:rsid w:val="00BB517C"/>
    <w:rsid w:val="00BB6FDD"/>
    <w:rsid w:val="00BC09DD"/>
    <w:rsid w:val="00BC14FD"/>
    <w:rsid w:val="00BC1DFF"/>
    <w:rsid w:val="00BC3BE0"/>
    <w:rsid w:val="00BC41E2"/>
    <w:rsid w:val="00BC4827"/>
    <w:rsid w:val="00BC4A0B"/>
    <w:rsid w:val="00BC5BF5"/>
    <w:rsid w:val="00BC5C79"/>
    <w:rsid w:val="00BC5D03"/>
    <w:rsid w:val="00BC6FDC"/>
    <w:rsid w:val="00BC724C"/>
    <w:rsid w:val="00BC7584"/>
    <w:rsid w:val="00BC7B8B"/>
    <w:rsid w:val="00BD1B0F"/>
    <w:rsid w:val="00BD2ADB"/>
    <w:rsid w:val="00BD2B9E"/>
    <w:rsid w:val="00BD31BA"/>
    <w:rsid w:val="00BD3DBC"/>
    <w:rsid w:val="00BD49DA"/>
    <w:rsid w:val="00BD4F6E"/>
    <w:rsid w:val="00BD6058"/>
    <w:rsid w:val="00BD6187"/>
    <w:rsid w:val="00BD6379"/>
    <w:rsid w:val="00BD67B1"/>
    <w:rsid w:val="00BD708A"/>
    <w:rsid w:val="00BD75B8"/>
    <w:rsid w:val="00BE09A5"/>
    <w:rsid w:val="00BE0AC7"/>
    <w:rsid w:val="00BE2890"/>
    <w:rsid w:val="00BE3EBF"/>
    <w:rsid w:val="00BE47F9"/>
    <w:rsid w:val="00BE5D00"/>
    <w:rsid w:val="00BE5F36"/>
    <w:rsid w:val="00BF0FC0"/>
    <w:rsid w:val="00BF28D6"/>
    <w:rsid w:val="00BF2DDD"/>
    <w:rsid w:val="00BF2FFA"/>
    <w:rsid w:val="00BF3799"/>
    <w:rsid w:val="00BF3AC9"/>
    <w:rsid w:val="00BF44B4"/>
    <w:rsid w:val="00BF4CBA"/>
    <w:rsid w:val="00BF5666"/>
    <w:rsid w:val="00BF6271"/>
    <w:rsid w:val="00BF6B5E"/>
    <w:rsid w:val="00BF6E7B"/>
    <w:rsid w:val="00C0024E"/>
    <w:rsid w:val="00C007A7"/>
    <w:rsid w:val="00C016BE"/>
    <w:rsid w:val="00C01974"/>
    <w:rsid w:val="00C01A8D"/>
    <w:rsid w:val="00C02B2E"/>
    <w:rsid w:val="00C02F49"/>
    <w:rsid w:val="00C05096"/>
    <w:rsid w:val="00C053E0"/>
    <w:rsid w:val="00C067B5"/>
    <w:rsid w:val="00C06B6D"/>
    <w:rsid w:val="00C1079F"/>
    <w:rsid w:val="00C10B04"/>
    <w:rsid w:val="00C11EFB"/>
    <w:rsid w:val="00C12154"/>
    <w:rsid w:val="00C12BF3"/>
    <w:rsid w:val="00C14B24"/>
    <w:rsid w:val="00C1617D"/>
    <w:rsid w:val="00C17092"/>
    <w:rsid w:val="00C2080E"/>
    <w:rsid w:val="00C2276C"/>
    <w:rsid w:val="00C23E25"/>
    <w:rsid w:val="00C2510F"/>
    <w:rsid w:val="00C26C55"/>
    <w:rsid w:val="00C27B94"/>
    <w:rsid w:val="00C30BEF"/>
    <w:rsid w:val="00C310B9"/>
    <w:rsid w:val="00C32B9E"/>
    <w:rsid w:val="00C33148"/>
    <w:rsid w:val="00C33235"/>
    <w:rsid w:val="00C336CC"/>
    <w:rsid w:val="00C33752"/>
    <w:rsid w:val="00C33EF3"/>
    <w:rsid w:val="00C33FD8"/>
    <w:rsid w:val="00C3437E"/>
    <w:rsid w:val="00C36B4E"/>
    <w:rsid w:val="00C41239"/>
    <w:rsid w:val="00C41C46"/>
    <w:rsid w:val="00C41F2A"/>
    <w:rsid w:val="00C43811"/>
    <w:rsid w:val="00C440A5"/>
    <w:rsid w:val="00C447BC"/>
    <w:rsid w:val="00C45966"/>
    <w:rsid w:val="00C459B2"/>
    <w:rsid w:val="00C461A9"/>
    <w:rsid w:val="00C4733B"/>
    <w:rsid w:val="00C517A5"/>
    <w:rsid w:val="00C53CB8"/>
    <w:rsid w:val="00C53EC6"/>
    <w:rsid w:val="00C54F69"/>
    <w:rsid w:val="00C55CE7"/>
    <w:rsid w:val="00C56D60"/>
    <w:rsid w:val="00C56E59"/>
    <w:rsid w:val="00C571E7"/>
    <w:rsid w:val="00C57275"/>
    <w:rsid w:val="00C60D66"/>
    <w:rsid w:val="00C61939"/>
    <w:rsid w:val="00C61DA0"/>
    <w:rsid w:val="00C646F4"/>
    <w:rsid w:val="00C648F4"/>
    <w:rsid w:val="00C64C27"/>
    <w:rsid w:val="00C65C25"/>
    <w:rsid w:val="00C701B0"/>
    <w:rsid w:val="00C70D47"/>
    <w:rsid w:val="00C724BC"/>
    <w:rsid w:val="00C733A3"/>
    <w:rsid w:val="00C73BBA"/>
    <w:rsid w:val="00C74266"/>
    <w:rsid w:val="00C74BC7"/>
    <w:rsid w:val="00C75D4C"/>
    <w:rsid w:val="00C76940"/>
    <w:rsid w:val="00C76A64"/>
    <w:rsid w:val="00C76BF2"/>
    <w:rsid w:val="00C77E38"/>
    <w:rsid w:val="00C80DAE"/>
    <w:rsid w:val="00C8174C"/>
    <w:rsid w:val="00C81881"/>
    <w:rsid w:val="00C81DD5"/>
    <w:rsid w:val="00C82BC4"/>
    <w:rsid w:val="00C848F4"/>
    <w:rsid w:val="00C84D5A"/>
    <w:rsid w:val="00C85021"/>
    <w:rsid w:val="00C86321"/>
    <w:rsid w:val="00C863F5"/>
    <w:rsid w:val="00C86821"/>
    <w:rsid w:val="00C86D20"/>
    <w:rsid w:val="00C87496"/>
    <w:rsid w:val="00C90847"/>
    <w:rsid w:val="00C91AC3"/>
    <w:rsid w:val="00C92985"/>
    <w:rsid w:val="00C92D6E"/>
    <w:rsid w:val="00C9338A"/>
    <w:rsid w:val="00C958F1"/>
    <w:rsid w:val="00C95B81"/>
    <w:rsid w:val="00C966BE"/>
    <w:rsid w:val="00C97097"/>
    <w:rsid w:val="00C979C3"/>
    <w:rsid w:val="00CA05C2"/>
    <w:rsid w:val="00CA0DC0"/>
    <w:rsid w:val="00CA24AC"/>
    <w:rsid w:val="00CA40D8"/>
    <w:rsid w:val="00CA48B9"/>
    <w:rsid w:val="00CA55FA"/>
    <w:rsid w:val="00CA7681"/>
    <w:rsid w:val="00CA790F"/>
    <w:rsid w:val="00CA7C51"/>
    <w:rsid w:val="00CB04BD"/>
    <w:rsid w:val="00CB11A6"/>
    <w:rsid w:val="00CB2D95"/>
    <w:rsid w:val="00CB555F"/>
    <w:rsid w:val="00CB5B56"/>
    <w:rsid w:val="00CB6C75"/>
    <w:rsid w:val="00CC27D3"/>
    <w:rsid w:val="00CC397A"/>
    <w:rsid w:val="00CC3D1A"/>
    <w:rsid w:val="00CC4B6F"/>
    <w:rsid w:val="00CC4D92"/>
    <w:rsid w:val="00CC5E0E"/>
    <w:rsid w:val="00CC78D5"/>
    <w:rsid w:val="00CD180B"/>
    <w:rsid w:val="00CD6875"/>
    <w:rsid w:val="00CD6D42"/>
    <w:rsid w:val="00CD7754"/>
    <w:rsid w:val="00CD7980"/>
    <w:rsid w:val="00CE0322"/>
    <w:rsid w:val="00CE0F89"/>
    <w:rsid w:val="00CE1C62"/>
    <w:rsid w:val="00CE2710"/>
    <w:rsid w:val="00CE2C4B"/>
    <w:rsid w:val="00CE318D"/>
    <w:rsid w:val="00CE4765"/>
    <w:rsid w:val="00CE5B1D"/>
    <w:rsid w:val="00CE6778"/>
    <w:rsid w:val="00CE6D05"/>
    <w:rsid w:val="00CE72E3"/>
    <w:rsid w:val="00CF1498"/>
    <w:rsid w:val="00CF205E"/>
    <w:rsid w:val="00CF427B"/>
    <w:rsid w:val="00CF4AF6"/>
    <w:rsid w:val="00CF4EAB"/>
    <w:rsid w:val="00CF520F"/>
    <w:rsid w:val="00CF6E25"/>
    <w:rsid w:val="00CF74AA"/>
    <w:rsid w:val="00CF7968"/>
    <w:rsid w:val="00D0020B"/>
    <w:rsid w:val="00D00486"/>
    <w:rsid w:val="00D00603"/>
    <w:rsid w:val="00D00ECB"/>
    <w:rsid w:val="00D013A4"/>
    <w:rsid w:val="00D048C3"/>
    <w:rsid w:val="00D04F5E"/>
    <w:rsid w:val="00D07A31"/>
    <w:rsid w:val="00D105AA"/>
    <w:rsid w:val="00D11C6C"/>
    <w:rsid w:val="00D13447"/>
    <w:rsid w:val="00D13568"/>
    <w:rsid w:val="00D14758"/>
    <w:rsid w:val="00D147DD"/>
    <w:rsid w:val="00D156D8"/>
    <w:rsid w:val="00D16587"/>
    <w:rsid w:val="00D16E77"/>
    <w:rsid w:val="00D179A2"/>
    <w:rsid w:val="00D17D54"/>
    <w:rsid w:val="00D203EC"/>
    <w:rsid w:val="00D20850"/>
    <w:rsid w:val="00D20F3F"/>
    <w:rsid w:val="00D20FE6"/>
    <w:rsid w:val="00D212B5"/>
    <w:rsid w:val="00D220D7"/>
    <w:rsid w:val="00D24100"/>
    <w:rsid w:val="00D24ABC"/>
    <w:rsid w:val="00D25278"/>
    <w:rsid w:val="00D25DC1"/>
    <w:rsid w:val="00D25FBD"/>
    <w:rsid w:val="00D266B6"/>
    <w:rsid w:val="00D26F67"/>
    <w:rsid w:val="00D27290"/>
    <w:rsid w:val="00D305A5"/>
    <w:rsid w:val="00D32668"/>
    <w:rsid w:val="00D3327E"/>
    <w:rsid w:val="00D34778"/>
    <w:rsid w:val="00D34D35"/>
    <w:rsid w:val="00D34DE5"/>
    <w:rsid w:val="00D34ED8"/>
    <w:rsid w:val="00D35209"/>
    <w:rsid w:val="00D355A6"/>
    <w:rsid w:val="00D41173"/>
    <w:rsid w:val="00D415D5"/>
    <w:rsid w:val="00D4296E"/>
    <w:rsid w:val="00D42FEF"/>
    <w:rsid w:val="00D43B22"/>
    <w:rsid w:val="00D43B98"/>
    <w:rsid w:val="00D47250"/>
    <w:rsid w:val="00D479C1"/>
    <w:rsid w:val="00D50D0D"/>
    <w:rsid w:val="00D516CD"/>
    <w:rsid w:val="00D51FE3"/>
    <w:rsid w:val="00D51FFB"/>
    <w:rsid w:val="00D52901"/>
    <w:rsid w:val="00D53960"/>
    <w:rsid w:val="00D53F2C"/>
    <w:rsid w:val="00D54648"/>
    <w:rsid w:val="00D54BA7"/>
    <w:rsid w:val="00D555F6"/>
    <w:rsid w:val="00D557B7"/>
    <w:rsid w:val="00D56495"/>
    <w:rsid w:val="00D5741C"/>
    <w:rsid w:val="00D57515"/>
    <w:rsid w:val="00D57B6C"/>
    <w:rsid w:val="00D57F21"/>
    <w:rsid w:val="00D60E14"/>
    <w:rsid w:val="00D61CF6"/>
    <w:rsid w:val="00D62105"/>
    <w:rsid w:val="00D629CE"/>
    <w:rsid w:val="00D630DB"/>
    <w:rsid w:val="00D63455"/>
    <w:rsid w:val="00D6366A"/>
    <w:rsid w:val="00D641C7"/>
    <w:rsid w:val="00D6476A"/>
    <w:rsid w:val="00D64833"/>
    <w:rsid w:val="00D6491A"/>
    <w:rsid w:val="00D651D1"/>
    <w:rsid w:val="00D65729"/>
    <w:rsid w:val="00D65A4C"/>
    <w:rsid w:val="00D65E44"/>
    <w:rsid w:val="00D67D89"/>
    <w:rsid w:val="00D70485"/>
    <w:rsid w:val="00D71AD9"/>
    <w:rsid w:val="00D73AC5"/>
    <w:rsid w:val="00D74B92"/>
    <w:rsid w:val="00D7548B"/>
    <w:rsid w:val="00D75763"/>
    <w:rsid w:val="00D76363"/>
    <w:rsid w:val="00D771BD"/>
    <w:rsid w:val="00D773BC"/>
    <w:rsid w:val="00D8083E"/>
    <w:rsid w:val="00D809BD"/>
    <w:rsid w:val="00D80E63"/>
    <w:rsid w:val="00D81AFF"/>
    <w:rsid w:val="00D82BE1"/>
    <w:rsid w:val="00D83064"/>
    <w:rsid w:val="00D843DF"/>
    <w:rsid w:val="00D84935"/>
    <w:rsid w:val="00D853D4"/>
    <w:rsid w:val="00D86C96"/>
    <w:rsid w:val="00D86CE6"/>
    <w:rsid w:val="00D86D72"/>
    <w:rsid w:val="00D87A92"/>
    <w:rsid w:val="00D92171"/>
    <w:rsid w:val="00D928F6"/>
    <w:rsid w:val="00D932E4"/>
    <w:rsid w:val="00D941FB"/>
    <w:rsid w:val="00D94634"/>
    <w:rsid w:val="00D95053"/>
    <w:rsid w:val="00D95C6B"/>
    <w:rsid w:val="00D95CAE"/>
    <w:rsid w:val="00D95FA5"/>
    <w:rsid w:val="00D96013"/>
    <w:rsid w:val="00D96DAC"/>
    <w:rsid w:val="00DA0B2B"/>
    <w:rsid w:val="00DA1F56"/>
    <w:rsid w:val="00DA3518"/>
    <w:rsid w:val="00DA4352"/>
    <w:rsid w:val="00DA4713"/>
    <w:rsid w:val="00DA4ABD"/>
    <w:rsid w:val="00DA4CE6"/>
    <w:rsid w:val="00DA500B"/>
    <w:rsid w:val="00DB0ABE"/>
    <w:rsid w:val="00DB23F5"/>
    <w:rsid w:val="00DB426B"/>
    <w:rsid w:val="00DB5084"/>
    <w:rsid w:val="00DB5333"/>
    <w:rsid w:val="00DB5423"/>
    <w:rsid w:val="00DB6F80"/>
    <w:rsid w:val="00DC0A4A"/>
    <w:rsid w:val="00DC2A17"/>
    <w:rsid w:val="00DC2A4B"/>
    <w:rsid w:val="00DC2BDD"/>
    <w:rsid w:val="00DC37C0"/>
    <w:rsid w:val="00DC3BAF"/>
    <w:rsid w:val="00DC4AE6"/>
    <w:rsid w:val="00DC5B94"/>
    <w:rsid w:val="00DC667C"/>
    <w:rsid w:val="00DC6CA7"/>
    <w:rsid w:val="00DC7086"/>
    <w:rsid w:val="00DD2527"/>
    <w:rsid w:val="00DD28FA"/>
    <w:rsid w:val="00DD3153"/>
    <w:rsid w:val="00DD31CD"/>
    <w:rsid w:val="00DD40CF"/>
    <w:rsid w:val="00DD44A2"/>
    <w:rsid w:val="00DD499A"/>
    <w:rsid w:val="00DD5199"/>
    <w:rsid w:val="00DD5DE0"/>
    <w:rsid w:val="00DD70B5"/>
    <w:rsid w:val="00DE0A0A"/>
    <w:rsid w:val="00DE0AA1"/>
    <w:rsid w:val="00DE0F81"/>
    <w:rsid w:val="00DE1974"/>
    <w:rsid w:val="00DE20B8"/>
    <w:rsid w:val="00DE277D"/>
    <w:rsid w:val="00DE3D32"/>
    <w:rsid w:val="00DE4D7F"/>
    <w:rsid w:val="00DE533A"/>
    <w:rsid w:val="00DE5485"/>
    <w:rsid w:val="00DE61E5"/>
    <w:rsid w:val="00DE6ACA"/>
    <w:rsid w:val="00DE79F9"/>
    <w:rsid w:val="00DF035A"/>
    <w:rsid w:val="00DF0424"/>
    <w:rsid w:val="00DF0F1D"/>
    <w:rsid w:val="00DF0FCA"/>
    <w:rsid w:val="00DF205C"/>
    <w:rsid w:val="00DF2951"/>
    <w:rsid w:val="00DF2997"/>
    <w:rsid w:val="00DF2B46"/>
    <w:rsid w:val="00DF2E30"/>
    <w:rsid w:val="00DF4366"/>
    <w:rsid w:val="00DF5314"/>
    <w:rsid w:val="00DF6E4E"/>
    <w:rsid w:val="00DF7777"/>
    <w:rsid w:val="00DF7860"/>
    <w:rsid w:val="00E001C2"/>
    <w:rsid w:val="00E007A0"/>
    <w:rsid w:val="00E0105E"/>
    <w:rsid w:val="00E020D9"/>
    <w:rsid w:val="00E0401A"/>
    <w:rsid w:val="00E04EE7"/>
    <w:rsid w:val="00E05FD5"/>
    <w:rsid w:val="00E061D6"/>
    <w:rsid w:val="00E06BC3"/>
    <w:rsid w:val="00E079D8"/>
    <w:rsid w:val="00E10A8B"/>
    <w:rsid w:val="00E12529"/>
    <w:rsid w:val="00E13183"/>
    <w:rsid w:val="00E13C92"/>
    <w:rsid w:val="00E14B92"/>
    <w:rsid w:val="00E153B5"/>
    <w:rsid w:val="00E1551E"/>
    <w:rsid w:val="00E1646D"/>
    <w:rsid w:val="00E16E31"/>
    <w:rsid w:val="00E173B5"/>
    <w:rsid w:val="00E209BF"/>
    <w:rsid w:val="00E2111C"/>
    <w:rsid w:val="00E21847"/>
    <w:rsid w:val="00E233DE"/>
    <w:rsid w:val="00E2378F"/>
    <w:rsid w:val="00E23B36"/>
    <w:rsid w:val="00E242F9"/>
    <w:rsid w:val="00E25138"/>
    <w:rsid w:val="00E27365"/>
    <w:rsid w:val="00E27D80"/>
    <w:rsid w:val="00E3076A"/>
    <w:rsid w:val="00E30810"/>
    <w:rsid w:val="00E30926"/>
    <w:rsid w:val="00E311A0"/>
    <w:rsid w:val="00E31ACA"/>
    <w:rsid w:val="00E31C25"/>
    <w:rsid w:val="00E32E71"/>
    <w:rsid w:val="00E32F37"/>
    <w:rsid w:val="00E34148"/>
    <w:rsid w:val="00E34946"/>
    <w:rsid w:val="00E35CD1"/>
    <w:rsid w:val="00E36578"/>
    <w:rsid w:val="00E37DB0"/>
    <w:rsid w:val="00E406AE"/>
    <w:rsid w:val="00E4074A"/>
    <w:rsid w:val="00E41EA1"/>
    <w:rsid w:val="00E4407F"/>
    <w:rsid w:val="00E46F19"/>
    <w:rsid w:val="00E47429"/>
    <w:rsid w:val="00E47532"/>
    <w:rsid w:val="00E47EAF"/>
    <w:rsid w:val="00E51697"/>
    <w:rsid w:val="00E51F24"/>
    <w:rsid w:val="00E526FB"/>
    <w:rsid w:val="00E52DBB"/>
    <w:rsid w:val="00E52E7C"/>
    <w:rsid w:val="00E535CE"/>
    <w:rsid w:val="00E548FB"/>
    <w:rsid w:val="00E564CB"/>
    <w:rsid w:val="00E5694C"/>
    <w:rsid w:val="00E57072"/>
    <w:rsid w:val="00E600B6"/>
    <w:rsid w:val="00E604FA"/>
    <w:rsid w:val="00E615D2"/>
    <w:rsid w:val="00E665CD"/>
    <w:rsid w:val="00E671C0"/>
    <w:rsid w:val="00E67ED0"/>
    <w:rsid w:val="00E702C0"/>
    <w:rsid w:val="00E70AA1"/>
    <w:rsid w:val="00E7234D"/>
    <w:rsid w:val="00E724CE"/>
    <w:rsid w:val="00E736E6"/>
    <w:rsid w:val="00E73BF2"/>
    <w:rsid w:val="00E73D7F"/>
    <w:rsid w:val="00E74988"/>
    <w:rsid w:val="00E749FE"/>
    <w:rsid w:val="00E75C82"/>
    <w:rsid w:val="00E80DFE"/>
    <w:rsid w:val="00E81022"/>
    <w:rsid w:val="00E81F42"/>
    <w:rsid w:val="00E820A0"/>
    <w:rsid w:val="00E839C4"/>
    <w:rsid w:val="00E8526E"/>
    <w:rsid w:val="00E856F7"/>
    <w:rsid w:val="00E8588A"/>
    <w:rsid w:val="00E85968"/>
    <w:rsid w:val="00E85A7D"/>
    <w:rsid w:val="00E8769F"/>
    <w:rsid w:val="00E87C12"/>
    <w:rsid w:val="00E900F4"/>
    <w:rsid w:val="00E90AF9"/>
    <w:rsid w:val="00E91471"/>
    <w:rsid w:val="00E9216C"/>
    <w:rsid w:val="00E938D3"/>
    <w:rsid w:val="00E93F05"/>
    <w:rsid w:val="00E942D1"/>
    <w:rsid w:val="00E94776"/>
    <w:rsid w:val="00E95EFC"/>
    <w:rsid w:val="00E96016"/>
    <w:rsid w:val="00E9779B"/>
    <w:rsid w:val="00E97F64"/>
    <w:rsid w:val="00EA008F"/>
    <w:rsid w:val="00EA0A6B"/>
    <w:rsid w:val="00EA1952"/>
    <w:rsid w:val="00EA530F"/>
    <w:rsid w:val="00EA678C"/>
    <w:rsid w:val="00EB10B6"/>
    <w:rsid w:val="00EB1805"/>
    <w:rsid w:val="00EB2844"/>
    <w:rsid w:val="00EB291D"/>
    <w:rsid w:val="00EB403D"/>
    <w:rsid w:val="00EB489F"/>
    <w:rsid w:val="00EB569C"/>
    <w:rsid w:val="00EB5D26"/>
    <w:rsid w:val="00EB76CC"/>
    <w:rsid w:val="00EC0E6D"/>
    <w:rsid w:val="00EC2A3C"/>
    <w:rsid w:val="00EC3D9B"/>
    <w:rsid w:val="00EC3F7F"/>
    <w:rsid w:val="00EC4237"/>
    <w:rsid w:val="00EC4FE7"/>
    <w:rsid w:val="00EC6140"/>
    <w:rsid w:val="00EC6360"/>
    <w:rsid w:val="00EC6520"/>
    <w:rsid w:val="00ED1590"/>
    <w:rsid w:val="00ED326B"/>
    <w:rsid w:val="00ED37E9"/>
    <w:rsid w:val="00ED55F5"/>
    <w:rsid w:val="00ED563A"/>
    <w:rsid w:val="00ED64A6"/>
    <w:rsid w:val="00ED6D65"/>
    <w:rsid w:val="00ED6E35"/>
    <w:rsid w:val="00ED7AB7"/>
    <w:rsid w:val="00EE0F7F"/>
    <w:rsid w:val="00EE17EE"/>
    <w:rsid w:val="00EE329C"/>
    <w:rsid w:val="00EE3586"/>
    <w:rsid w:val="00EE4AF8"/>
    <w:rsid w:val="00EE644E"/>
    <w:rsid w:val="00EE70E5"/>
    <w:rsid w:val="00EF0739"/>
    <w:rsid w:val="00EF08B6"/>
    <w:rsid w:val="00EF09DE"/>
    <w:rsid w:val="00EF1F21"/>
    <w:rsid w:val="00EF1F3C"/>
    <w:rsid w:val="00EF22C1"/>
    <w:rsid w:val="00EF3459"/>
    <w:rsid w:val="00EF4AF1"/>
    <w:rsid w:val="00EF55DB"/>
    <w:rsid w:val="00EF5F41"/>
    <w:rsid w:val="00EF6D54"/>
    <w:rsid w:val="00F018C2"/>
    <w:rsid w:val="00F03B21"/>
    <w:rsid w:val="00F03B57"/>
    <w:rsid w:val="00F05672"/>
    <w:rsid w:val="00F12378"/>
    <w:rsid w:val="00F12A1F"/>
    <w:rsid w:val="00F132AE"/>
    <w:rsid w:val="00F1381E"/>
    <w:rsid w:val="00F146EE"/>
    <w:rsid w:val="00F14FA2"/>
    <w:rsid w:val="00F17074"/>
    <w:rsid w:val="00F1786F"/>
    <w:rsid w:val="00F201A4"/>
    <w:rsid w:val="00F21760"/>
    <w:rsid w:val="00F24551"/>
    <w:rsid w:val="00F253E1"/>
    <w:rsid w:val="00F25613"/>
    <w:rsid w:val="00F2585A"/>
    <w:rsid w:val="00F25A56"/>
    <w:rsid w:val="00F26908"/>
    <w:rsid w:val="00F305B3"/>
    <w:rsid w:val="00F30BF8"/>
    <w:rsid w:val="00F30C2A"/>
    <w:rsid w:val="00F30E4C"/>
    <w:rsid w:val="00F31A3C"/>
    <w:rsid w:val="00F3557C"/>
    <w:rsid w:val="00F360AC"/>
    <w:rsid w:val="00F370D3"/>
    <w:rsid w:val="00F37D07"/>
    <w:rsid w:val="00F41780"/>
    <w:rsid w:val="00F42568"/>
    <w:rsid w:val="00F44DAC"/>
    <w:rsid w:val="00F44F37"/>
    <w:rsid w:val="00F45B9C"/>
    <w:rsid w:val="00F45BE1"/>
    <w:rsid w:val="00F45C78"/>
    <w:rsid w:val="00F47790"/>
    <w:rsid w:val="00F51533"/>
    <w:rsid w:val="00F515A1"/>
    <w:rsid w:val="00F51CE6"/>
    <w:rsid w:val="00F52A6E"/>
    <w:rsid w:val="00F53302"/>
    <w:rsid w:val="00F53A94"/>
    <w:rsid w:val="00F53BD2"/>
    <w:rsid w:val="00F54414"/>
    <w:rsid w:val="00F54FF5"/>
    <w:rsid w:val="00F569A8"/>
    <w:rsid w:val="00F56DEA"/>
    <w:rsid w:val="00F579F0"/>
    <w:rsid w:val="00F57BDB"/>
    <w:rsid w:val="00F6465B"/>
    <w:rsid w:val="00F6486F"/>
    <w:rsid w:val="00F65697"/>
    <w:rsid w:val="00F65A41"/>
    <w:rsid w:val="00F67169"/>
    <w:rsid w:val="00F6718A"/>
    <w:rsid w:val="00F71B53"/>
    <w:rsid w:val="00F7200D"/>
    <w:rsid w:val="00F74135"/>
    <w:rsid w:val="00F742BF"/>
    <w:rsid w:val="00F744C0"/>
    <w:rsid w:val="00F747B0"/>
    <w:rsid w:val="00F74C2F"/>
    <w:rsid w:val="00F75081"/>
    <w:rsid w:val="00F75CFF"/>
    <w:rsid w:val="00F764C9"/>
    <w:rsid w:val="00F7685E"/>
    <w:rsid w:val="00F768DC"/>
    <w:rsid w:val="00F80723"/>
    <w:rsid w:val="00F819B8"/>
    <w:rsid w:val="00F84B73"/>
    <w:rsid w:val="00F86E07"/>
    <w:rsid w:val="00F86F42"/>
    <w:rsid w:val="00F86FEA"/>
    <w:rsid w:val="00F87DB7"/>
    <w:rsid w:val="00F902F6"/>
    <w:rsid w:val="00F90548"/>
    <w:rsid w:val="00F91DFD"/>
    <w:rsid w:val="00F93A64"/>
    <w:rsid w:val="00F93B9A"/>
    <w:rsid w:val="00F957F3"/>
    <w:rsid w:val="00F973AB"/>
    <w:rsid w:val="00FA10AE"/>
    <w:rsid w:val="00FA11B5"/>
    <w:rsid w:val="00FA1378"/>
    <w:rsid w:val="00FA2AB6"/>
    <w:rsid w:val="00FA2E46"/>
    <w:rsid w:val="00FA3248"/>
    <w:rsid w:val="00FA375A"/>
    <w:rsid w:val="00FA3EED"/>
    <w:rsid w:val="00FA55C0"/>
    <w:rsid w:val="00FA6613"/>
    <w:rsid w:val="00FA6863"/>
    <w:rsid w:val="00FA787C"/>
    <w:rsid w:val="00FB1A98"/>
    <w:rsid w:val="00FB2370"/>
    <w:rsid w:val="00FB3179"/>
    <w:rsid w:val="00FB4D20"/>
    <w:rsid w:val="00FB5E5B"/>
    <w:rsid w:val="00FB60FC"/>
    <w:rsid w:val="00FB67CD"/>
    <w:rsid w:val="00FB724C"/>
    <w:rsid w:val="00FB7E00"/>
    <w:rsid w:val="00FC0EA5"/>
    <w:rsid w:val="00FC1089"/>
    <w:rsid w:val="00FC1681"/>
    <w:rsid w:val="00FC32D6"/>
    <w:rsid w:val="00FC331C"/>
    <w:rsid w:val="00FC3452"/>
    <w:rsid w:val="00FC455E"/>
    <w:rsid w:val="00FC6B21"/>
    <w:rsid w:val="00FC6EB5"/>
    <w:rsid w:val="00FC72E1"/>
    <w:rsid w:val="00FC74D2"/>
    <w:rsid w:val="00FC7659"/>
    <w:rsid w:val="00FC7907"/>
    <w:rsid w:val="00FC7E35"/>
    <w:rsid w:val="00FD1F95"/>
    <w:rsid w:val="00FD22D8"/>
    <w:rsid w:val="00FD2B2E"/>
    <w:rsid w:val="00FD3582"/>
    <w:rsid w:val="00FD3E3B"/>
    <w:rsid w:val="00FD62A0"/>
    <w:rsid w:val="00FD6D17"/>
    <w:rsid w:val="00FD75FF"/>
    <w:rsid w:val="00FE1288"/>
    <w:rsid w:val="00FE2071"/>
    <w:rsid w:val="00FE21AB"/>
    <w:rsid w:val="00FE2F44"/>
    <w:rsid w:val="00FE31F7"/>
    <w:rsid w:val="00FE5321"/>
    <w:rsid w:val="00FE56F6"/>
    <w:rsid w:val="00FE6546"/>
    <w:rsid w:val="00FE702D"/>
    <w:rsid w:val="00FE7155"/>
    <w:rsid w:val="00FF0424"/>
    <w:rsid w:val="00FF0F65"/>
    <w:rsid w:val="00FF130E"/>
    <w:rsid w:val="00FF1C91"/>
    <w:rsid w:val="00FF1F81"/>
    <w:rsid w:val="00FF2013"/>
    <w:rsid w:val="00FF2838"/>
    <w:rsid w:val="00FF3B8D"/>
    <w:rsid w:val="00FF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6f">
      <v:stroke endarrow="block" color="#36f" weight="1.25pt"/>
      <v:shadow color="gray" opacity="1" offset="2pt,2pt"/>
      <o:colormru v:ext="edit" colors="#f9f"/>
    </o:shapedefaults>
    <o:shapelayout v:ext="edit">
      <o:idmap v:ext="edit" data="1"/>
    </o:shapelayout>
  </w:shapeDefaults>
  <w:decimalSymbol w:val="."/>
  <w:listSeparator w:val=","/>
  <w14:docId w14:val="2CAC39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8A1CAC"/>
    <w:pPr>
      <w:keepNext/>
      <w:numPr>
        <w:numId w:val="10"/>
      </w:numPr>
      <w:spacing w:before="240" w:after="60"/>
      <w:jc w:val="left"/>
      <w:outlineLvl w:val="0"/>
    </w:pPr>
    <w:rPr>
      <w:rFonts w:ascii="Arial" w:hAnsi="Arial" w:cs="Arial"/>
      <w:b/>
      <w:bCs/>
      <w:kern w:val="32"/>
      <w:sz w:val="32"/>
      <w:szCs w:val="32"/>
    </w:rPr>
  </w:style>
  <w:style w:type="paragraph" w:styleId="Heading2">
    <w:name w:val="heading 2"/>
    <w:basedOn w:val="Normal"/>
    <w:next w:val="Normal"/>
    <w:link w:val="Heading2Char"/>
    <w:qFormat/>
    <w:rsid w:val="008A1CAC"/>
    <w:pPr>
      <w:keepNext/>
      <w:numPr>
        <w:ilvl w:val="1"/>
        <w:numId w:val="10"/>
      </w:numPr>
      <w:spacing w:before="240" w:after="60"/>
      <w:jc w:val="left"/>
      <w:outlineLvl w:val="1"/>
    </w:pPr>
    <w:rPr>
      <w:rFonts w:ascii="Arial" w:hAnsi="Arial" w:cs="Arial"/>
      <w:b/>
      <w:bCs/>
      <w:i/>
      <w:iCs/>
      <w:sz w:val="28"/>
      <w:szCs w:val="28"/>
    </w:rPr>
  </w:style>
  <w:style w:type="paragraph" w:styleId="Heading3">
    <w:name w:val="heading 3"/>
    <w:basedOn w:val="Normal"/>
    <w:next w:val="Normal"/>
    <w:qFormat/>
    <w:rsid w:val="008A1CAC"/>
    <w:pPr>
      <w:keepNext/>
      <w:numPr>
        <w:ilvl w:val="2"/>
        <w:numId w:val="10"/>
      </w:numPr>
      <w:spacing w:before="240" w:after="60"/>
      <w:jc w:val="left"/>
      <w:outlineLvl w:val="2"/>
    </w:pPr>
    <w:rPr>
      <w:rFonts w:ascii="Arial" w:hAnsi="Arial" w:cs="Arial"/>
      <w:b/>
      <w:bCs/>
      <w:sz w:val="26"/>
      <w:szCs w:val="26"/>
    </w:rPr>
  </w:style>
  <w:style w:type="paragraph" w:styleId="Heading4">
    <w:name w:val="heading 4"/>
    <w:basedOn w:val="Normal"/>
    <w:next w:val="Normal"/>
    <w:qFormat/>
    <w:rsid w:val="008A1CAC"/>
    <w:pPr>
      <w:keepNext/>
      <w:numPr>
        <w:ilvl w:val="3"/>
        <w:numId w:val="10"/>
      </w:numPr>
      <w:spacing w:before="240" w:after="60"/>
      <w:jc w:val="left"/>
      <w:outlineLvl w:val="3"/>
    </w:pPr>
    <w:rPr>
      <w:b/>
      <w:bCs/>
      <w:sz w:val="28"/>
      <w:szCs w:val="28"/>
    </w:rPr>
  </w:style>
  <w:style w:type="paragraph" w:styleId="Heading5">
    <w:name w:val="heading 5"/>
    <w:basedOn w:val="Normal"/>
    <w:next w:val="Normal"/>
    <w:qFormat/>
    <w:rsid w:val="008A1CAC"/>
    <w:pPr>
      <w:numPr>
        <w:ilvl w:val="4"/>
        <w:numId w:val="10"/>
      </w:numPr>
      <w:spacing w:before="240" w:after="60"/>
      <w:jc w:val="left"/>
      <w:outlineLvl w:val="4"/>
    </w:pPr>
    <w:rPr>
      <w:b/>
      <w:bCs/>
      <w:i/>
      <w:iCs/>
      <w:sz w:val="26"/>
      <w:szCs w:val="26"/>
    </w:rPr>
  </w:style>
  <w:style w:type="paragraph" w:styleId="Heading6">
    <w:name w:val="heading 6"/>
    <w:basedOn w:val="Normal"/>
    <w:next w:val="Normal"/>
    <w:qFormat/>
    <w:rsid w:val="008A1CAC"/>
    <w:pPr>
      <w:numPr>
        <w:ilvl w:val="5"/>
        <w:numId w:val="10"/>
      </w:numPr>
      <w:spacing w:before="240" w:after="60"/>
      <w:jc w:val="left"/>
      <w:outlineLvl w:val="5"/>
    </w:pPr>
    <w:rPr>
      <w:b/>
      <w:bCs/>
      <w:sz w:val="22"/>
      <w:szCs w:val="22"/>
    </w:rPr>
  </w:style>
  <w:style w:type="paragraph" w:styleId="Heading7">
    <w:name w:val="heading 7"/>
    <w:basedOn w:val="Normal"/>
    <w:next w:val="Normal"/>
    <w:qFormat/>
    <w:rsid w:val="008A1CAC"/>
    <w:pPr>
      <w:numPr>
        <w:ilvl w:val="6"/>
        <w:numId w:val="10"/>
      </w:numPr>
      <w:spacing w:before="240" w:after="60"/>
      <w:jc w:val="left"/>
      <w:outlineLvl w:val="6"/>
    </w:pPr>
  </w:style>
  <w:style w:type="paragraph" w:styleId="Heading8">
    <w:name w:val="heading 8"/>
    <w:basedOn w:val="Normal"/>
    <w:next w:val="Normal"/>
    <w:qFormat/>
    <w:rsid w:val="008A1CAC"/>
    <w:pPr>
      <w:numPr>
        <w:ilvl w:val="7"/>
        <w:numId w:val="10"/>
      </w:numPr>
      <w:spacing w:before="240" w:after="60"/>
      <w:jc w:val="left"/>
      <w:outlineLvl w:val="7"/>
    </w:pPr>
    <w:rPr>
      <w:i/>
      <w:iCs/>
    </w:rPr>
  </w:style>
  <w:style w:type="paragraph" w:styleId="Heading9">
    <w:name w:val="heading 9"/>
    <w:basedOn w:val="Normal"/>
    <w:next w:val="Normal"/>
    <w:qFormat/>
    <w:rsid w:val="003723AC"/>
    <w:pPr>
      <w:spacing w:before="240" w:after="60"/>
      <w:jc w:val="lef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Label">
    <w:name w:val="Part Label"/>
    <w:basedOn w:val="Normal"/>
    <w:next w:val="Normal"/>
    <w:rsid w:val="00EB569C"/>
    <w:pPr>
      <w:framePr w:w="2045" w:hSpace="187" w:vSpace="187" w:wrap="notBeside" w:vAnchor="page" w:hAnchor="margin" w:xAlign="right" w:y="966"/>
      <w:shd w:val="pct20" w:color="auto" w:fill="auto"/>
      <w:spacing w:before="320" w:line="1560" w:lineRule="exact"/>
    </w:pPr>
    <w:rPr>
      <w:rFonts w:ascii="Arial Black" w:hAnsi="Arial Black"/>
      <w:color w:val="FFFFFF"/>
      <w:sz w:val="196"/>
      <w:szCs w:val="20"/>
    </w:rPr>
  </w:style>
  <w:style w:type="paragraph" w:customStyle="1" w:styleId="PartTitle">
    <w:name w:val="Part Title"/>
    <w:basedOn w:val="Normal"/>
    <w:next w:val="PartLabel"/>
    <w:rsid w:val="00EB569C"/>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szCs w:val="20"/>
    </w:rPr>
  </w:style>
  <w:style w:type="paragraph" w:customStyle="1" w:styleId="CompanyName">
    <w:name w:val="Company Name"/>
    <w:basedOn w:val="Normal"/>
    <w:next w:val="Normal"/>
    <w:rsid w:val="00EB569C"/>
    <w:pPr>
      <w:spacing w:before="420" w:after="60" w:line="320" w:lineRule="exact"/>
    </w:pPr>
    <w:rPr>
      <w:rFonts w:ascii="Garamond" w:hAnsi="Garamond"/>
      <w:caps/>
      <w:kern w:val="36"/>
      <w:sz w:val="38"/>
      <w:szCs w:val="20"/>
    </w:rPr>
  </w:style>
  <w:style w:type="paragraph" w:customStyle="1" w:styleId="SubtitleCover">
    <w:name w:val="Subtitle Cover"/>
    <w:basedOn w:val="Normal"/>
    <w:next w:val="Normal"/>
    <w:rsid w:val="00EB569C"/>
    <w:pPr>
      <w:keepNext/>
      <w:pBdr>
        <w:top w:val="single" w:sz="6" w:space="1" w:color="auto"/>
      </w:pBdr>
      <w:spacing w:after="5280" w:line="480" w:lineRule="exact"/>
    </w:pPr>
    <w:rPr>
      <w:rFonts w:ascii="Garamond" w:hAnsi="Garamond"/>
      <w:spacing w:val="-15"/>
      <w:kern w:val="28"/>
      <w:sz w:val="44"/>
      <w:szCs w:val="20"/>
    </w:rPr>
  </w:style>
  <w:style w:type="paragraph" w:styleId="Footer">
    <w:name w:val="footer"/>
    <w:basedOn w:val="Normal"/>
    <w:rsid w:val="00EB569C"/>
    <w:pPr>
      <w:keepLines/>
      <w:pBdr>
        <w:top w:val="single" w:sz="6" w:space="3" w:color="auto"/>
      </w:pBdr>
      <w:tabs>
        <w:tab w:val="center" w:pos="4320"/>
        <w:tab w:val="right" w:pos="8640"/>
      </w:tabs>
    </w:pPr>
    <w:rPr>
      <w:rFonts w:ascii="Arial Black" w:hAnsi="Arial Black"/>
      <w:sz w:val="16"/>
      <w:szCs w:val="20"/>
    </w:rPr>
  </w:style>
  <w:style w:type="character" w:styleId="PageNumber">
    <w:name w:val="page number"/>
    <w:rsid w:val="00EB569C"/>
    <w:rPr>
      <w:b/>
    </w:rPr>
  </w:style>
  <w:style w:type="paragraph" w:customStyle="1" w:styleId="TitleCover">
    <w:name w:val="Title Cover"/>
    <w:basedOn w:val="Normal"/>
    <w:next w:val="Normal"/>
    <w:rsid w:val="00EB569C"/>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szCs w:val="20"/>
    </w:rPr>
  </w:style>
  <w:style w:type="paragraph" w:customStyle="1" w:styleId="ReturnAddress">
    <w:name w:val="Return Address"/>
    <w:basedOn w:val="Normal"/>
    <w:rsid w:val="006A2525"/>
    <w:rPr>
      <w:rFonts w:ascii="Garamond" w:hAnsi="Garamond"/>
      <w:spacing w:val="-3"/>
      <w:sz w:val="20"/>
      <w:szCs w:val="20"/>
    </w:rPr>
  </w:style>
  <w:style w:type="paragraph" w:styleId="Subtitle">
    <w:name w:val="Subtitle"/>
    <w:basedOn w:val="Title"/>
    <w:next w:val="BodyText"/>
    <w:qFormat/>
    <w:rsid w:val="006A2525"/>
    <w:pPr>
      <w:spacing w:before="1940" w:after="0" w:line="200" w:lineRule="atLeast"/>
    </w:pPr>
    <w:rPr>
      <w:rFonts w:ascii="Garamond" w:hAnsi="Garamond"/>
      <w:b/>
      <w:caps/>
      <w:spacing w:val="30"/>
      <w:sz w:val="18"/>
    </w:rPr>
  </w:style>
  <w:style w:type="paragraph" w:styleId="Title">
    <w:name w:val="Title"/>
    <w:basedOn w:val="Normal"/>
    <w:qFormat/>
    <w:rsid w:val="00337808"/>
    <w:pPr>
      <w:keepNext/>
      <w:pBdr>
        <w:bottom w:val="single" w:sz="6" w:space="14" w:color="808080"/>
      </w:pBdr>
      <w:spacing w:before="100" w:after="1920" w:line="600" w:lineRule="exact"/>
    </w:pPr>
    <w:rPr>
      <w:rFonts w:ascii="Arial Black" w:hAnsi="Arial Black"/>
      <w:color w:val="808080"/>
      <w:spacing w:val="-35"/>
      <w:kern w:val="28"/>
      <w:sz w:val="48"/>
      <w:szCs w:val="20"/>
    </w:rPr>
  </w:style>
  <w:style w:type="paragraph" w:styleId="BodyText">
    <w:name w:val="Body Text"/>
    <w:basedOn w:val="Normal"/>
    <w:link w:val="BodyTextChar"/>
    <w:rsid w:val="005F20BE"/>
    <w:pPr>
      <w:spacing w:after="120"/>
      <w:jc w:val="left"/>
    </w:pPr>
  </w:style>
  <w:style w:type="paragraph" w:styleId="TOC1">
    <w:name w:val="toc 1"/>
    <w:basedOn w:val="Normal"/>
    <w:next w:val="Normal"/>
    <w:autoRedefine/>
    <w:uiPriority w:val="39"/>
    <w:rsid w:val="00E73BF2"/>
    <w:pPr>
      <w:tabs>
        <w:tab w:val="left" w:pos="480"/>
        <w:tab w:val="right" w:leader="dot" w:pos="8630"/>
      </w:tabs>
      <w:spacing w:before="240" w:after="120"/>
    </w:pPr>
    <w:rPr>
      <w:b/>
      <w:bCs/>
      <w:sz w:val="20"/>
      <w:szCs w:val="20"/>
    </w:rPr>
  </w:style>
  <w:style w:type="paragraph" w:styleId="TOC2">
    <w:name w:val="toc 2"/>
    <w:basedOn w:val="Normal"/>
    <w:next w:val="Normal"/>
    <w:autoRedefine/>
    <w:uiPriority w:val="39"/>
    <w:rsid w:val="00D6491A"/>
    <w:pPr>
      <w:spacing w:before="120"/>
      <w:ind w:left="240"/>
    </w:pPr>
    <w:rPr>
      <w:i/>
      <w:iCs/>
      <w:sz w:val="20"/>
      <w:szCs w:val="20"/>
    </w:rPr>
  </w:style>
  <w:style w:type="paragraph" w:styleId="TOC3">
    <w:name w:val="toc 3"/>
    <w:basedOn w:val="Normal"/>
    <w:next w:val="Normal"/>
    <w:autoRedefine/>
    <w:uiPriority w:val="39"/>
    <w:rsid w:val="00D6491A"/>
    <w:pPr>
      <w:ind w:left="480"/>
    </w:pPr>
    <w:rPr>
      <w:sz w:val="20"/>
      <w:szCs w:val="20"/>
    </w:rPr>
  </w:style>
  <w:style w:type="paragraph" w:styleId="TOC4">
    <w:name w:val="toc 4"/>
    <w:basedOn w:val="Normal"/>
    <w:next w:val="Normal"/>
    <w:autoRedefine/>
    <w:semiHidden/>
    <w:rsid w:val="00D6491A"/>
    <w:pPr>
      <w:ind w:left="720"/>
    </w:pPr>
    <w:rPr>
      <w:sz w:val="20"/>
      <w:szCs w:val="20"/>
    </w:rPr>
  </w:style>
  <w:style w:type="paragraph" w:styleId="TOC5">
    <w:name w:val="toc 5"/>
    <w:basedOn w:val="Normal"/>
    <w:next w:val="Normal"/>
    <w:autoRedefine/>
    <w:semiHidden/>
    <w:rsid w:val="00D6491A"/>
    <w:pPr>
      <w:ind w:left="960"/>
    </w:pPr>
    <w:rPr>
      <w:sz w:val="20"/>
      <w:szCs w:val="20"/>
    </w:rPr>
  </w:style>
  <w:style w:type="paragraph" w:styleId="TOC6">
    <w:name w:val="toc 6"/>
    <w:basedOn w:val="Normal"/>
    <w:next w:val="Normal"/>
    <w:autoRedefine/>
    <w:semiHidden/>
    <w:rsid w:val="00D6491A"/>
    <w:pPr>
      <w:ind w:left="1200"/>
    </w:pPr>
    <w:rPr>
      <w:sz w:val="20"/>
      <w:szCs w:val="20"/>
    </w:rPr>
  </w:style>
  <w:style w:type="paragraph" w:styleId="TOC7">
    <w:name w:val="toc 7"/>
    <w:basedOn w:val="Normal"/>
    <w:next w:val="Normal"/>
    <w:autoRedefine/>
    <w:semiHidden/>
    <w:rsid w:val="00D6491A"/>
    <w:pPr>
      <w:ind w:left="1440"/>
    </w:pPr>
    <w:rPr>
      <w:sz w:val="20"/>
      <w:szCs w:val="20"/>
    </w:rPr>
  </w:style>
  <w:style w:type="paragraph" w:styleId="TOC8">
    <w:name w:val="toc 8"/>
    <w:basedOn w:val="Normal"/>
    <w:next w:val="Normal"/>
    <w:autoRedefine/>
    <w:semiHidden/>
    <w:rsid w:val="00D6491A"/>
    <w:pPr>
      <w:ind w:left="1680"/>
    </w:pPr>
    <w:rPr>
      <w:sz w:val="20"/>
      <w:szCs w:val="20"/>
    </w:rPr>
  </w:style>
  <w:style w:type="paragraph" w:styleId="TOC9">
    <w:name w:val="toc 9"/>
    <w:basedOn w:val="Normal"/>
    <w:next w:val="Normal"/>
    <w:autoRedefine/>
    <w:semiHidden/>
    <w:rsid w:val="00D6491A"/>
    <w:pPr>
      <w:ind w:left="1920"/>
    </w:pPr>
    <w:rPr>
      <w:sz w:val="20"/>
      <w:szCs w:val="20"/>
    </w:rPr>
  </w:style>
  <w:style w:type="numbering" w:styleId="111111">
    <w:name w:val="Outline List 2"/>
    <w:basedOn w:val="NoList"/>
    <w:rsid w:val="00E535CE"/>
    <w:pPr>
      <w:numPr>
        <w:numId w:val="1"/>
      </w:numPr>
    </w:pPr>
  </w:style>
  <w:style w:type="character" w:styleId="Hyperlink">
    <w:name w:val="Hyperlink"/>
    <w:uiPriority w:val="99"/>
    <w:rsid w:val="00054A17"/>
    <w:rPr>
      <w:color w:val="0000FF"/>
      <w:u w:val="single"/>
    </w:rPr>
  </w:style>
  <w:style w:type="character" w:styleId="Strong">
    <w:name w:val="Strong"/>
    <w:qFormat/>
    <w:rsid w:val="00054A17"/>
    <w:rPr>
      <w:b/>
      <w:bCs/>
    </w:rPr>
  </w:style>
  <w:style w:type="paragraph" w:styleId="Header">
    <w:name w:val="header"/>
    <w:basedOn w:val="Normal"/>
    <w:rsid w:val="000C0553"/>
    <w:pPr>
      <w:tabs>
        <w:tab w:val="center" w:pos="4320"/>
        <w:tab w:val="right" w:pos="8640"/>
      </w:tabs>
    </w:pPr>
  </w:style>
  <w:style w:type="paragraph" w:styleId="PlainText">
    <w:name w:val="Plain Text"/>
    <w:basedOn w:val="Normal"/>
    <w:rsid w:val="00376A7D"/>
    <w:rPr>
      <w:rFonts w:ascii="Courier New" w:hAnsi="Courier New" w:cs="Courier New"/>
      <w:sz w:val="20"/>
      <w:szCs w:val="20"/>
    </w:rPr>
  </w:style>
  <w:style w:type="paragraph" w:styleId="BodyTextIndent">
    <w:name w:val="Body Text Indent"/>
    <w:basedOn w:val="Normal"/>
    <w:rsid w:val="003A3F27"/>
    <w:pPr>
      <w:spacing w:after="40"/>
      <w:ind w:left="360"/>
    </w:pPr>
    <w:rPr>
      <w:rFonts w:ascii="Courier New" w:hAnsi="Courier New"/>
      <w:sz w:val="18"/>
    </w:rPr>
  </w:style>
  <w:style w:type="paragraph" w:styleId="BodyTextFirstIndent2">
    <w:name w:val="Body Text First Indent 2"/>
    <w:basedOn w:val="BodyTextIndent"/>
    <w:rsid w:val="00376A7D"/>
    <w:pPr>
      <w:ind w:firstLine="210"/>
    </w:pPr>
  </w:style>
  <w:style w:type="paragraph" w:styleId="BodyTextFirstIndent">
    <w:name w:val="Body Text First Indent"/>
    <w:basedOn w:val="BodyText"/>
    <w:rsid w:val="009E3D95"/>
    <w:pPr>
      <w:ind w:firstLine="210"/>
    </w:pPr>
  </w:style>
  <w:style w:type="paragraph" w:styleId="BodyText2">
    <w:name w:val="Body Text 2"/>
    <w:basedOn w:val="Normal"/>
    <w:rsid w:val="00714427"/>
    <w:pPr>
      <w:spacing w:after="120" w:line="480" w:lineRule="auto"/>
    </w:pPr>
  </w:style>
  <w:style w:type="paragraph" w:styleId="BodyText3">
    <w:name w:val="Body Text 3"/>
    <w:basedOn w:val="Normal"/>
    <w:rsid w:val="00714427"/>
    <w:pPr>
      <w:spacing w:after="120"/>
    </w:pPr>
    <w:rPr>
      <w:sz w:val="16"/>
      <w:szCs w:val="16"/>
    </w:rPr>
  </w:style>
  <w:style w:type="paragraph" w:styleId="List2">
    <w:name w:val="List 2"/>
    <w:basedOn w:val="Normal"/>
    <w:rsid w:val="001E3553"/>
    <w:pPr>
      <w:ind w:left="720" w:hanging="360"/>
    </w:pPr>
  </w:style>
  <w:style w:type="paragraph" w:styleId="List">
    <w:name w:val="List"/>
    <w:basedOn w:val="Normal"/>
    <w:rsid w:val="001E3553"/>
    <w:pPr>
      <w:ind w:left="360" w:hanging="360"/>
    </w:pPr>
  </w:style>
  <w:style w:type="paragraph" w:styleId="ListBullet">
    <w:name w:val="List Bullet"/>
    <w:basedOn w:val="Normal"/>
    <w:rsid w:val="001E3553"/>
    <w:pPr>
      <w:numPr>
        <w:numId w:val="2"/>
      </w:numPr>
    </w:pPr>
  </w:style>
  <w:style w:type="paragraph" w:styleId="ListBullet2">
    <w:name w:val="List Bullet 2"/>
    <w:basedOn w:val="Normal"/>
    <w:rsid w:val="001E3553"/>
    <w:pPr>
      <w:numPr>
        <w:numId w:val="3"/>
      </w:numPr>
    </w:pPr>
  </w:style>
  <w:style w:type="paragraph" w:styleId="List3">
    <w:name w:val="List 3"/>
    <w:basedOn w:val="Normal"/>
    <w:rsid w:val="007852FB"/>
    <w:pPr>
      <w:ind w:left="1080" w:hanging="360"/>
    </w:pPr>
  </w:style>
  <w:style w:type="paragraph" w:styleId="NormalIndent">
    <w:name w:val="Normal Indent"/>
    <w:basedOn w:val="Normal"/>
    <w:rsid w:val="007852FB"/>
    <w:pPr>
      <w:ind w:left="720"/>
    </w:pPr>
  </w:style>
  <w:style w:type="paragraph" w:customStyle="1" w:styleId="ShortReturnAddress">
    <w:name w:val="Short Return Address"/>
    <w:basedOn w:val="Normal"/>
    <w:rsid w:val="007852FB"/>
  </w:style>
  <w:style w:type="paragraph" w:styleId="NoteHeading">
    <w:name w:val="Note Heading"/>
    <w:basedOn w:val="Normal"/>
    <w:next w:val="Normal"/>
    <w:link w:val="NoteHeadingChar"/>
    <w:rsid w:val="00596712"/>
    <w:rPr>
      <w:b/>
      <w:caps/>
      <w:sz w:val="20"/>
    </w:rPr>
  </w:style>
  <w:style w:type="character" w:styleId="Emphasis">
    <w:name w:val="Emphasis"/>
    <w:qFormat/>
    <w:rsid w:val="00B20404"/>
    <w:rPr>
      <w:i/>
      <w:iCs/>
    </w:rPr>
  </w:style>
  <w:style w:type="paragraph" w:customStyle="1" w:styleId="code">
    <w:name w:val="code"/>
    <w:basedOn w:val="BodyTextIndent"/>
    <w:rsid w:val="003805F8"/>
    <w:pPr>
      <w:spacing w:after="20"/>
      <w:jc w:val="left"/>
    </w:pPr>
  </w:style>
  <w:style w:type="numbering" w:styleId="1ai">
    <w:name w:val="Outline List 1"/>
    <w:basedOn w:val="NoList"/>
    <w:rsid w:val="00F3557C"/>
    <w:pPr>
      <w:numPr>
        <w:numId w:val="8"/>
      </w:numPr>
    </w:pPr>
  </w:style>
  <w:style w:type="table" w:styleId="TableGrid">
    <w:name w:val="Table Grid"/>
    <w:basedOn w:val="TableNormal"/>
    <w:rsid w:val="00062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5">
    <w:name w:val="Table Grid 5"/>
    <w:basedOn w:val="TableNormal"/>
    <w:rsid w:val="0006255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link w:val="NormalWebChar"/>
    <w:uiPriority w:val="99"/>
    <w:rsid w:val="00622DB7"/>
  </w:style>
  <w:style w:type="character" w:customStyle="1" w:styleId="NormalWebChar">
    <w:name w:val="Normal (Web) Char"/>
    <w:link w:val="NormalWeb"/>
    <w:rsid w:val="00622DB7"/>
    <w:rPr>
      <w:sz w:val="24"/>
      <w:szCs w:val="24"/>
      <w:lang w:val="en-US" w:eastAsia="en-US" w:bidi="ar-SA"/>
    </w:rPr>
  </w:style>
  <w:style w:type="paragraph" w:styleId="ListBullet3">
    <w:name w:val="List Bullet 3"/>
    <w:basedOn w:val="Normal"/>
    <w:rsid w:val="003D2789"/>
    <w:pPr>
      <w:numPr>
        <w:numId w:val="4"/>
      </w:numPr>
    </w:pPr>
  </w:style>
  <w:style w:type="paragraph" w:styleId="BalloonText">
    <w:name w:val="Balloon Text"/>
    <w:basedOn w:val="Normal"/>
    <w:semiHidden/>
    <w:rsid w:val="005D5EEC"/>
    <w:rPr>
      <w:rFonts w:ascii="Tahoma" w:hAnsi="Tahoma" w:cs="Tahoma"/>
      <w:sz w:val="16"/>
      <w:szCs w:val="16"/>
    </w:rPr>
  </w:style>
  <w:style w:type="numbering" w:styleId="ArticleSection">
    <w:name w:val="Outline List 3"/>
    <w:basedOn w:val="NoList"/>
    <w:rsid w:val="007434CD"/>
    <w:pPr>
      <w:numPr>
        <w:numId w:val="9"/>
      </w:numPr>
    </w:pPr>
  </w:style>
  <w:style w:type="character" w:customStyle="1" w:styleId="Heading2Char">
    <w:name w:val="Heading 2 Char"/>
    <w:link w:val="Heading2"/>
    <w:rsid w:val="003723AC"/>
    <w:rPr>
      <w:rFonts w:ascii="Arial" w:hAnsi="Arial" w:cs="Arial"/>
      <w:b/>
      <w:bCs/>
      <w:i/>
      <w:iCs/>
      <w:sz w:val="28"/>
      <w:szCs w:val="28"/>
    </w:rPr>
  </w:style>
  <w:style w:type="paragraph" w:styleId="ListNumber">
    <w:name w:val="List Number"/>
    <w:basedOn w:val="Normal"/>
    <w:rsid w:val="000C3613"/>
    <w:pPr>
      <w:numPr>
        <w:numId w:val="5"/>
      </w:numPr>
      <w:contextualSpacing/>
    </w:pPr>
  </w:style>
  <w:style w:type="paragraph" w:styleId="ListNumber2">
    <w:name w:val="List Number 2"/>
    <w:basedOn w:val="Normal"/>
    <w:rsid w:val="000C3613"/>
    <w:pPr>
      <w:numPr>
        <w:numId w:val="6"/>
      </w:numPr>
      <w:contextualSpacing/>
    </w:pPr>
  </w:style>
  <w:style w:type="paragraph" w:styleId="ListContinue">
    <w:name w:val="List Continue"/>
    <w:basedOn w:val="Normal"/>
    <w:rsid w:val="000C3613"/>
    <w:pPr>
      <w:spacing w:after="120"/>
      <w:ind w:left="360"/>
      <w:contextualSpacing/>
    </w:pPr>
  </w:style>
  <w:style w:type="paragraph" w:styleId="ListNumber3">
    <w:name w:val="List Number 3"/>
    <w:basedOn w:val="Normal"/>
    <w:rsid w:val="000C3613"/>
    <w:pPr>
      <w:numPr>
        <w:numId w:val="7"/>
      </w:numPr>
      <w:contextualSpacing/>
    </w:pPr>
  </w:style>
  <w:style w:type="paragraph" w:styleId="ListParagraph">
    <w:name w:val="List Paragraph"/>
    <w:basedOn w:val="Normal"/>
    <w:uiPriority w:val="34"/>
    <w:qFormat/>
    <w:rsid w:val="000C3613"/>
    <w:pPr>
      <w:ind w:left="720"/>
    </w:pPr>
  </w:style>
  <w:style w:type="character" w:customStyle="1" w:styleId="NoteHeadingChar">
    <w:name w:val="Note Heading Char"/>
    <w:link w:val="NoteHeading"/>
    <w:rsid w:val="00513513"/>
    <w:rPr>
      <w:b/>
      <w:caps/>
      <w:szCs w:val="24"/>
    </w:rPr>
  </w:style>
  <w:style w:type="paragraph" w:styleId="DocumentMap">
    <w:name w:val="Document Map"/>
    <w:basedOn w:val="Normal"/>
    <w:link w:val="DocumentMapChar"/>
    <w:rsid w:val="008731DC"/>
    <w:rPr>
      <w:rFonts w:ascii="Tahoma" w:hAnsi="Tahoma" w:cs="Tahoma"/>
      <w:sz w:val="16"/>
      <w:szCs w:val="16"/>
    </w:rPr>
  </w:style>
  <w:style w:type="character" w:customStyle="1" w:styleId="DocumentMapChar">
    <w:name w:val="Document Map Char"/>
    <w:link w:val="DocumentMap"/>
    <w:rsid w:val="008731DC"/>
    <w:rPr>
      <w:rFonts w:ascii="Tahoma" w:hAnsi="Tahoma" w:cs="Tahoma"/>
      <w:sz w:val="16"/>
      <w:szCs w:val="16"/>
    </w:rPr>
  </w:style>
  <w:style w:type="paragraph" w:styleId="BlockText">
    <w:name w:val="Block Text"/>
    <w:basedOn w:val="Normal"/>
    <w:rsid w:val="005F20BE"/>
    <w:pPr>
      <w:spacing w:after="120"/>
      <w:ind w:left="1440" w:right="1440"/>
    </w:pPr>
  </w:style>
  <w:style w:type="character" w:customStyle="1" w:styleId="BodyTextChar">
    <w:name w:val="Body Text Char"/>
    <w:link w:val="BodyText"/>
    <w:rsid w:val="004F5727"/>
    <w:rPr>
      <w:sz w:val="24"/>
      <w:szCs w:val="24"/>
    </w:rPr>
  </w:style>
  <w:style w:type="paragraph" w:styleId="Caption">
    <w:name w:val="caption"/>
    <w:basedOn w:val="Normal"/>
    <w:next w:val="Normal"/>
    <w:unhideWhenUsed/>
    <w:qFormat/>
    <w:rsid w:val="00A16585"/>
    <w:rPr>
      <w:b/>
      <w:bCs/>
      <w:sz w:val="20"/>
      <w:szCs w:val="20"/>
    </w:rPr>
  </w:style>
  <w:style w:type="character" w:styleId="FollowedHyperlink">
    <w:name w:val="FollowedHyperlink"/>
    <w:rsid w:val="00D25FBD"/>
    <w:rPr>
      <w:color w:val="800080"/>
      <w:u w:val="single"/>
    </w:rPr>
  </w:style>
  <w:style w:type="paragraph" w:styleId="HTMLPreformatted">
    <w:name w:val="HTML Preformatted"/>
    <w:basedOn w:val="Normal"/>
    <w:link w:val="HTMLPreformattedChar"/>
    <w:uiPriority w:val="99"/>
    <w:unhideWhenUsed/>
    <w:rsid w:val="00972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link w:val="HTMLPreformatted"/>
    <w:uiPriority w:val="99"/>
    <w:rsid w:val="009726B5"/>
    <w:rPr>
      <w:rFonts w:ascii="Courier New" w:hAnsi="Courier New" w:cs="Courier New"/>
    </w:rPr>
  </w:style>
  <w:style w:type="table" w:styleId="TableClassic2">
    <w:name w:val="Table Classic 2"/>
    <w:basedOn w:val="TableNormal"/>
    <w:rsid w:val="00D63455"/>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63455"/>
    <w:pPr>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rsid w:val="00D63455"/>
    <w:pPr>
      <w:jc w:val="center"/>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3455"/>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63455"/>
    <w:pPr>
      <w:jc w:val="center"/>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
    <w:name w:val="Table Grid 3"/>
    <w:basedOn w:val="TableNormal"/>
    <w:rsid w:val="00D63455"/>
    <w:pPr>
      <w:jc w:val="center"/>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Grid-Accent4">
    <w:name w:val="Light Grid Accent 4"/>
    <w:basedOn w:val="TableNormal"/>
    <w:uiPriority w:val="62"/>
    <w:rsid w:val="00D63455"/>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34001">
      <w:bodyDiv w:val="1"/>
      <w:marLeft w:val="0"/>
      <w:marRight w:val="0"/>
      <w:marTop w:val="0"/>
      <w:marBottom w:val="0"/>
      <w:divBdr>
        <w:top w:val="none" w:sz="0" w:space="0" w:color="auto"/>
        <w:left w:val="none" w:sz="0" w:space="0" w:color="auto"/>
        <w:bottom w:val="none" w:sz="0" w:space="0" w:color="auto"/>
        <w:right w:val="none" w:sz="0" w:space="0" w:color="auto"/>
      </w:divBdr>
    </w:div>
    <w:div w:id="258220718">
      <w:bodyDiv w:val="1"/>
      <w:marLeft w:val="0"/>
      <w:marRight w:val="0"/>
      <w:marTop w:val="0"/>
      <w:marBottom w:val="0"/>
      <w:divBdr>
        <w:top w:val="none" w:sz="0" w:space="0" w:color="auto"/>
        <w:left w:val="none" w:sz="0" w:space="0" w:color="auto"/>
        <w:bottom w:val="none" w:sz="0" w:space="0" w:color="auto"/>
        <w:right w:val="none" w:sz="0" w:space="0" w:color="auto"/>
      </w:divBdr>
    </w:div>
    <w:div w:id="426773406">
      <w:bodyDiv w:val="1"/>
      <w:marLeft w:val="0"/>
      <w:marRight w:val="0"/>
      <w:marTop w:val="0"/>
      <w:marBottom w:val="0"/>
      <w:divBdr>
        <w:top w:val="none" w:sz="0" w:space="0" w:color="auto"/>
        <w:left w:val="none" w:sz="0" w:space="0" w:color="auto"/>
        <w:bottom w:val="none" w:sz="0" w:space="0" w:color="auto"/>
        <w:right w:val="none" w:sz="0" w:space="0" w:color="auto"/>
      </w:divBdr>
    </w:div>
    <w:div w:id="603079223">
      <w:bodyDiv w:val="1"/>
      <w:marLeft w:val="0"/>
      <w:marRight w:val="0"/>
      <w:marTop w:val="0"/>
      <w:marBottom w:val="0"/>
      <w:divBdr>
        <w:top w:val="none" w:sz="0" w:space="0" w:color="auto"/>
        <w:left w:val="none" w:sz="0" w:space="0" w:color="auto"/>
        <w:bottom w:val="none" w:sz="0" w:space="0" w:color="auto"/>
        <w:right w:val="none" w:sz="0" w:space="0" w:color="auto"/>
      </w:divBdr>
    </w:div>
    <w:div w:id="616646373">
      <w:bodyDiv w:val="1"/>
      <w:marLeft w:val="0"/>
      <w:marRight w:val="0"/>
      <w:marTop w:val="0"/>
      <w:marBottom w:val="0"/>
      <w:divBdr>
        <w:top w:val="none" w:sz="0" w:space="0" w:color="auto"/>
        <w:left w:val="none" w:sz="0" w:space="0" w:color="auto"/>
        <w:bottom w:val="none" w:sz="0" w:space="0" w:color="auto"/>
        <w:right w:val="none" w:sz="0" w:space="0" w:color="auto"/>
      </w:divBdr>
    </w:div>
    <w:div w:id="659120349">
      <w:bodyDiv w:val="1"/>
      <w:marLeft w:val="0"/>
      <w:marRight w:val="0"/>
      <w:marTop w:val="0"/>
      <w:marBottom w:val="0"/>
      <w:divBdr>
        <w:top w:val="none" w:sz="0" w:space="0" w:color="auto"/>
        <w:left w:val="none" w:sz="0" w:space="0" w:color="auto"/>
        <w:bottom w:val="none" w:sz="0" w:space="0" w:color="auto"/>
        <w:right w:val="none" w:sz="0" w:space="0" w:color="auto"/>
      </w:divBdr>
    </w:div>
    <w:div w:id="846555294">
      <w:bodyDiv w:val="1"/>
      <w:marLeft w:val="0"/>
      <w:marRight w:val="0"/>
      <w:marTop w:val="0"/>
      <w:marBottom w:val="0"/>
      <w:divBdr>
        <w:top w:val="none" w:sz="0" w:space="0" w:color="auto"/>
        <w:left w:val="none" w:sz="0" w:space="0" w:color="auto"/>
        <w:bottom w:val="none" w:sz="0" w:space="0" w:color="auto"/>
        <w:right w:val="none" w:sz="0" w:space="0" w:color="auto"/>
      </w:divBdr>
    </w:div>
    <w:div w:id="1288967623">
      <w:bodyDiv w:val="1"/>
      <w:marLeft w:val="0"/>
      <w:marRight w:val="0"/>
      <w:marTop w:val="0"/>
      <w:marBottom w:val="0"/>
      <w:divBdr>
        <w:top w:val="none" w:sz="0" w:space="0" w:color="auto"/>
        <w:left w:val="none" w:sz="0" w:space="0" w:color="auto"/>
        <w:bottom w:val="none" w:sz="0" w:space="0" w:color="auto"/>
        <w:right w:val="none" w:sz="0" w:space="0" w:color="auto"/>
      </w:divBdr>
    </w:div>
    <w:div w:id="1343362090">
      <w:bodyDiv w:val="1"/>
      <w:marLeft w:val="0"/>
      <w:marRight w:val="0"/>
      <w:marTop w:val="0"/>
      <w:marBottom w:val="0"/>
      <w:divBdr>
        <w:top w:val="none" w:sz="0" w:space="0" w:color="auto"/>
        <w:left w:val="none" w:sz="0" w:space="0" w:color="auto"/>
        <w:bottom w:val="none" w:sz="0" w:space="0" w:color="auto"/>
        <w:right w:val="none" w:sz="0" w:space="0" w:color="auto"/>
      </w:divBdr>
    </w:div>
    <w:div w:id="1353070728">
      <w:bodyDiv w:val="1"/>
      <w:marLeft w:val="0"/>
      <w:marRight w:val="0"/>
      <w:marTop w:val="0"/>
      <w:marBottom w:val="0"/>
      <w:divBdr>
        <w:top w:val="none" w:sz="0" w:space="0" w:color="auto"/>
        <w:left w:val="none" w:sz="0" w:space="0" w:color="auto"/>
        <w:bottom w:val="none" w:sz="0" w:space="0" w:color="auto"/>
        <w:right w:val="none" w:sz="0" w:space="0" w:color="auto"/>
      </w:divBdr>
    </w:div>
    <w:div w:id="1477993518">
      <w:bodyDiv w:val="1"/>
      <w:marLeft w:val="0"/>
      <w:marRight w:val="0"/>
      <w:marTop w:val="0"/>
      <w:marBottom w:val="0"/>
      <w:divBdr>
        <w:top w:val="none" w:sz="0" w:space="0" w:color="auto"/>
        <w:left w:val="none" w:sz="0" w:space="0" w:color="auto"/>
        <w:bottom w:val="none" w:sz="0" w:space="0" w:color="auto"/>
        <w:right w:val="none" w:sz="0" w:space="0" w:color="auto"/>
      </w:divBdr>
    </w:div>
    <w:div w:id="1570385332">
      <w:bodyDiv w:val="1"/>
      <w:marLeft w:val="0"/>
      <w:marRight w:val="0"/>
      <w:marTop w:val="0"/>
      <w:marBottom w:val="0"/>
      <w:divBdr>
        <w:top w:val="none" w:sz="0" w:space="0" w:color="auto"/>
        <w:left w:val="none" w:sz="0" w:space="0" w:color="auto"/>
        <w:bottom w:val="none" w:sz="0" w:space="0" w:color="auto"/>
        <w:right w:val="none" w:sz="0" w:space="0" w:color="auto"/>
      </w:divBdr>
    </w:div>
    <w:div w:id="1675183131">
      <w:bodyDiv w:val="1"/>
      <w:marLeft w:val="0"/>
      <w:marRight w:val="0"/>
      <w:marTop w:val="0"/>
      <w:marBottom w:val="0"/>
      <w:divBdr>
        <w:top w:val="none" w:sz="0" w:space="0" w:color="auto"/>
        <w:left w:val="none" w:sz="0" w:space="0" w:color="auto"/>
        <w:bottom w:val="none" w:sz="0" w:space="0" w:color="auto"/>
        <w:right w:val="none" w:sz="0" w:space="0" w:color="auto"/>
      </w:divBdr>
    </w:div>
    <w:div w:id="1743984244">
      <w:bodyDiv w:val="1"/>
      <w:marLeft w:val="0"/>
      <w:marRight w:val="0"/>
      <w:marTop w:val="0"/>
      <w:marBottom w:val="0"/>
      <w:divBdr>
        <w:top w:val="none" w:sz="0" w:space="0" w:color="auto"/>
        <w:left w:val="none" w:sz="0" w:space="0" w:color="auto"/>
        <w:bottom w:val="none" w:sz="0" w:space="0" w:color="auto"/>
        <w:right w:val="none" w:sz="0" w:space="0" w:color="auto"/>
      </w:divBdr>
    </w:div>
    <w:div w:id="20649883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header" Target="header7.xml"/><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header" Target="header8.xml"/><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9.png"/><Relationship Id="rId31" Type="http://schemas.openxmlformats.org/officeDocument/2006/relationships/header" Target="header11.xml"/><Relationship Id="rId32" Type="http://schemas.openxmlformats.org/officeDocument/2006/relationships/header" Target="header12.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github.com/LMAX-Exchange/disruptor" TargetMode="External"/><Relationship Id="rId34" Type="http://schemas.openxmlformats.org/officeDocument/2006/relationships/hyperlink" Target="https://github.com/JeffersonLab/disruptor" TargetMode="External"/><Relationship Id="rId35" Type="http://schemas.openxmlformats.org/officeDocument/2006/relationships/image" Target="media/image10.jpeg"/><Relationship Id="rId36" Type="http://schemas.openxmlformats.org/officeDocument/2006/relationships/header" Target="header13.xml"/><Relationship Id="rId10" Type="http://schemas.openxmlformats.org/officeDocument/2006/relationships/image" Target="media/image2.png"/><Relationship Id="rId11" Type="http://schemas.openxmlformats.org/officeDocument/2006/relationships/header" Target="header2.xml"/><Relationship Id="rId12" Type="http://schemas.openxmlformats.org/officeDocument/2006/relationships/hyperlink" Target="http://coda.jlab.org" TargetMode="External"/><Relationship Id="rId13" Type="http://schemas.openxmlformats.org/officeDocument/2006/relationships/hyperlink" Target="https://github.com/JeffersonLab/emu.git" TargetMode="External"/><Relationship Id="rId14" Type="http://schemas.openxmlformats.org/officeDocument/2006/relationships/hyperlink" Target="http://ant.apache.org)" TargetMode="External"/><Relationship Id="rId15" Type="http://schemas.openxmlformats.org/officeDocument/2006/relationships/hyperlink" Target="http://coda.jlab.org"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37" Type="http://schemas.openxmlformats.org/officeDocument/2006/relationships/header" Target="header14.xml"/><Relationship Id="rId38" Type="http://schemas.openxmlformats.org/officeDocument/2006/relationships/header" Target="header15.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42E17F-B4CB-4840-BFC6-E0A53900A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14463</Words>
  <Characters>82444</Characters>
  <Application>Microsoft Macintosh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Version</vt:lpstr>
    </vt:vector>
  </TitlesOfParts>
  <Company>Jefferson Lab</Company>
  <LinksUpToDate>false</LinksUpToDate>
  <CharactersWithSpaces>96714</CharactersWithSpaces>
  <SharedDoc>false</SharedDoc>
  <HLinks>
    <vt:vector size="492" baseType="variant">
      <vt:variant>
        <vt:i4>131181</vt:i4>
      </vt:variant>
      <vt:variant>
        <vt:i4>411</vt:i4>
      </vt:variant>
      <vt:variant>
        <vt:i4>0</vt:i4>
      </vt:variant>
      <vt:variant>
        <vt:i4>5</vt:i4>
      </vt:variant>
      <vt:variant>
        <vt:lpwstr/>
      </vt:variant>
      <vt:variant>
        <vt:lpwstr>_SEB_Chunking</vt:lpwstr>
      </vt:variant>
      <vt:variant>
        <vt:i4>5636200</vt:i4>
      </vt:variant>
      <vt:variant>
        <vt:i4>408</vt:i4>
      </vt:variant>
      <vt:variant>
        <vt:i4>0</vt:i4>
      </vt:variant>
      <vt:variant>
        <vt:i4>5</vt:i4>
      </vt:variant>
      <vt:variant>
        <vt:lpwstr/>
      </vt:variant>
      <vt:variant>
        <vt:lpwstr>_Fast_Ring_Buffers</vt:lpwstr>
      </vt:variant>
      <vt:variant>
        <vt:i4>4063278</vt:i4>
      </vt:variant>
      <vt:variant>
        <vt:i4>405</vt:i4>
      </vt:variant>
      <vt:variant>
        <vt:i4>0</vt:i4>
      </vt:variant>
      <vt:variant>
        <vt:i4>5</vt:i4>
      </vt:variant>
      <vt:variant>
        <vt:lpwstr/>
      </vt:variant>
      <vt:variant>
        <vt:lpwstr>_A.__</vt:lpwstr>
      </vt:variant>
      <vt:variant>
        <vt:i4>4063278</vt:i4>
      </vt:variant>
      <vt:variant>
        <vt:i4>402</vt:i4>
      </vt:variant>
      <vt:variant>
        <vt:i4>0</vt:i4>
      </vt:variant>
      <vt:variant>
        <vt:i4>5</vt:i4>
      </vt:variant>
      <vt:variant>
        <vt:lpwstr/>
      </vt:variant>
      <vt:variant>
        <vt:lpwstr>_A.__</vt:lpwstr>
      </vt:variant>
      <vt:variant>
        <vt:i4>4325377</vt:i4>
      </vt:variant>
      <vt:variant>
        <vt:i4>399</vt:i4>
      </vt:variant>
      <vt:variant>
        <vt:i4>0</vt:i4>
      </vt:variant>
      <vt:variant>
        <vt:i4>5</vt:i4>
      </vt:variant>
      <vt:variant>
        <vt:lpwstr/>
      </vt:variant>
      <vt:variant>
        <vt:lpwstr>_Simulated_ROCs_and</vt:lpwstr>
      </vt:variant>
      <vt:variant>
        <vt:i4>4325377</vt:i4>
      </vt:variant>
      <vt:variant>
        <vt:i4>396</vt:i4>
      </vt:variant>
      <vt:variant>
        <vt:i4>0</vt:i4>
      </vt:variant>
      <vt:variant>
        <vt:i4>5</vt:i4>
      </vt:variant>
      <vt:variant>
        <vt:lpwstr/>
      </vt:variant>
      <vt:variant>
        <vt:lpwstr>_Simulated_ROCs_and</vt:lpwstr>
      </vt:variant>
      <vt:variant>
        <vt:i4>131181</vt:i4>
      </vt:variant>
      <vt:variant>
        <vt:i4>393</vt:i4>
      </vt:variant>
      <vt:variant>
        <vt:i4>0</vt:i4>
      </vt:variant>
      <vt:variant>
        <vt:i4>5</vt:i4>
      </vt:variant>
      <vt:variant>
        <vt:lpwstr/>
      </vt:variant>
      <vt:variant>
        <vt:lpwstr>_SEB_Chunking</vt:lpwstr>
      </vt:variant>
      <vt:variant>
        <vt:i4>262271</vt:i4>
      </vt:variant>
      <vt:variant>
        <vt:i4>390</vt:i4>
      </vt:variant>
      <vt:variant>
        <vt:i4>0</vt:i4>
      </vt:variant>
      <vt:variant>
        <vt:i4>5</vt:i4>
      </vt:variant>
      <vt:variant>
        <vt:lpwstr>http://coda.jlab.org/</vt:lpwstr>
      </vt:variant>
      <vt:variant>
        <vt:lpwstr/>
      </vt:variant>
      <vt:variant>
        <vt:i4>2293784</vt:i4>
      </vt:variant>
      <vt:variant>
        <vt:i4>387</vt:i4>
      </vt:variant>
      <vt:variant>
        <vt:i4>0</vt:i4>
      </vt:variant>
      <vt:variant>
        <vt:i4>5</vt:i4>
      </vt:variant>
      <vt:variant>
        <vt:lpwstr>http://ant.apache.org)/</vt:lpwstr>
      </vt:variant>
      <vt:variant>
        <vt:lpwstr/>
      </vt:variant>
      <vt:variant>
        <vt:i4>7077979</vt:i4>
      </vt:variant>
      <vt:variant>
        <vt:i4>384</vt:i4>
      </vt:variant>
      <vt:variant>
        <vt:i4>0</vt:i4>
      </vt:variant>
      <vt:variant>
        <vt:i4>5</vt:i4>
      </vt:variant>
      <vt:variant>
        <vt:lpwstr>https://github.com/JeffersonLab/emu.git</vt:lpwstr>
      </vt:variant>
      <vt:variant>
        <vt:lpwstr/>
      </vt:variant>
      <vt:variant>
        <vt:i4>262271</vt:i4>
      </vt:variant>
      <vt:variant>
        <vt:i4>381</vt:i4>
      </vt:variant>
      <vt:variant>
        <vt:i4>0</vt:i4>
      </vt:variant>
      <vt:variant>
        <vt:i4>5</vt:i4>
      </vt:variant>
      <vt:variant>
        <vt:lpwstr>http://coda.jlab.org/</vt:lpwstr>
      </vt:variant>
      <vt:variant>
        <vt:lpwstr/>
      </vt:variant>
      <vt:variant>
        <vt:i4>1114172</vt:i4>
      </vt:variant>
      <vt:variant>
        <vt:i4>374</vt:i4>
      </vt:variant>
      <vt:variant>
        <vt:i4>0</vt:i4>
      </vt:variant>
      <vt:variant>
        <vt:i4>5</vt:i4>
      </vt:variant>
      <vt:variant>
        <vt:lpwstr/>
      </vt:variant>
      <vt:variant>
        <vt:lpwstr>_Toc74231382</vt:lpwstr>
      </vt:variant>
      <vt:variant>
        <vt:i4>1179708</vt:i4>
      </vt:variant>
      <vt:variant>
        <vt:i4>368</vt:i4>
      </vt:variant>
      <vt:variant>
        <vt:i4>0</vt:i4>
      </vt:variant>
      <vt:variant>
        <vt:i4>5</vt:i4>
      </vt:variant>
      <vt:variant>
        <vt:lpwstr/>
      </vt:variant>
      <vt:variant>
        <vt:lpwstr>_Toc74231381</vt:lpwstr>
      </vt:variant>
      <vt:variant>
        <vt:i4>1245244</vt:i4>
      </vt:variant>
      <vt:variant>
        <vt:i4>362</vt:i4>
      </vt:variant>
      <vt:variant>
        <vt:i4>0</vt:i4>
      </vt:variant>
      <vt:variant>
        <vt:i4>5</vt:i4>
      </vt:variant>
      <vt:variant>
        <vt:lpwstr/>
      </vt:variant>
      <vt:variant>
        <vt:lpwstr>_Toc74231380</vt:lpwstr>
      </vt:variant>
      <vt:variant>
        <vt:i4>1703987</vt:i4>
      </vt:variant>
      <vt:variant>
        <vt:i4>356</vt:i4>
      </vt:variant>
      <vt:variant>
        <vt:i4>0</vt:i4>
      </vt:variant>
      <vt:variant>
        <vt:i4>5</vt:i4>
      </vt:variant>
      <vt:variant>
        <vt:lpwstr/>
      </vt:variant>
      <vt:variant>
        <vt:lpwstr>_Toc74231379</vt:lpwstr>
      </vt:variant>
      <vt:variant>
        <vt:i4>1769523</vt:i4>
      </vt:variant>
      <vt:variant>
        <vt:i4>350</vt:i4>
      </vt:variant>
      <vt:variant>
        <vt:i4>0</vt:i4>
      </vt:variant>
      <vt:variant>
        <vt:i4>5</vt:i4>
      </vt:variant>
      <vt:variant>
        <vt:lpwstr/>
      </vt:variant>
      <vt:variant>
        <vt:lpwstr>_Toc74231378</vt:lpwstr>
      </vt:variant>
      <vt:variant>
        <vt:i4>1310771</vt:i4>
      </vt:variant>
      <vt:variant>
        <vt:i4>344</vt:i4>
      </vt:variant>
      <vt:variant>
        <vt:i4>0</vt:i4>
      </vt:variant>
      <vt:variant>
        <vt:i4>5</vt:i4>
      </vt:variant>
      <vt:variant>
        <vt:lpwstr/>
      </vt:variant>
      <vt:variant>
        <vt:lpwstr>_Toc74231377</vt:lpwstr>
      </vt:variant>
      <vt:variant>
        <vt:i4>1376307</vt:i4>
      </vt:variant>
      <vt:variant>
        <vt:i4>338</vt:i4>
      </vt:variant>
      <vt:variant>
        <vt:i4>0</vt:i4>
      </vt:variant>
      <vt:variant>
        <vt:i4>5</vt:i4>
      </vt:variant>
      <vt:variant>
        <vt:lpwstr/>
      </vt:variant>
      <vt:variant>
        <vt:lpwstr>_Toc74231376</vt:lpwstr>
      </vt:variant>
      <vt:variant>
        <vt:i4>1441843</vt:i4>
      </vt:variant>
      <vt:variant>
        <vt:i4>332</vt:i4>
      </vt:variant>
      <vt:variant>
        <vt:i4>0</vt:i4>
      </vt:variant>
      <vt:variant>
        <vt:i4>5</vt:i4>
      </vt:variant>
      <vt:variant>
        <vt:lpwstr/>
      </vt:variant>
      <vt:variant>
        <vt:lpwstr>_Toc74231375</vt:lpwstr>
      </vt:variant>
      <vt:variant>
        <vt:i4>1507379</vt:i4>
      </vt:variant>
      <vt:variant>
        <vt:i4>326</vt:i4>
      </vt:variant>
      <vt:variant>
        <vt:i4>0</vt:i4>
      </vt:variant>
      <vt:variant>
        <vt:i4>5</vt:i4>
      </vt:variant>
      <vt:variant>
        <vt:lpwstr/>
      </vt:variant>
      <vt:variant>
        <vt:lpwstr>_Toc74231374</vt:lpwstr>
      </vt:variant>
      <vt:variant>
        <vt:i4>1048627</vt:i4>
      </vt:variant>
      <vt:variant>
        <vt:i4>320</vt:i4>
      </vt:variant>
      <vt:variant>
        <vt:i4>0</vt:i4>
      </vt:variant>
      <vt:variant>
        <vt:i4>5</vt:i4>
      </vt:variant>
      <vt:variant>
        <vt:lpwstr/>
      </vt:variant>
      <vt:variant>
        <vt:lpwstr>_Toc74231373</vt:lpwstr>
      </vt:variant>
      <vt:variant>
        <vt:i4>1114163</vt:i4>
      </vt:variant>
      <vt:variant>
        <vt:i4>314</vt:i4>
      </vt:variant>
      <vt:variant>
        <vt:i4>0</vt:i4>
      </vt:variant>
      <vt:variant>
        <vt:i4>5</vt:i4>
      </vt:variant>
      <vt:variant>
        <vt:lpwstr/>
      </vt:variant>
      <vt:variant>
        <vt:lpwstr>_Toc74231372</vt:lpwstr>
      </vt:variant>
      <vt:variant>
        <vt:i4>1179699</vt:i4>
      </vt:variant>
      <vt:variant>
        <vt:i4>308</vt:i4>
      </vt:variant>
      <vt:variant>
        <vt:i4>0</vt:i4>
      </vt:variant>
      <vt:variant>
        <vt:i4>5</vt:i4>
      </vt:variant>
      <vt:variant>
        <vt:lpwstr/>
      </vt:variant>
      <vt:variant>
        <vt:lpwstr>_Toc74231371</vt:lpwstr>
      </vt:variant>
      <vt:variant>
        <vt:i4>1245235</vt:i4>
      </vt:variant>
      <vt:variant>
        <vt:i4>302</vt:i4>
      </vt:variant>
      <vt:variant>
        <vt:i4>0</vt:i4>
      </vt:variant>
      <vt:variant>
        <vt:i4>5</vt:i4>
      </vt:variant>
      <vt:variant>
        <vt:lpwstr/>
      </vt:variant>
      <vt:variant>
        <vt:lpwstr>_Toc74231370</vt:lpwstr>
      </vt:variant>
      <vt:variant>
        <vt:i4>1703986</vt:i4>
      </vt:variant>
      <vt:variant>
        <vt:i4>296</vt:i4>
      </vt:variant>
      <vt:variant>
        <vt:i4>0</vt:i4>
      </vt:variant>
      <vt:variant>
        <vt:i4>5</vt:i4>
      </vt:variant>
      <vt:variant>
        <vt:lpwstr/>
      </vt:variant>
      <vt:variant>
        <vt:lpwstr>_Toc74231369</vt:lpwstr>
      </vt:variant>
      <vt:variant>
        <vt:i4>1769522</vt:i4>
      </vt:variant>
      <vt:variant>
        <vt:i4>290</vt:i4>
      </vt:variant>
      <vt:variant>
        <vt:i4>0</vt:i4>
      </vt:variant>
      <vt:variant>
        <vt:i4>5</vt:i4>
      </vt:variant>
      <vt:variant>
        <vt:lpwstr/>
      </vt:variant>
      <vt:variant>
        <vt:lpwstr>_Toc74231368</vt:lpwstr>
      </vt:variant>
      <vt:variant>
        <vt:i4>1310770</vt:i4>
      </vt:variant>
      <vt:variant>
        <vt:i4>284</vt:i4>
      </vt:variant>
      <vt:variant>
        <vt:i4>0</vt:i4>
      </vt:variant>
      <vt:variant>
        <vt:i4>5</vt:i4>
      </vt:variant>
      <vt:variant>
        <vt:lpwstr/>
      </vt:variant>
      <vt:variant>
        <vt:lpwstr>_Toc74231367</vt:lpwstr>
      </vt:variant>
      <vt:variant>
        <vt:i4>1376306</vt:i4>
      </vt:variant>
      <vt:variant>
        <vt:i4>278</vt:i4>
      </vt:variant>
      <vt:variant>
        <vt:i4>0</vt:i4>
      </vt:variant>
      <vt:variant>
        <vt:i4>5</vt:i4>
      </vt:variant>
      <vt:variant>
        <vt:lpwstr/>
      </vt:variant>
      <vt:variant>
        <vt:lpwstr>_Toc74231366</vt:lpwstr>
      </vt:variant>
      <vt:variant>
        <vt:i4>1441842</vt:i4>
      </vt:variant>
      <vt:variant>
        <vt:i4>272</vt:i4>
      </vt:variant>
      <vt:variant>
        <vt:i4>0</vt:i4>
      </vt:variant>
      <vt:variant>
        <vt:i4>5</vt:i4>
      </vt:variant>
      <vt:variant>
        <vt:lpwstr/>
      </vt:variant>
      <vt:variant>
        <vt:lpwstr>_Toc74231365</vt:lpwstr>
      </vt:variant>
      <vt:variant>
        <vt:i4>1507378</vt:i4>
      </vt:variant>
      <vt:variant>
        <vt:i4>266</vt:i4>
      </vt:variant>
      <vt:variant>
        <vt:i4>0</vt:i4>
      </vt:variant>
      <vt:variant>
        <vt:i4>5</vt:i4>
      </vt:variant>
      <vt:variant>
        <vt:lpwstr/>
      </vt:variant>
      <vt:variant>
        <vt:lpwstr>_Toc74231364</vt:lpwstr>
      </vt:variant>
      <vt:variant>
        <vt:i4>1048626</vt:i4>
      </vt:variant>
      <vt:variant>
        <vt:i4>260</vt:i4>
      </vt:variant>
      <vt:variant>
        <vt:i4>0</vt:i4>
      </vt:variant>
      <vt:variant>
        <vt:i4>5</vt:i4>
      </vt:variant>
      <vt:variant>
        <vt:lpwstr/>
      </vt:variant>
      <vt:variant>
        <vt:lpwstr>_Toc74231363</vt:lpwstr>
      </vt:variant>
      <vt:variant>
        <vt:i4>1114162</vt:i4>
      </vt:variant>
      <vt:variant>
        <vt:i4>254</vt:i4>
      </vt:variant>
      <vt:variant>
        <vt:i4>0</vt:i4>
      </vt:variant>
      <vt:variant>
        <vt:i4>5</vt:i4>
      </vt:variant>
      <vt:variant>
        <vt:lpwstr/>
      </vt:variant>
      <vt:variant>
        <vt:lpwstr>_Toc74231362</vt:lpwstr>
      </vt:variant>
      <vt:variant>
        <vt:i4>1179698</vt:i4>
      </vt:variant>
      <vt:variant>
        <vt:i4>248</vt:i4>
      </vt:variant>
      <vt:variant>
        <vt:i4>0</vt:i4>
      </vt:variant>
      <vt:variant>
        <vt:i4>5</vt:i4>
      </vt:variant>
      <vt:variant>
        <vt:lpwstr/>
      </vt:variant>
      <vt:variant>
        <vt:lpwstr>_Toc74231361</vt:lpwstr>
      </vt:variant>
      <vt:variant>
        <vt:i4>1245234</vt:i4>
      </vt:variant>
      <vt:variant>
        <vt:i4>242</vt:i4>
      </vt:variant>
      <vt:variant>
        <vt:i4>0</vt:i4>
      </vt:variant>
      <vt:variant>
        <vt:i4>5</vt:i4>
      </vt:variant>
      <vt:variant>
        <vt:lpwstr/>
      </vt:variant>
      <vt:variant>
        <vt:lpwstr>_Toc74231360</vt:lpwstr>
      </vt:variant>
      <vt:variant>
        <vt:i4>1703985</vt:i4>
      </vt:variant>
      <vt:variant>
        <vt:i4>236</vt:i4>
      </vt:variant>
      <vt:variant>
        <vt:i4>0</vt:i4>
      </vt:variant>
      <vt:variant>
        <vt:i4>5</vt:i4>
      </vt:variant>
      <vt:variant>
        <vt:lpwstr/>
      </vt:variant>
      <vt:variant>
        <vt:lpwstr>_Toc74231359</vt:lpwstr>
      </vt:variant>
      <vt:variant>
        <vt:i4>1769521</vt:i4>
      </vt:variant>
      <vt:variant>
        <vt:i4>230</vt:i4>
      </vt:variant>
      <vt:variant>
        <vt:i4>0</vt:i4>
      </vt:variant>
      <vt:variant>
        <vt:i4>5</vt:i4>
      </vt:variant>
      <vt:variant>
        <vt:lpwstr/>
      </vt:variant>
      <vt:variant>
        <vt:lpwstr>_Toc74231358</vt:lpwstr>
      </vt:variant>
      <vt:variant>
        <vt:i4>1310769</vt:i4>
      </vt:variant>
      <vt:variant>
        <vt:i4>224</vt:i4>
      </vt:variant>
      <vt:variant>
        <vt:i4>0</vt:i4>
      </vt:variant>
      <vt:variant>
        <vt:i4>5</vt:i4>
      </vt:variant>
      <vt:variant>
        <vt:lpwstr/>
      </vt:variant>
      <vt:variant>
        <vt:lpwstr>_Toc74231357</vt:lpwstr>
      </vt:variant>
      <vt:variant>
        <vt:i4>1376305</vt:i4>
      </vt:variant>
      <vt:variant>
        <vt:i4>218</vt:i4>
      </vt:variant>
      <vt:variant>
        <vt:i4>0</vt:i4>
      </vt:variant>
      <vt:variant>
        <vt:i4>5</vt:i4>
      </vt:variant>
      <vt:variant>
        <vt:lpwstr/>
      </vt:variant>
      <vt:variant>
        <vt:lpwstr>_Toc74231356</vt:lpwstr>
      </vt:variant>
      <vt:variant>
        <vt:i4>1441841</vt:i4>
      </vt:variant>
      <vt:variant>
        <vt:i4>212</vt:i4>
      </vt:variant>
      <vt:variant>
        <vt:i4>0</vt:i4>
      </vt:variant>
      <vt:variant>
        <vt:i4>5</vt:i4>
      </vt:variant>
      <vt:variant>
        <vt:lpwstr/>
      </vt:variant>
      <vt:variant>
        <vt:lpwstr>_Toc74231355</vt:lpwstr>
      </vt:variant>
      <vt:variant>
        <vt:i4>1507377</vt:i4>
      </vt:variant>
      <vt:variant>
        <vt:i4>206</vt:i4>
      </vt:variant>
      <vt:variant>
        <vt:i4>0</vt:i4>
      </vt:variant>
      <vt:variant>
        <vt:i4>5</vt:i4>
      </vt:variant>
      <vt:variant>
        <vt:lpwstr/>
      </vt:variant>
      <vt:variant>
        <vt:lpwstr>_Toc74231354</vt:lpwstr>
      </vt:variant>
      <vt:variant>
        <vt:i4>1048625</vt:i4>
      </vt:variant>
      <vt:variant>
        <vt:i4>200</vt:i4>
      </vt:variant>
      <vt:variant>
        <vt:i4>0</vt:i4>
      </vt:variant>
      <vt:variant>
        <vt:i4>5</vt:i4>
      </vt:variant>
      <vt:variant>
        <vt:lpwstr/>
      </vt:variant>
      <vt:variant>
        <vt:lpwstr>_Toc74231353</vt:lpwstr>
      </vt:variant>
      <vt:variant>
        <vt:i4>1114161</vt:i4>
      </vt:variant>
      <vt:variant>
        <vt:i4>194</vt:i4>
      </vt:variant>
      <vt:variant>
        <vt:i4>0</vt:i4>
      </vt:variant>
      <vt:variant>
        <vt:i4>5</vt:i4>
      </vt:variant>
      <vt:variant>
        <vt:lpwstr/>
      </vt:variant>
      <vt:variant>
        <vt:lpwstr>_Toc74231352</vt:lpwstr>
      </vt:variant>
      <vt:variant>
        <vt:i4>1179697</vt:i4>
      </vt:variant>
      <vt:variant>
        <vt:i4>188</vt:i4>
      </vt:variant>
      <vt:variant>
        <vt:i4>0</vt:i4>
      </vt:variant>
      <vt:variant>
        <vt:i4>5</vt:i4>
      </vt:variant>
      <vt:variant>
        <vt:lpwstr/>
      </vt:variant>
      <vt:variant>
        <vt:lpwstr>_Toc74231351</vt:lpwstr>
      </vt:variant>
      <vt:variant>
        <vt:i4>1245233</vt:i4>
      </vt:variant>
      <vt:variant>
        <vt:i4>182</vt:i4>
      </vt:variant>
      <vt:variant>
        <vt:i4>0</vt:i4>
      </vt:variant>
      <vt:variant>
        <vt:i4>5</vt:i4>
      </vt:variant>
      <vt:variant>
        <vt:lpwstr/>
      </vt:variant>
      <vt:variant>
        <vt:lpwstr>_Toc74231350</vt:lpwstr>
      </vt:variant>
      <vt:variant>
        <vt:i4>1703984</vt:i4>
      </vt:variant>
      <vt:variant>
        <vt:i4>176</vt:i4>
      </vt:variant>
      <vt:variant>
        <vt:i4>0</vt:i4>
      </vt:variant>
      <vt:variant>
        <vt:i4>5</vt:i4>
      </vt:variant>
      <vt:variant>
        <vt:lpwstr/>
      </vt:variant>
      <vt:variant>
        <vt:lpwstr>_Toc74231349</vt:lpwstr>
      </vt:variant>
      <vt:variant>
        <vt:i4>1769520</vt:i4>
      </vt:variant>
      <vt:variant>
        <vt:i4>170</vt:i4>
      </vt:variant>
      <vt:variant>
        <vt:i4>0</vt:i4>
      </vt:variant>
      <vt:variant>
        <vt:i4>5</vt:i4>
      </vt:variant>
      <vt:variant>
        <vt:lpwstr/>
      </vt:variant>
      <vt:variant>
        <vt:lpwstr>_Toc74231348</vt:lpwstr>
      </vt:variant>
      <vt:variant>
        <vt:i4>1310768</vt:i4>
      </vt:variant>
      <vt:variant>
        <vt:i4>164</vt:i4>
      </vt:variant>
      <vt:variant>
        <vt:i4>0</vt:i4>
      </vt:variant>
      <vt:variant>
        <vt:i4>5</vt:i4>
      </vt:variant>
      <vt:variant>
        <vt:lpwstr/>
      </vt:variant>
      <vt:variant>
        <vt:lpwstr>_Toc74231347</vt:lpwstr>
      </vt:variant>
      <vt:variant>
        <vt:i4>1376304</vt:i4>
      </vt:variant>
      <vt:variant>
        <vt:i4>158</vt:i4>
      </vt:variant>
      <vt:variant>
        <vt:i4>0</vt:i4>
      </vt:variant>
      <vt:variant>
        <vt:i4>5</vt:i4>
      </vt:variant>
      <vt:variant>
        <vt:lpwstr/>
      </vt:variant>
      <vt:variant>
        <vt:lpwstr>_Toc74231346</vt:lpwstr>
      </vt:variant>
      <vt:variant>
        <vt:i4>1441840</vt:i4>
      </vt:variant>
      <vt:variant>
        <vt:i4>152</vt:i4>
      </vt:variant>
      <vt:variant>
        <vt:i4>0</vt:i4>
      </vt:variant>
      <vt:variant>
        <vt:i4>5</vt:i4>
      </vt:variant>
      <vt:variant>
        <vt:lpwstr/>
      </vt:variant>
      <vt:variant>
        <vt:lpwstr>_Toc74231345</vt:lpwstr>
      </vt:variant>
      <vt:variant>
        <vt:i4>1507376</vt:i4>
      </vt:variant>
      <vt:variant>
        <vt:i4>146</vt:i4>
      </vt:variant>
      <vt:variant>
        <vt:i4>0</vt:i4>
      </vt:variant>
      <vt:variant>
        <vt:i4>5</vt:i4>
      </vt:variant>
      <vt:variant>
        <vt:lpwstr/>
      </vt:variant>
      <vt:variant>
        <vt:lpwstr>_Toc74231344</vt:lpwstr>
      </vt:variant>
      <vt:variant>
        <vt:i4>1048624</vt:i4>
      </vt:variant>
      <vt:variant>
        <vt:i4>140</vt:i4>
      </vt:variant>
      <vt:variant>
        <vt:i4>0</vt:i4>
      </vt:variant>
      <vt:variant>
        <vt:i4>5</vt:i4>
      </vt:variant>
      <vt:variant>
        <vt:lpwstr/>
      </vt:variant>
      <vt:variant>
        <vt:lpwstr>_Toc74231343</vt:lpwstr>
      </vt:variant>
      <vt:variant>
        <vt:i4>1114160</vt:i4>
      </vt:variant>
      <vt:variant>
        <vt:i4>134</vt:i4>
      </vt:variant>
      <vt:variant>
        <vt:i4>0</vt:i4>
      </vt:variant>
      <vt:variant>
        <vt:i4>5</vt:i4>
      </vt:variant>
      <vt:variant>
        <vt:lpwstr/>
      </vt:variant>
      <vt:variant>
        <vt:lpwstr>_Toc74231342</vt:lpwstr>
      </vt:variant>
      <vt:variant>
        <vt:i4>1179696</vt:i4>
      </vt:variant>
      <vt:variant>
        <vt:i4>128</vt:i4>
      </vt:variant>
      <vt:variant>
        <vt:i4>0</vt:i4>
      </vt:variant>
      <vt:variant>
        <vt:i4>5</vt:i4>
      </vt:variant>
      <vt:variant>
        <vt:lpwstr/>
      </vt:variant>
      <vt:variant>
        <vt:lpwstr>_Toc74231341</vt:lpwstr>
      </vt:variant>
      <vt:variant>
        <vt:i4>1245232</vt:i4>
      </vt:variant>
      <vt:variant>
        <vt:i4>122</vt:i4>
      </vt:variant>
      <vt:variant>
        <vt:i4>0</vt:i4>
      </vt:variant>
      <vt:variant>
        <vt:i4>5</vt:i4>
      </vt:variant>
      <vt:variant>
        <vt:lpwstr/>
      </vt:variant>
      <vt:variant>
        <vt:lpwstr>_Toc74231340</vt:lpwstr>
      </vt:variant>
      <vt:variant>
        <vt:i4>1703991</vt:i4>
      </vt:variant>
      <vt:variant>
        <vt:i4>116</vt:i4>
      </vt:variant>
      <vt:variant>
        <vt:i4>0</vt:i4>
      </vt:variant>
      <vt:variant>
        <vt:i4>5</vt:i4>
      </vt:variant>
      <vt:variant>
        <vt:lpwstr/>
      </vt:variant>
      <vt:variant>
        <vt:lpwstr>_Toc74231339</vt:lpwstr>
      </vt:variant>
      <vt:variant>
        <vt:i4>1769527</vt:i4>
      </vt:variant>
      <vt:variant>
        <vt:i4>110</vt:i4>
      </vt:variant>
      <vt:variant>
        <vt:i4>0</vt:i4>
      </vt:variant>
      <vt:variant>
        <vt:i4>5</vt:i4>
      </vt:variant>
      <vt:variant>
        <vt:lpwstr/>
      </vt:variant>
      <vt:variant>
        <vt:lpwstr>_Toc74231338</vt:lpwstr>
      </vt:variant>
      <vt:variant>
        <vt:i4>1310775</vt:i4>
      </vt:variant>
      <vt:variant>
        <vt:i4>104</vt:i4>
      </vt:variant>
      <vt:variant>
        <vt:i4>0</vt:i4>
      </vt:variant>
      <vt:variant>
        <vt:i4>5</vt:i4>
      </vt:variant>
      <vt:variant>
        <vt:lpwstr/>
      </vt:variant>
      <vt:variant>
        <vt:lpwstr>_Toc74231337</vt:lpwstr>
      </vt:variant>
      <vt:variant>
        <vt:i4>1376311</vt:i4>
      </vt:variant>
      <vt:variant>
        <vt:i4>98</vt:i4>
      </vt:variant>
      <vt:variant>
        <vt:i4>0</vt:i4>
      </vt:variant>
      <vt:variant>
        <vt:i4>5</vt:i4>
      </vt:variant>
      <vt:variant>
        <vt:lpwstr/>
      </vt:variant>
      <vt:variant>
        <vt:lpwstr>_Toc74231336</vt:lpwstr>
      </vt:variant>
      <vt:variant>
        <vt:i4>1441847</vt:i4>
      </vt:variant>
      <vt:variant>
        <vt:i4>92</vt:i4>
      </vt:variant>
      <vt:variant>
        <vt:i4>0</vt:i4>
      </vt:variant>
      <vt:variant>
        <vt:i4>5</vt:i4>
      </vt:variant>
      <vt:variant>
        <vt:lpwstr/>
      </vt:variant>
      <vt:variant>
        <vt:lpwstr>_Toc74231335</vt:lpwstr>
      </vt:variant>
      <vt:variant>
        <vt:i4>1507383</vt:i4>
      </vt:variant>
      <vt:variant>
        <vt:i4>86</vt:i4>
      </vt:variant>
      <vt:variant>
        <vt:i4>0</vt:i4>
      </vt:variant>
      <vt:variant>
        <vt:i4>5</vt:i4>
      </vt:variant>
      <vt:variant>
        <vt:lpwstr/>
      </vt:variant>
      <vt:variant>
        <vt:lpwstr>_Toc74231334</vt:lpwstr>
      </vt:variant>
      <vt:variant>
        <vt:i4>1048631</vt:i4>
      </vt:variant>
      <vt:variant>
        <vt:i4>80</vt:i4>
      </vt:variant>
      <vt:variant>
        <vt:i4>0</vt:i4>
      </vt:variant>
      <vt:variant>
        <vt:i4>5</vt:i4>
      </vt:variant>
      <vt:variant>
        <vt:lpwstr/>
      </vt:variant>
      <vt:variant>
        <vt:lpwstr>_Toc74231333</vt:lpwstr>
      </vt:variant>
      <vt:variant>
        <vt:i4>1114167</vt:i4>
      </vt:variant>
      <vt:variant>
        <vt:i4>74</vt:i4>
      </vt:variant>
      <vt:variant>
        <vt:i4>0</vt:i4>
      </vt:variant>
      <vt:variant>
        <vt:i4>5</vt:i4>
      </vt:variant>
      <vt:variant>
        <vt:lpwstr/>
      </vt:variant>
      <vt:variant>
        <vt:lpwstr>_Toc74231332</vt:lpwstr>
      </vt:variant>
      <vt:variant>
        <vt:i4>1179703</vt:i4>
      </vt:variant>
      <vt:variant>
        <vt:i4>68</vt:i4>
      </vt:variant>
      <vt:variant>
        <vt:i4>0</vt:i4>
      </vt:variant>
      <vt:variant>
        <vt:i4>5</vt:i4>
      </vt:variant>
      <vt:variant>
        <vt:lpwstr/>
      </vt:variant>
      <vt:variant>
        <vt:lpwstr>_Toc74231331</vt:lpwstr>
      </vt:variant>
      <vt:variant>
        <vt:i4>1245239</vt:i4>
      </vt:variant>
      <vt:variant>
        <vt:i4>62</vt:i4>
      </vt:variant>
      <vt:variant>
        <vt:i4>0</vt:i4>
      </vt:variant>
      <vt:variant>
        <vt:i4>5</vt:i4>
      </vt:variant>
      <vt:variant>
        <vt:lpwstr/>
      </vt:variant>
      <vt:variant>
        <vt:lpwstr>_Toc74231330</vt:lpwstr>
      </vt:variant>
      <vt:variant>
        <vt:i4>1703990</vt:i4>
      </vt:variant>
      <vt:variant>
        <vt:i4>56</vt:i4>
      </vt:variant>
      <vt:variant>
        <vt:i4>0</vt:i4>
      </vt:variant>
      <vt:variant>
        <vt:i4>5</vt:i4>
      </vt:variant>
      <vt:variant>
        <vt:lpwstr/>
      </vt:variant>
      <vt:variant>
        <vt:lpwstr>_Toc74231329</vt:lpwstr>
      </vt:variant>
      <vt:variant>
        <vt:i4>1769526</vt:i4>
      </vt:variant>
      <vt:variant>
        <vt:i4>50</vt:i4>
      </vt:variant>
      <vt:variant>
        <vt:i4>0</vt:i4>
      </vt:variant>
      <vt:variant>
        <vt:i4>5</vt:i4>
      </vt:variant>
      <vt:variant>
        <vt:lpwstr/>
      </vt:variant>
      <vt:variant>
        <vt:lpwstr>_Toc74231328</vt:lpwstr>
      </vt:variant>
      <vt:variant>
        <vt:i4>1310774</vt:i4>
      </vt:variant>
      <vt:variant>
        <vt:i4>44</vt:i4>
      </vt:variant>
      <vt:variant>
        <vt:i4>0</vt:i4>
      </vt:variant>
      <vt:variant>
        <vt:i4>5</vt:i4>
      </vt:variant>
      <vt:variant>
        <vt:lpwstr/>
      </vt:variant>
      <vt:variant>
        <vt:lpwstr>_Toc74231327</vt:lpwstr>
      </vt:variant>
      <vt:variant>
        <vt:i4>1376310</vt:i4>
      </vt:variant>
      <vt:variant>
        <vt:i4>38</vt:i4>
      </vt:variant>
      <vt:variant>
        <vt:i4>0</vt:i4>
      </vt:variant>
      <vt:variant>
        <vt:i4>5</vt:i4>
      </vt:variant>
      <vt:variant>
        <vt:lpwstr/>
      </vt:variant>
      <vt:variant>
        <vt:lpwstr>_Toc74231326</vt:lpwstr>
      </vt:variant>
      <vt:variant>
        <vt:i4>1441846</vt:i4>
      </vt:variant>
      <vt:variant>
        <vt:i4>32</vt:i4>
      </vt:variant>
      <vt:variant>
        <vt:i4>0</vt:i4>
      </vt:variant>
      <vt:variant>
        <vt:i4>5</vt:i4>
      </vt:variant>
      <vt:variant>
        <vt:lpwstr/>
      </vt:variant>
      <vt:variant>
        <vt:lpwstr>_Toc74231325</vt:lpwstr>
      </vt:variant>
      <vt:variant>
        <vt:i4>1507382</vt:i4>
      </vt:variant>
      <vt:variant>
        <vt:i4>26</vt:i4>
      </vt:variant>
      <vt:variant>
        <vt:i4>0</vt:i4>
      </vt:variant>
      <vt:variant>
        <vt:i4>5</vt:i4>
      </vt:variant>
      <vt:variant>
        <vt:lpwstr/>
      </vt:variant>
      <vt:variant>
        <vt:lpwstr>_Toc74231324</vt:lpwstr>
      </vt:variant>
      <vt:variant>
        <vt:i4>1048630</vt:i4>
      </vt:variant>
      <vt:variant>
        <vt:i4>20</vt:i4>
      </vt:variant>
      <vt:variant>
        <vt:i4>0</vt:i4>
      </vt:variant>
      <vt:variant>
        <vt:i4>5</vt:i4>
      </vt:variant>
      <vt:variant>
        <vt:lpwstr/>
      </vt:variant>
      <vt:variant>
        <vt:lpwstr>_Toc74231323</vt:lpwstr>
      </vt:variant>
      <vt:variant>
        <vt:i4>1114166</vt:i4>
      </vt:variant>
      <vt:variant>
        <vt:i4>14</vt:i4>
      </vt:variant>
      <vt:variant>
        <vt:i4>0</vt:i4>
      </vt:variant>
      <vt:variant>
        <vt:i4>5</vt:i4>
      </vt:variant>
      <vt:variant>
        <vt:lpwstr/>
      </vt:variant>
      <vt:variant>
        <vt:lpwstr>_Toc74231322</vt:lpwstr>
      </vt:variant>
      <vt:variant>
        <vt:i4>1179702</vt:i4>
      </vt:variant>
      <vt:variant>
        <vt:i4>8</vt:i4>
      </vt:variant>
      <vt:variant>
        <vt:i4>0</vt:i4>
      </vt:variant>
      <vt:variant>
        <vt:i4>5</vt:i4>
      </vt:variant>
      <vt:variant>
        <vt:lpwstr/>
      </vt:variant>
      <vt:variant>
        <vt:lpwstr>_Toc74231321</vt:lpwstr>
      </vt:variant>
      <vt:variant>
        <vt:i4>1245238</vt:i4>
      </vt:variant>
      <vt:variant>
        <vt:i4>2</vt:i4>
      </vt:variant>
      <vt:variant>
        <vt:i4>0</vt:i4>
      </vt:variant>
      <vt:variant>
        <vt:i4>5</vt:i4>
      </vt:variant>
      <vt:variant>
        <vt:lpwstr/>
      </vt:variant>
      <vt:variant>
        <vt:lpwstr>_Toc74231320</vt:lpwstr>
      </vt:variant>
      <vt:variant>
        <vt:i4>6160400</vt:i4>
      </vt:variant>
      <vt:variant>
        <vt:i4>2071</vt:i4>
      </vt:variant>
      <vt:variant>
        <vt:i4>1025</vt:i4>
      </vt:variant>
      <vt:variant>
        <vt:i4>1</vt:i4>
      </vt:variant>
      <vt:variant>
        <vt:lpwstr>emu3</vt:lpwstr>
      </vt:variant>
      <vt:variant>
        <vt:lpwstr/>
      </vt:variant>
      <vt:variant>
        <vt:i4>6422629</vt:i4>
      </vt:variant>
      <vt:variant>
        <vt:i4>44862</vt:i4>
      </vt:variant>
      <vt:variant>
        <vt:i4>1027</vt:i4>
      </vt:variant>
      <vt:variant>
        <vt:i4>1</vt:i4>
      </vt:variant>
      <vt:variant>
        <vt:lpwstr>EB</vt:lpwstr>
      </vt:variant>
      <vt:variant>
        <vt:lpwstr/>
      </vt:variant>
      <vt:variant>
        <vt:i4>8323173</vt:i4>
      </vt:variant>
      <vt:variant>
        <vt:i4>54492</vt:i4>
      </vt:variant>
      <vt:variant>
        <vt:i4>1028</vt:i4>
      </vt:variant>
      <vt:variant>
        <vt:i4>1</vt:i4>
      </vt:variant>
      <vt:variant>
        <vt:lpwstr>emuRunning</vt:lpwstr>
      </vt:variant>
      <vt:variant>
        <vt:lpwstr/>
      </vt:variant>
      <vt:variant>
        <vt:i4>1572984</vt:i4>
      </vt:variant>
      <vt:variant>
        <vt:i4>54600</vt:i4>
      </vt:variant>
      <vt:variant>
        <vt:i4>1029</vt:i4>
      </vt:variant>
      <vt:variant>
        <vt:i4>1</vt:i4>
      </vt:variant>
      <vt:variant>
        <vt:lpwstr>emuSmokin</vt:lpwstr>
      </vt:variant>
      <vt:variant>
        <vt:lpwstr/>
      </vt:variant>
      <vt:variant>
        <vt:i4>6488148</vt:i4>
      </vt:variant>
      <vt:variant>
        <vt:i4>59184</vt:i4>
      </vt:variant>
      <vt:variant>
        <vt:i4>1031</vt:i4>
      </vt:variant>
      <vt:variant>
        <vt:i4>1</vt:i4>
      </vt:variant>
      <vt:variant>
        <vt:lpwstr>emuGui1</vt:lpwstr>
      </vt:variant>
      <vt:variant>
        <vt:lpwstr/>
      </vt:variant>
      <vt:variant>
        <vt:i4>6488150</vt:i4>
      </vt:variant>
      <vt:variant>
        <vt:i4>59885</vt:i4>
      </vt:variant>
      <vt:variant>
        <vt:i4>1030</vt:i4>
      </vt:variant>
      <vt:variant>
        <vt:i4>1</vt:i4>
      </vt:variant>
      <vt:variant>
        <vt:lpwstr>emuGui3</vt:lpwstr>
      </vt:variant>
      <vt:variant>
        <vt:lpwstr/>
      </vt:variant>
      <vt:variant>
        <vt:i4>7733273</vt:i4>
      </vt:variant>
      <vt:variant>
        <vt:i4>68032</vt:i4>
      </vt:variant>
      <vt:variant>
        <vt:i4>1032</vt:i4>
      </vt:variant>
      <vt:variant>
        <vt:i4>1</vt:i4>
      </vt:variant>
      <vt:variant>
        <vt:lpwstr>SEBchunking</vt:lpwstr>
      </vt:variant>
      <vt:variant>
        <vt:lpwstr/>
      </vt:variant>
      <vt:variant>
        <vt:i4>1376274</vt:i4>
      </vt:variant>
      <vt:variant>
        <vt:i4>83912</vt:i4>
      </vt:variant>
      <vt:variant>
        <vt:i4>1033</vt:i4>
      </vt:variant>
      <vt:variant>
        <vt:i4>1</vt:i4>
      </vt:variant>
      <vt:variant>
        <vt:lpwstr>InputChannelRing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dc:title>
  <dc:subject/>
  <dc:creator>wolin</dc:creator>
  <cp:keywords/>
  <dc:description/>
  <cp:lastModifiedBy>Microsoft Office User</cp:lastModifiedBy>
  <cp:revision>3</cp:revision>
  <cp:lastPrinted>2016-03-24T19:45:00Z</cp:lastPrinted>
  <dcterms:created xsi:type="dcterms:W3CDTF">2021-06-17T17:09:00Z</dcterms:created>
  <dcterms:modified xsi:type="dcterms:W3CDTF">2021-06-17T17:15:00Z</dcterms:modified>
</cp:coreProperties>
</file>