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35E" w:rsidRPr="00B57E10" w:rsidRDefault="007B135E" w:rsidP="00B57E10">
      <w:pPr>
        <w:jc w:val="both"/>
      </w:pPr>
    </w:p>
    <w:p w:rsidR="007B135E" w:rsidRPr="00B57E10" w:rsidRDefault="007B135E" w:rsidP="00B57E10">
      <w:pPr>
        <w:jc w:val="both"/>
      </w:pPr>
    </w:p>
    <w:p w:rsidR="007B135E" w:rsidRPr="00B57E10" w:rsidRDefault="00AA055F" w:rsidP="00B57E10">
      <w:pPr>
        <w:jc w:val="center"/>
      </w:pPr>
      <w:r w:rsidRPr="00B57E10">
        <w:rPr>
          <w:noProof/>
        </w:rPr>
        <w:drawing>
          <wp:inline distT="0" distB="0" distL="0" distR="0">
            <wp:extent cx="3657600" cy="1143000"/>
            <wp:effectExtent l="19050" t="0" r="0" b="0"/>
            <wp:docPr id="2" name="Picture 2"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b_logo_black1"/>
                    <pic:cNvPicPr>
                      <a:picLocks noChangeAspect="1" noChangeArrowheads="1"/>
                    </pic:cNvPicPr>
                  </pic:nvPicPr>
                  <pic:blipFill>
                    <a:blip r:embed="rId8" cstate="print"/>
                    <a:srcRect/>
                    <a:stretch>
                      <a:fillRect/>
                    </a:stretch>
                  </pic:blipFill>
                  <pic:spPr bwMode="auto">
                    <a:xfrm>
                      <a:off x="0" y="0"/>
                      <a:ext cx="3657600" cy="1143000"/>
                    </a:xfrm>
                    <a:prstGeom prst="rect">
                      <a:avLst/>
                    </a:prstGeom>
                    <a:noFill/>
                    <a:ln w="9525">
                      <a:noFill/>
                      <a:miter lim="800000"/>
                      <a:headEnd/>
                      <a:tailEnd/>
                    </a:ln>
                  </pic:spPr>
                </pic:pic>
              </a:graphicData>
            </a:graphic>
          </wp:inline>
        </w:drawing>
      </w:r>
    </w:p>
    <w:p w:rsidR="003A2ADF" w:rsidRPr="00B57E10" w:rsidRDefault="003A2ADF" w:rsidP="00B57E10">
      <w:pPr>
        <w:jc w:val="center"/>
        <w:rPr>
          <w:sz w:val="40"/>
          <w:szCs w:val="40"/>
        </w:rPr>
      </w:pPr>
      <w:r w:rsidRPr="00B57E10">
        <w:rPr>
          <w:sz w:val="40"/>
          <w:szCs w:val="40"/>
        </w:rPr>
        <w:t>Nuclear Physics Division</w:t>
      </w:r>
    </w:p>
    <w:p w:rsidR="00F71CB2" w:rsidRPr="00B57E10" w:rsidRDefault="00C45F2C" w:rsidP="00B57E10">
      <w:pPr>
        <w:jc w:val="center"/>
        <w:rPr>
          <w:i/>
          <w:sz w:val="28"/>
          <w:szCs w:val="28"/>
        </w:rPr>
      </w:pPr>
      <w:r>
        <w:rPr>
          <w:i/>
          <w:sz w:val="28"/>
          <w:szCs w:val="28"/>
        </w:rPr>
        <w:t>Fast Electronics</w:t>
      </w:r>
      <w:r w:rsidR="00F71CB2" w:rsidRPr="00B57E10">
        <w:rPr>
          <w:i/>
          <w:sz w:val="28"/>
          <w:szCs w:val="28"/>
        </w:rPr>
        <w:t xml:space="preserve"> Group</w:t>
      </w: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pStyle w:val="Heading1"/>
        <w:jc w:val="center"/>
        <w:rPr>
          <w:sz w:val="32"/>
        </w:rPr>
      </w:pPr>
    </w:p>
    <w:p w:rsidR="007B135E" w:rsidRPr="00B57E10" w:rsidRDefault="007B135E" w:rsidP="00B57E10">
      <w:pPr>
        <w:pStyle w:val="Heading1"/>
        <w:jc w:val="center"/>
        <w:rPr>
          <w:sz w:val="36"/>
          <w:szCs w:val="36"/>
        </w:rPr>
      </w:pPr>
      <w:r w:rsidRPr="00B57E10">
        <w:rPr>
          <w:sz w:val="36"/>
          <w:szCs w:val="36"/>
        </w:rPr>
        <w:t xml:space="preserve">Description and </w:t>
      </w:r>
      <w:r w:rsidR="00190250">
        <w:rPr>
          <w:sz w:val="36"/>
          <w:szCs w:val="36"/>
        </w:rPr>
        <w:t>Technical Information</w:t>
      </w:r>
      <w:r w:rsidR="00B57E10" w:rsidRPr="00B57E10">
        <w:rPr>
          <w:sz w:val="36"/>
          <w:szCs w:val="36"/>
        </w:rPr>
        <w:t xml:space="preserve"> </w:t>
      </w:r>
      <w:r w:rsidR="003A2ADF" w:rsidRPr="00B57E10">
        <w:rPr>
          <w:sz w:val="36"/>
          <w:szCs w:val="36"/>
        </w:rPr>
        <w:t>f</w:t>
      </w:r>
      <w:r w:rsidRPr="00B57E10">
        <w:rPr>
          <w:sz w:val="36"/>
          <w:szCs w:val="36"/>
        </w:rPr>
        <w:t>or</w:t>
      </w:r>
      <w:r w:rsidR="003A2ADF" w:rsidRPr="00B57E10">
        <w:rPr>
          <w:sz w:val="36"/>
          <w:szCs w:val="36"/>
        </w:rPr>
        <w:t xml:space="preserve"> the</w:t>
      </w:r>
      <w:r w:rsidR="00B57E10" w:rsidRPr="00B57E10">
        <w:rPr>
          <w:sz w:val="36"/>
          <w:szCs w:val="36"/>
        </w:rPr>
        <w:t xml:space="preserve"> </w:t>
      </w:r>
      <w:r w:rsidR="00E975E4">
        <w:rPr>
          <w:sz w:val="36"/>
          <w:szCs w:val="36"/>
        </w:rPr>
        <w:t>TIpcieUS (</w:t>
      </w:r>
      <w:r w:rsidR="001E7990">
        <w:rPr>
          <w:sz w:val="36"/>
          <w:szCs w:val="36"/>
        </w:rPr>
        <w:t>PCI E</w:t>
      </w:r>
      <w:r w:rsidR="00CD22D5">
        <w:rPr>
          <w:sz w:val="36"/>
          <w:szCs w:val="36"/>
        </w:rPr>
        <w:t xml:space="preserve">xpress </w:t>
      </w:r>
      <w:r w:rsidR="00DE3741" w:rsidRPr="00B57E10">
        <w:rPr>
          <w:sz w:val="36"/>
          <w:szCs w:val="36"/>
        </w:rPr>
        <w:t xml:space="preserve">Trigger </w:t>
      </w:r>
      <w:r w:rsidR="002938EF" w:rsidRPr="00B57E10">
        <w:rPr>
          <w:sz w:val="36"/>
          <w:szCs w:val="36"/>
        </w:rPr>
        <w:t>Interface</w:t>
      </w:r>
      <w:r w:rsidR="00F71CB2" w:rsidRPr="00B57E10">
        <w:rPr>
          <w:sz w:val="36"/>
          <w:szCs w:val="36"/>
        </w:rPr>
        <w:t xml:space="preserve"> </w:t>
      </w:r>
      <w:r w:rsidR="00E975E4">
        <w:rPr>
          <w:sz w:val="36"/>
          <w:szCs w:val="36"/>
        </w:rPr>
        <w:t>with Xilinx UltraScale+ FPGA)</w:t>
      </w:r>
    </w:p>
    <w:p w:rsidR="007B135E" w:rsidRPr="00B57E10" w:rsidRDefault="007B135E" w:rsidP="00B57E10">
      <w:pPr>
        <w:jc w:val="center"/>
        <w:rPr>
          <w:b/>
          <w:sz w:val="32"/>
        </w:rPr>
      </w:pPr>
    </w:p>
    <w:p w:rsidR="007B135E" w:rsidRPr="00B57E10" w:rsidRDefault="007B135E" w:rsidP="00B57E10">
      <w:pPr>
        <w:jc w:val="center"/>
        <w:rPr>
          <w:b/>
          <w:sz w:val="32"/>
        </w:rPr>
      </w:pPr>
    </w:p>
    <w:p w:rsidR="00F71CB2" w:rsidRPr="00B57E10" w:rsidRDefault="00F71CB2" w:rsidP="00B57E10">
      <w:pPr>
        <w:jc w:val="center"/>
      </w:pPr>
    </w:p>
    <w:p w:rsidR="00F71CB2" w:rsidRPr="00B57E10" w:rsidRDefault="009B63CE" w:rsidP="00B57E10">
      <w:pPr>
        <w:jc w:val="center"/>
        <w:rPr>
          <w:sz w:val="32"/>
          <w:szCs w:val="32"/>
        </w:rPr>
      </w:pPr>
      <w:r>
        <w:rPr>
          <w:sz w:val="32"/>
          <w:szCs w:val="32"/>
        </w:rPr>
        <w:t xml:space="preserve">J. </w:t>
      </w:r>
      <w:r w:rsidR="00F71CB2" w:rsidRPr="00B57E10">
        <w:rPr>
          <w:sz w:val="32"/>
          <w:szCs w:val="32"/>
        </w:rPr>
        <w:t>William Gu (</w:t>
      </w:r>
      <w:hyperlink r:id="rId9" w:history="1">
        <w:r w:rsidR="00F71CB2" w:rsidRPr="00B57E10">
          <w:rPr>
            <w:rStyle w:val="Hyperlink"/>
            <w:sz w:val="32"/>
            <w:szCs w:val="32"/>
          </w:rPr>
          <w:t>jgu@jlab.org</w:t>
        </w:r>
      </w:hyperlink>
      <w:r w:rsidR="00F71CB2" w:rsidRPr="00B57E10">
        <w:rPr>
          <w:sz w:val="32"/>
          <w:szCs w:val="32"/>
        </w:rPr>
        <w:t>)</w:t>
      </w:r>
    </w:p>
    <w:p w:rsidR="00CB3005" w:rsidRDefault="00CB3005" w:rsidP="00B57E10">
      <w:pPr>
        <w:jc w:val="center"/>
        <w:rPr>
          <w:sz w:val="28"/>
          <w:szCs w:val="28"/>
        </w:rPr>
      </w:pPr>
    </w:p>
    <w:p w:rsidR="00F71CB2" w:rsidRDefault="00CD22D5" w:rsidP="00B57E10">
      <w:pPr>
        <w:jc w:val="center"/>
        <w:rPr>
          <w:sz w:val="28"/>
          <w:szCs w:val="28"/>
        </w:rPr>
      </w:pPr>
      <w:r>
        <w:rPr>
          <w:sz w:val="28"/>
          <w:szCs w:val="28"/>
        </w:rPr>
        <w:t>First release</w:t>
      </w:r>
      <w:r w:rsidR="00812D32">
        <w:rPr>
          <w:sz w:val="28"/>
          <w:szCs w:val="28"/>
        </w:rPr>
        <w:t xml:space="preserve">: </w:t>
      </w:r>
      <w:r w:rsidR="001E7990">
        <w:rPr>
          <w:sz w:val="28"/>
          <w:szCs w:val="28"/>
        </w:rPr>
        <w:t xml:space="preserve">Nov. 2, </w:t>
      </w:r>
      <w:r w:rsidR="00E975E4">
        <w:rPr>
          <w:sz w:val="28"/>
          <w:szCs w:val="28"/>
        </w:rPr>
        <w:t>2020</w:t>
      </w:r>
    </w:p>
    <w:p w:rsidR="00D51CEC" w:rsidRDefault="00806E56" w:rsidP="00B57E10">
      <w:pPr>
        <w:jc w:val="center"/>
        <w:rPr>
          <w:sz w:val="28"/>
          <w:szCs w:val="28"/>
        </w:rPr>
      </w:pPr>
      <w:r>
        <w:rPr>
          <w:sz w:val="28"/>
          <w:szCs w:val="28"/>
        </w:rPr>
        <w:t>Last updated: Sept. 18, 2024</w:t>
      </w:r>
    </w:p>
    <w:p w:rsidR="00CF04DC" w:rsidRDefault="00CF04DC" w:rsidP="00B57E10">
      <w:pPr>
        <w:jc w:val="center"/>
        <w:rPr>
          <w:sz w:val="28"/>
          <w:szCs w:val="28"/>
        </w:rPr>
      </w:pPr>
    </w:p>
    <w:p w:rsidR="00CF04DC" w:rsidRDefault="009B63CE">
      <w:pPr>
        <w:rPr>
          <w:b/>
        </w:rPr>
      </w:pPr>
      <w:r>
        <w:rPr>
          <w:b/>
        </w:rPr>
        <w:br w:type="page"/>
      </w:r>
    </w:p>
    <w:p w:rsidR="00CF04DC" w:rsidRDefault="00CF04DC"/>
    <w:p w:rsidR="007B135E" w:rsidRPr="00B57E10" w:rsidRDefault="007B135E" w:rsidP="00B57E10">
      <w:pPr>
        <w:pStyle w:val="Heading1"/>
        <w:jc w:val="both"/>
        <w:rPr>
          <w:sz w:val="28"/>
        </w:rPr>
      </w:pPr>
      <w:r w:rsidRPr="00B57E10">
        <w:rPr>
          <w:sz w:val="28"/>
        </w:rPr>
        <w:t>Table of Contents</w:t>
      </w:r>
    </w:p>
    <w:p w:rsidR="007B135E" w:rsidRPr="00B57E10" w:rsidRDefault="007B135E" w:rsidP="00B57E10">
      <w:pPr>
        <w:pStyle w:val="Heading1"/>
        <w:jc w:val="both"/>
        <w:rPr>
          <w:b w:val="0"/>
          <w:sz w:val="28"/>
        </w:rPr>
      </w:pPr>
    </w:p>
    <w:p w:rsidR="007B135E" w:rsidRPr="00B57E10" w:rsidRDefault="007B135E" w:rsidP="00B57E10">
      <w:pPr>
        <w:pStyle w:val="Heading1"/>
        <w:jc w:val="both"/>
        <w:rPr>
          <w:sz w:val="28"/>
        </w:rPr>
      </w:pPr>
    </w:p>
    <w:p w:rsidR="007B135E" w:rsidRPr="00B57E10" w:rsidRDefault="007B135E" w:rsidP="00B57E10">
      <w:pPr>
        <w:pStyle w:val="Heading1"/>
        <w:jc w:val="both"/>
        <w:rPr>
          <w:sz w:val="28"/>
        </w:rPr>
      </w:pPr>
    </w:p>
    <w:p w:rsidR="007B135E" w:rsidRDefault="007B135E" w:rsidP="00B57E10">
      <w:pPr>
        <w:pStyle w:val="Heading1"/>
        <w:jc w:val="both"/>
        <w:rPr>
          <w:sz w:val="24"/>
          <w:u w:val="single"/>
        </w:rPr>
      </w:pPr>
      <w:r w:rsidRPr="00B57E10">
        <w:rPr>
          <w:sz w:val="24"/>
          <w:u w:val="single"/>
        </w:rPr>
        <w:t>Section</w:t>
      </w:r>
      <w:r w:rsidRPr="00B57E10">
        <w:rPr>
          <w:sz w:val="24"/>
          <w:u w:val="single"/>
        </w:rPr>
        <w:tab/>
      </w:r>
      <w:r w:rsidRPr="00B57E10">
        <w:rPr>
          <w:sz w:val="24"/>
          <w:u w:val="single"/>
        </w:rPr>
        <w:tab/>
      </w:r>
      <w:r w:rsidRPr="00B57E10">
        <w:rPr>
          <w:sz w:val="24"/>
          <w:u w:val="single"/>
        </w:rPr>
        <w:tab/>
        <w:t>Title</w:t>
      </w:r>
      <w:r w:rsidRPr="00B57E10">
        <w:rPr>
          <w:sz w:val="24"/>
          <w:u w:val="single"/>
        </w:rPr>
        <w:tab/>
      </w:r>
      <w:r w:rsidRPr="00B57E10">
        <w:rPr>
          <w:sz w:val="24"/>
          <w:u w:val="single"/>
        </w:rPr>
        <w:tab/>
        <w:t xml:space="preserve">    </w:t>
      </w:r>
      <w:r w:rsidRPr="00B57E10">
        <w:rPr>
          <w:sz w:val="24"/>
          <w:u w:val="single"/>
        </w:rPr>
        <w:tab/>
      </w:r>
      <w:r w:rsidRPr="00B57E10">
        <w:rPr>
          <w:sz w:val="24"/>
          <w:u w:val="single"/>
        </w:rPr>
        <w:tab/>
      </w:r>
      <w:r w:rsidRPr="00B57E10">
        <w:rPr>
          <w:sz w:val="24"/>
          <w:u w:val="single"/>
        </w:rPr>
        <w:tab/>
      </w:r>
      <w:r w:rsidRPr="00B57E10">
        <w:rPr>
          <w:sz w:val="24"/>
          <w:u w:val="single"/>
        </w:rPr>
        <w:tab/>
        <w:t xml:space="preserve">          Page  </w:t>
      </w:r>
    </w:p>
    <w:p w:rsidR="0051200F" w:rsidRPr="0051200F" w:rsidRDefault="0051200F" w:rsidP="0051200F"/>
    <w:tbl>
      <w:tblPr>
        <w:tblStyle w:val="Table3Deffects3"/>
        <w:tblW w:w="0" w:type="auto"/>
        <w:tblLook w:val="0600" w:firstRow="0" w:lastRow="0" w:firstColumn="0" w:lastColumn="0" w:noHBand="1" w:noVBand="1"/>
      </w:tblPr>
      <w:tblGrid>
        <w:gridCol w:w="2952"/>
        <w:gridCol w:w="4716"/>
        <w:gridCol w:w="1188"/>
      </w:tblGrid>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1</w:t>
            </w:r>
          </w:p>
        </w:tc>
        <w:tc>
          <w:tcPr>
            <w:tcW w:w="4716" w:type="dxa"/>
          </w:tcPr>
          <w:p w:rsidR="0051200F" w:rsidRDefault="0051200F" w:rsidP="0051200F">
            <w:pPr>
              <w:pStyle w:val="Heading1"/>
              <w:spacing w:line="480" w:lineRule="auto"/>
              <w:jc w:val="both"/>
              <w:outlineLvl w:val="0"/>
              <w:rPr>
                <w:b w:val="0"/>
                <w:sz w:val="24"/>
              </w:rPr>
            </w:pPr>
            <w:r w:rsidRPr="00B57E10">
              <w:rPr>
                <w:b w:val="0"/>
                <w:sz w:val="24"/>
              </w:rPr>
              <w:t>Introduction</w:t>
            </w:r>
          </w:p>
        </w:tc>
        <w:tc>
          <w:tcPr>
            <w:tcW w:w="1188" w:type="dxa"/>
          </w:tcPr>
          <w:p w:rsidR="0051200F" w:rsidRDefault="0051200F" w:rsidP="0051200F">
            <w:pPr>
              <w:pStyle w:val="Heading1"/>
              <w:spacing w:line="480" w:lineRule="auto"/>
              <w:jc w:val="both"/>
              <w:outlineLvl w:val="0"/>
              <w:rPr>
                <w:b w:val="0"/>
                <w:sz w:val="24"/>
              </w:rPr>
            </w:pPr>
            <w:r>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2</w:t>
            </w:r>
          </w:p>
        </w:tc>
        <w:tc>
          <w:tcPr>
            <w:tcW w:w="4716" w:type="dxa"/>
          </w:tcPr>
          <w:p w:rsidR="0051200F" w:rsidRDefault="0051200F" w:rsidP="00CB3005">
            <w:pPr>
              <w:pStyle w:val="Heading1"/>
              <w:spacing w:line="480" w:lineRule="auto"/>
              <w:jc w:val="both"/>
              <w:outlineLvl w:val="0"/>
              <w:rPr>
                <w:b w:val="0"/>
                <w:sz w:val="24"/>
              </w:rPr>
            </w:pPr>
            <w:r>
              <w:rPr>
                <w:b w:val="0"/>
                <w:sz w:val="24"/>
              </w:rPr>
              <w:t xml:space="preserve">Purpose of </w:t>
            </w:r>
            <w:r w:rsidR="001B25E4">
              <w:rPr>
                <w:b w:val="0"/>
                <w:sz w:val="24"/>
              </w:rPr>
              <w:t>TI</w:t>
            </w:r>
            <w:r w:rsidR="00C56E71">
              <w:rPr>
                <w:b w:val="0"/>
                <w:sz w:val="24"/>
              </w:rPr>
              <w:t>pcieUS</w:t>
            </w:r>
            <w:r w:rsidR="001B25E4">
              <w:rPr>
                <w:b w:val="0"/>
                <w:sz w:val="24"/>
              </w:rPr>
              <w:t xml:space="preserve"> </w:t>
            </w:r>
            <w:r>
              <w:rPr>
                <w:b w:val="0"/>
                <w:sz w:val="24"/>
              </w:rPr>
              <w:t>Module</w:t>
            </w:r>
          </w:p>
        </w:tc>
        <w:tc>
          <w:tcPr>
            <w:tcW w:w="1188" w:type="dxa"/>
          </w:tcPr>
          <w:p w:rsidR="0051200F" w:rsidRDefault="00FC0051" w:rsidP="0051200F">
            <w:pPr>
              <w:pStyle w:val="Heading1"/>
              <w:spacing w:line="480" w:lineRule="auto"/>
              <w:jc w:val="both"/>
              <w:outlineLvl w:val="0"/>
              <w:rPr>
                <w:b w:val="0"/>
                <w:sz w:val="24"/>
              </w:rPr>
            </w:pPr>
            <w:r>
              <w:rPr>
                <w:b w:val="0"/>
                <w:sz w:val="24"/>
              </w:rPr>
              <w:t>4</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3</w:t>
            </w:r>
          </w:p>
        </w:tc>
        <w:tc>
          <w:tcPr>
            <w:tcW w:w="4716" w:type="dxa"/>
          </w:tcPr>
          <w:p w:rsidR="0051200F" w:rsidRDefault="0051200F" w:rsidP="0051200F">
            <w:pPr>
              <w:pStyle w:val="Heading1"/>
              <w:spacing w:line="480" w:lineRule="auto"/>
              <w:jc w:val="both"/>
              <w:outlineLvl w:val="0"/>
              <w:rPr>
                <w:b w:val="0"/>
                <w:sz w:val="24"/>
              </w:rPr>
            </w:pPr>
            <w:r>
              <w:rPr>
                <w:b w:val="0"/>
                <w:sz w:val="24"/>
              </w:rPr>
              <w:t>Function Description</w:t>
            </w:r>
          </w:p>
        </w:tc>
        <w:tc>
          <w:tcPr>
            <w:tcW w:w="1188" w:type="dxa"/>
          </w:tcPr>
          <w:p w:rsidR="0051200F" w:rsidRDefault="00FC0051" w:rsidP="0051200F">
            <w:pPr>
              <w:pStyle w:val="Heading1"/>
              <w:spacing w:line="480" w:lineRule="auto"/>
              <w:jc w:val="both"/>
              <w:outlineLvl w:val="0"/>
              <w:rPr>
                <w:b w:val="0"/>
                <w:sz w:val="24"/>
              </w:rPr>
            </w:pPr>
            <w:r>
              <w:rPr>
                <w:b w:val="0"/>
                <w:sz w:val="24"/>
              </w:rPr>
              <w:t>5</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4</w:t>
            </w:r>
          </w:p>
        </w:tc>
        <w:tc>
          <w:tcPr>
            <w:tcW w:w="4716" w:type="dxa"/>
          </w:tcPr>
          <w:p w:rsidR="0051200F" w:rsidRDefault="0051200F" w:rsidP="0051200F">
            <w:pPr>
              <w:pStyle w:val="Heading1"/>
              <w:spacing w:line="480" w:lineRule="auto"/>
              <w:jc w:val="both"/>
              <w:outlineLvl w:val="0"/>
              <w:rPr>
                <w:b w:val="0"/>
                <w:sz w:val="24"/>
              </w:rPr>
            </w:pPr>
            <w:r>
              <w:rPr>
                <w:b w:val="0"/>
                <w:sz w:val="24"/>
              </w:rPr>
              <w:t>Specifications</w:t>
            </w:r>
          </w:p>
        </w:tc>
        <w:tc>
          <w:tcPr>
            <w:tcW w:w="1188" w:type="dxa"/>
          </w:tcPr>
          <w:p w:rsidR="0051200F" w:rsidRDefault="0051200F" w:rsidP="00747999">
            <w:pPr>
              <w:pStyle w:val="Heading1"/>
              <w:spacing w:line="480" w:lineRule="auto"/>
              <w:jc w:val="both"/>
              <w:outlineLvl w:val="0"/>
              <w:rPr>
                <w:b w:val="0"/>
                <w:sz w:val="24"/>
              </w:rPr>
            </w:pPr>
            <w:r>
              <w:rPr>
                <w:b w:val="0"/>
                <w:sz w:val="24"/>
              </w:rPr>
              <w:t>1</w:t>
            </w:r>
            <w:r w:rsidR="00747999">
              <w:rPr>
                <w:b w:val="0"/>
                <w:sz w:val="24"/>
              </w:rPr>
              <w:t>0</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5</w:t>
            </w:r>
          </w:p>
        </w:tc>
        <w:tc>
          <w:tcPr>
            <w:tcW w:w="4716" w:type="dxa"/>
          </w:tcPr>
          <w:p w:rsidR="0051200F" w:rsidRDefault="001B25E4" w:rsidP="00CB3005">
            <w:pPr>
              <w:pStyle w:val="Heading1"/>
              <w:spacing w:line="480" w:lineRule="auto"/>
              <w:jc w:val="both"/>
              <w:outlineLvl w:val="0"/>
              <w:rPr>
                <w:b w:val="0"/>
                <w:sz w:val="24"/>
              </w:rPr>
            </w:pPr>
            <w:r>
              <w:rPr>
                <w:b w:val="0"/>
                <w:sz w:val="24"/>
              </w:rPr>
              <w:t>TI</w:t>
            </w:r>
            <w:r w:rsidR="00C56E71">
              <w:rPr>
                <w:b w:val="0"/>
                <w:sz w:val="24"/>
              </w:rPr>
              <w:t>pcieUS</w:t>
            </w:r>
            <w:r>
              <w:rPr>
                <w:b w:val="0"/>
                <w:sz w:val="24"/>
              </w:rPr>
              <w:t xml:space="preserve"> operation </w:t>
            </w:r>
          </w:p>
        </w:tc>
        <w:tc>
          <w:tcPr>
            <w:tcW w:w="1188" w:type="dxa"/>
          </w:tcPr>
          <w:p w:rsidR="0065452C" w:rsidRPr="0065452C" w:rsidRDefault="0051200F" w:rsidP="0065452C">
            <w:pPr>
              <w:pStyle w:val="Heading1"/>
              <w:spacing w:line="480" w:lineRule="auto"/>
              <w:jc w:val="both"/>
              <w:outlineLvl w:val="0"/>
            </w:pPr>
            <w:r>
              <w:rPr>
                <w:b w:val="0"/>
                <w:sz w:val="24"/>
              </w:rPr>
              <w:t>1</w:t>
            </w:r>
            <w:r w:rsidR="00747999">
              <w:rPr>
                <w:b w:val="0"/>
                <w:sz w:val="24"/>
              </w:rPr>
              <w:t>1</w:t>
            </w:r>
          </w:p>
        </w:tc>
      </w:tr>
      <w:tr w:rsidR="0065452C" w:rsidTr="0051200F">
        <w:tc>
          <w:tcPr>
            <w:tcW w:w="2952" w:type="dxa"/>
          </w:tcPr>
          <w:p w:rsidR="0065452C" w:rsidRDefault="0065452C" w:rsidP="0051200F">
            <w:pPr>
              <w:pStyle w:val="Heading1"/>
              <w:spacing w:line="480" w:lineRule="auto"/>
              <w:jc w:val="both"/>
              <w:outlineLvl w:val="0"/>
              <w:rPr>
                <w:b w:val="0"/>
                <w:sz w:val="24"/>
              </w:rPr>
            </w:pPr>
            <w:r>
              <w:rPr>
                <w:b w:val="0"/>
                <w:sz w:val="24"/>
              </w:rPr>
              <w:t>6</w:t>
            </w:r>
          </w:p>
        </w:tc>
        <w:tc>
          <w:tcPr>
            <w:tcW w:w="4716" w:type="dxa"/>
          </w:tcPr>
          <w:p w:rsidR="0065452C" w:rsidRDefault="001B25E4" w:rsidP="0051200F">
            <w:pPr>
              <w:pStyle w:val="Heading1"/>
              <w:spacing w:line="480" w:lineRule="auto"/>
              <w:jc w:val="both"/>
              <w:outlineLvl w:val="0"/>
              <w:rPr>
                <w:b w:val="0"/>
                <w:sz w:val="24"/>
              </w:rPr>
            </w:pPr>
            <w:r>
              <w:rPr>
                <w:b w:val="0"/>
                <w:sz w:val="24"/>
              </w:rPr>
              <w:t>Programming Requirements</w:t>
            </w:r>
          </w:p>
        </w:tc>
        <w:tc>
          <w:tcPr>
            <w:tcW w:w="1188" w:type="dxa"/>
          </w:tcPr>
          <w:p w:rsidR="0065452C" w:rsidRDefault="00747999" w:rsidP="00FC0051">
            <w:pPr>
              <w:pStyle w:val="Heading1"/>
              <w:spacing w:line="480" w:lineRule="auto"/>
              <w:jc w:val="both"/>
              <w:outlineLvl w:val="0"/>
              <w:rPr>
                <w:b w:val="0"/>
                <w:sz w:val="24"/>
              </w:rPr>
            </w:pPr>
            <w:r>
              <w:rPr>
                <w:b w:val="0"/>
                <w:sz w:val="24"/>
              </w:rPr>
              <w:t>1</w:t>
            </w:r>
            <w:r w:rsidR="00FC0051">
              <w:rPr>
                <w:b w:val="0"/>
                <w:sz w:val="24"/>
              </w:rPr>
              <w:t>3</w:t>
            </w:r>
          </w:p>
        </w:tc>
      </w:tr>
      <w:tr w:rsidR="0051200F" w:rsidTr="0051200F">
        <w:tc>
          <w:tcPr>
            <w:tcW w:w="2952" w:type="dxa"/>
          </w:tcPr>
          <w:p w:rsidR="0051200F" w:rsidRDefault="0065452C" w:rsidP="0051200F">
            <w:pPr>
              <w:pStyle w:val="Heading1"/>
              <w:spacing w:line="480" w:lineRule="auto"/>
              <w:jc w:val="both"/>
              <w:outlineLvl w:val="0"/>
              <w:rPr>
                <w:b w:val="0"/>
                <w:sz w:val="24"/>
              </w:rPr>
            </w:pPr>
            <w:r>
              <w:rPr>
                <w:b w:val="0"/>
                <w:sz w:val="24"/>
              </w:rPr>
              <w:t>7</w:t>
            </w:r>
          </w:p>
        </w:tc>
        <w:tc>
          <w:tcPr>
            <w:tcW w:w="4716" w:type="dxa"/>
          </w:tcPr>
          <w:p w:rsidR="0051200F" w:rsidRDefault="004B72D7" w:rsidP="004B72D7">
            <w:pPr>
              <w:pStyle w:val="Heading1"/>
              <w:spacing w:line="480" w:lineRule="auto"/>
              <w:jc w:val="both"/>
              <w:outlineLvl w:val="0"/>
              <w:rPr>
                <w:b w:val="0"/>
                <w:sz w:val="24"/>
              </w:rPr>
            </w:pPr>
            <w:r>
              <w:rPr>
                <w:b w:val="0"/>
                <w:sz w:val="24"/>
              </w:rPr>
              <w:t xml:space="preserve">Connector </w:t>
            </w:r>
            <w:r w:rsidR="0051200F">
              <w:rPr>
                <w:b w:val="0"/>
                <w:sz w:val="24"/>
              </w:rPr>
              <w:t>Pin</w:t>
            </w:r>
            <w:r w:rsidR="00166A8A">
              <w:rPr>
                <w:b w:val="0"/>
                <w:sz w:val="24"/>
              </w:rPr>
              <w:t xml:space="preserve"> </w:t>
            </w:r>
            <w:r w:rsidR="0051200F">
              <w:rPr>
                <w:b w:val="0"/>
                <w:sz w:val="24"/>
              </w:rPr>
              <w:t>out</w:t>
            </w:r>
            <w:r>
              <w:rPr>
                <w:b w:val="0"/>
                <w:sz w:val="24"/>
              </w:rPr>
              <w:t xml:space="preserve"> table</w:t>
            </w:r>
            <w:r w:rsidR="0065452C">
              <w:rPr>
                <w:b w:val="0"/>
                <w:sz w:val="24"/>
              </w:rPr>
              <w:t>s</w:t>
            </w:r>
          </w:p>
        </w:tc>
        <w:tc>
          <w:tcPr>
            <w:tcW w:w="1188" w:type="dxa"/>
          </w:tcPr>
          <w:p w:rsidR="0051200F" w:rsidRDefault="006142BC" w:rsidP="0051200F">
            <w:pPr>
              <w:pStyle w:val="Heading1"/>
              <w:spacing w:line="480" w:lineRule="auto"/>
              <w:jc w:val="both"/>
              <w:outlineLvl w:val="0"/>
              <w:rPr>
                <w:b w:val="0"/>
                <w:sz w:val="24"/>
              </w:rPr>
            </w:pPr>
            <w:r>
              <w:rPr>
                <w:b w:val="0"/>
                <w:sz w:val="24"/>
              </w:rPr>
              <w:t>2</w:t>
            </w:r>
            <w:r w:rsidR="00C42D56">
              <w:rPr>
                <w:b w:val="0"/>
                <w:sz w:val="24"/>
              </w:rPr>
              <w:t>5</w:t>
            </w:r>
          </w:p>
        </w:tc>
      </w:tr>
      <w:tr w:rsidR="0051200F" w:rsidTr="0051200F">
        <w:tc>
          <w:tcPr>
            <w:tcW w:w="2952" w:type="dxa"/>
          </w:tcPr>
          <w:p w:rsidR="0051200F" w:rsidRDefault="0065452C" w:rsidP="0051200F">
            <w:pPr>
              <w:pStyle w:val="Heading1"/>
              <w:spacing w:line="480" w:lineRule="auto"/>
              <w:jc w:val="both"/>
              <w:outlineLvl w:val="0"/>
              <w:rPr>
                <w:b w:val="0"/>
                <w:sz w:val="24"/>
              </w:rPr>
            </w:pPr>
            <w:r>
              <w:rPr>
                <w:b w:val="0"/>
                <w:sz w:val="24"/>
              </w:rPr>
              <w:t>8</w:t>
            </w:r>
          </w:p>
          <w:p w:rsidR="00AA0D56" w:rsidRPr="00AA0D56" w:rsidRDefault="00357D3D" w:rsidP="00AA0D56">
            <w:r>
              <w:t>9</w:t>
            </w:r>
          </w:p>
        </w:tc>
        <w:tc>
          <w:tcPr>
            <w:tcW w:w="4716" w:type="dxa"/>
          </w:tcPr>
          <w:p w:rsidR="00F44E32" w:rsidRDefault="004B72D7" w:rsidP="0051200F">
            <w:pPr>
              <w:pStyle w:val="Heading1"/>
              <w:spacing w:line="480" w:lineRule="auto"/>
              <w:jc w:val="both"/>
              <w:outlineLvl w:val="0"/>
              <w:rPr>
                <w:b w:val="0"/>
                <w:sz w:val="24"/>
              </w:rPr>
            </w:pPr>
            <w:r>
              <w:rPr>
                <w:b w:val="0"/>
                <w:sz w:val="24"/>
              </w:rPr>
              <w:t>TIpcieUS Operation examples</w:t>
            </w:r>
          </w:p>
          <w:p w:rsidR="0051200F" w:rsidRDefault="00B835CE" w:rsidP="0051200F">
            <w:pPr>
              <w:pStyle w:val="Heading1"/>
              <w:spacing w:line="480" w:lineRule="auto"/>
              <w:jc w:val="both"/>
              <w:outlineLvl w:val="0"/>
              <w:rPr>
                <w:b w:val="0"/>
                <w:sz w:val="24"/>
              </w:rPr>
            </w:pPr>
            <w:r>
              <w:rPr>
                <w:b w:val="0"/>
                <w:sz w:val="24"/>
              </w:rPr>
              <w:t xml:space="preserve"> </w:t>
            </w:r>
            <w:r w:rsidR="0051200F">
              <w:rPr>
                <w:b w:val="0"/>
                <w:sz w:val="24"/>
              </w:rPr>
              <w:t>Citation</w:t>
            </w:r>
          </w:p>
        </w:tc>
        <w:tc>
          <w:tcPr>
            <w:tcW w:w="1188" w:type="dxa"/>
          </w:tcPr>
          <w:p w:rsidR="0051200F" w:rsidRDefault="00C42D56" w:rsidP="00FF5259">
            <w:pPr>
              <w:pStyle w:val="Heading1"/>
              <w:spacing w:line="480" w:lineRule="auto"/>
              <w:jc w:val="both"/>
              <w:outlineLvl w:val="0"/>
              <w:rPr>
                <w:b w:val="0"/>
                <w:sz w:val="24"/>
              </w:rPr>
            </w:pPr>
            <w:r>
              <w:rPr>
                <w:b w:val="0"/>
                <w:sz w:val="24"/>
              </w:rPr>
              <w:t>28</w:t>
            </w:r>
          </w:p>
          <w:p w:rsidR="00AA0D56" w:rsidRPr="006142BC" w:rsidRDefault="00C42D56" w:rsidP="00AA0D56">
            <w:pPr>
              <w:rPr>
                <w:sz w:val="24"/>
                <w:szCs w:val="24"/>
              </w:rPr>
            </w:pPr>
            <w:r>
              <w:rPr>
                <w:sz w:val="24"/>
                <w:szCs w:val="24"/>
              </w:rPr>
              <w:t>29</w:t>
            </w:r>
          </w:p>
          <w:p w:rsidR="00AA0D56" w:rsidRPr="00AA0D56" w:rsidRDefault="00AA0D56" w:rsidP="00357D3D"/>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A</w:t>
            </w:r>
          </w:p>
        </w:tc>
        <w:tc>
          <w:tcPr>
            <w:tcW w:w="4716" w:type="dxa"/>
          </w:tcPr>
          <w:p w:rsidR="0051200F" w:rsidRDefault="0051200F" w:rsidP="0051200F">
            <w:pPr>
              <w:pStyle w:val="Heading1"/>
              <w:spacing w:line="480" w:lineRule="auto"/>
              <w:jc w:val="both"/>
              <w:outlineLvl w:val="0"/>
              <w:rPr>
                <w:b w:val="0"/>
                <w:sz w:val="24"/>
              </w:rPr>
            </w:pPr>
            <w:r>
              <w:rPr>
                <w:b w:val="0"/>
                <w:sz w:val="24"/>
              </w:rPr>
              <w:t>Schematics</w:t>
            </w:r>
          </w:p>
        </w:tc>
        <w:tc>
          <w:tcPr>
            <w:tcW w:w="1188" w:type="dxa"/>
          </w:tcPr>
          <w:p w:rsidR="0051200F" w:rsidRDefault="00C42D56" w:rsidP="0051200F">
            <w:pPr>
              <w:pStyle w:val="Heading1"/>
              <w:spacing w:line="480" w:lineRule="auto"/>
              <w:jc w:val="both"/>
              <w:outlineLvl w:val="0"/>
              <w:rPr>
                <w:b w:val="0"/>
                <w:sz w:val="24"/>
              </w:rPr>
            </w:pPr>
            <w:r>
              <w:rPr>
                <w:b w:val="0"/>
                <w:sz w:val="24"/>
              </w:rPr>
              <w:t>30</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B</w:t>
            </w:r>
          </w:p>
        </w:tc>
        <w:tc>
          <w:tcPr>
            <w:tcW w:w="4716" w:type="dxa"/>
          </w:tcPr>
          <w:p w:rsidR="0051200F" w:rsidRDefault="0051200F" w:rsidP="0051200F">
            <w:pPr>
              <w:pStyle w:val="Heading1"/>
              <w:spacing w:line="480" w:lineRule="auto"/>
              <w:jc w:val="both"/>
              <w:outlineLvl w:val="0"/>
              <w:rPr>
                <w:b w:val="0"/>
                <w:sz w:val="24"/>
              </w:rPr>
            </w:pPr>
            <w:r>
              <w:rPr>
                <w:b w:val="0"/>
                <w:sz w:val="24"/>
              </w:rPr>
              <w:t>Fabrication Drawing</w:t>
            </w:r>
          </w:p>
        </w:tc>
        <w:tc>
          <w:tcPr>
            <w:tcW w:w="1188" w:type="dxa"/>
          </w:tcPr>
          <w:p w:rsidR="0051200F" w:rsidRDefault="00FC0051" w:rsidP="0051200F">
            <w:pPr>
              <w:pStyle w:val="Heading1"/>
              <w:spacing w:line="480" w:lineRule="auto"/>
              <w:jc w:val="both"/>
              <w:outlineLvl w:val="0"/>
              <w:rPr>
                <w:b w:val="0"/>
                <w:sz w:val="24"/>
              </w:rPr>
            </w:pPr>
            <w:r>
              <w:rPr>
                <w:b w:val="0"/>
                <w:sz w:val="24"/>
              </w:rPr>
              <w:t>4</w:t>
            </w:r>
            <w:r w:rsidR="00C42D56">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C</w:t>
            </w:r>
          </w:p>
        </w:tc>
        <w:tc>
          <w:tcPr>
            <w:tcW w:w="4716" w:type="dxa"/>
          </w:tcPr>
          <w:p w:rsidR="0051200F" w:rsidRDefault="0051200F" w:rsidP="0051200F">
            <w:pPr>
              <w:pStyle w:val="Heading1"/>
              <w:spacing w:line="480" w:lineRule="auto"/>
              <w:jc w:val="both"/>
              <w:outlineLvl w:val="0"/>
              <w:rPr>
                <w:b w:val="0"/>
                <w:sz w:val="24"/>
              </w:rPr>
            </w:pPr>
            <w:r>
              <w:rPr>
                <w:b w:val="0"/>
                <w:sz w:val="24"/>
              </w:rPr>
              <w:t>Bill of Materials</w:t>
            </w:r>
          </w:p>
        </w:tc>
        <w:tc>
          <w:tcPr>
            <w:tcW w:w="1188" w:type="dxa"/>
          </w:tcPr>
          <w:p w:rsidR="0051200F" w:rsidRDefault="00FC0051" w:rsidP="0051200F">
            <w:pPr>
              <w:pStyle w:val="Heading1"/>
              <w:spacing w:line="480" w:lineRule="auto"/>
              <w:jc w:val="both"/>
              <w:outlineLvl w:val="0"/>
              <w:rPr>
                <w:b w:val="0"/>
                <w:sz w:val="24"/>
              </w:rPr>
            </w:pPr>
            <w:r>
              <w:rPr>
                <w:b w:val="0"/>
                <w:sz w:val="24"/>
              </w:rPr>
              <w:t>4</w:t>
            </w:r>
            <w:r w:rsidR="00C42D56">
              <w:rPr>
                <w:b w:val="0"/>
                <w:sz w:val="24"/>
              </w:rPr>
              <w:t>4</w:t>
            </w:r>
          </w:p>
        </w:tc>
      </w:tr>
      <w:tr w:rsidR="00976790" w:rsidTr="00875EF1">
        <w:tc>
          <w:tcPr>
            <w:tcW w:w="2952" w:type="dxa"/>
          </w:tcPr>
          <w:p w:rsidR="00976790" w:rsidRDefault="00976790" w:rsidP="00875EF1">
            <w:pPr>
              <w:pStyle w:val="Heading1"/>
              <w:spacing w:line="480" w:lineRule="auto"/>
              <w:jc w:val="both"/>
              <w:outlineLvl w:val="0"/>
              <w:rPr>
                <w:b w:val="0"/>
                <w:sz w:val="24"/>
              </w:rPr>
            </w:pPr>
            <w:r>
              <w:rPr>
                <w:b w:val="0"/>
                <w:sz w:val="24"/>
              </w:rPr>
              <w:t>Appendix D</w:t>
            </w:r>
          </w:p>
        </w:tc>
        <w:tc>
          <w:tcPr>
            <w:tcW w:w="4716" w:type="dxa"/>
          </w:tcPr>
          <w:p w:rsidR="00976790" w:rsidRDefault="00D40D72" w:rsidP="00875EF1">
            <w:pPr>
              <w:pStyle w:val="Heading1"/>
              <w:spacing w:line="480" w:lineRule="auto"/>
              <w:jc w:val="both"/>
              <w:outlineLvl w:val="0"/>
              <w:rPr>
                <w:b w:val="0"/>
                <w:sz w:val="24"/>
              </w:rPr>
            </w:pPr>
            <w:r>
              <w:rPr>
                <w:b w:val="0"/>
                <w:sz w:val="24"/>
              </w:rPr>
              <w:t>Glossary</w:t>
            </w:r>
          </w:p>
        </w:tc>
        <w:tc>
          <w:tcPr>
            <w:tcW w:w="1188" w:type="dxa"/>
          </w:tcPr>
          <w:p w:rsidR="00976790" w:rsidRDefault="00FC0051" w:rsidP="00875EF1">
            <w:pPr>
              <w:pStyle w:val="Heading1"/>
              <w:spacing w:line="480" w:lineRule="auto"/>
              <w:jc w:val="both"/>
              <w:outlineLvl w:val="0"/>
              <w:rPr>
                <w:b w:val="0"/>
                <w:sz w:val="24"/>
              </w:rPr>
            </w:pPr>
            <w:r>
              <w:rPr>
                <w:b w:val="0"/>
                <w:sz w:val="24"/>
              </w:rPr>
              <w:t>4</w:t>
            </w:r>
            <w:r w:rsidR="00C42D56">
              <w:rPr>
                <w:b w:val="0"/>
                <w:sz w:val="24"/>
              </w:rPr>
              <w:t>7</w:t>
            </w:r>
          </w:p>
        </w:tc>
      </w:tr>
      <w:tr w:rsidR="00FC17AC" w:rsidTr="00E03545">
        <w:tc>
          <w:tcPr>
            <w:tcW w:w="2952" w:type="dxa"/>
          </w:tcPr>
          <w:p w:rsidR="00FC17AC" w:rsidRDefault="00976790" w:rsidP="00E03545">
            <w:pPr>
              <w:pStyle w:val="Heading1"/>
              <w:spacing w:line="480" w:lineRule="auto"/>
              <w:jc w:val="both"/>
              <w:outlineLvl w:val="0"/>
              <w:rPr>
                <w:b w:val="0"/>
                <w:sz w:val="24"/>
              </w:rPr>
            </w:pPr>
            <w:r>
              <w:rPr>
                <w:b w:val="0"/>
                <w:sz w:val="24"/>
              </w:rPr>
              <w:t>Appendix E</w:t>
            </w:r>
          </w:p>
        </w:tc>
        <w:tc>
          <w:tcPr>
            <w:tcW w:w="4716" w:type="dxa"/>
          </w:tcPr>
          <w:p w:rsidR="00FC17AC" w:rsidRDefault="00976790" w:rsidP="00061A6E">
            <w:pPr>
              <w:pStyle w:val="Heading1"/>
              <w:spacing w:line="480" w:lineRule="auto"/>
              <w:jc w:val="both"/>
              <w:outlineLvl w:val="0"/>
              <w:rPr>
                <w:b w:val="0"/>
                <w:sz w:val="24"/>
              </w:rPr>
            </w:pPr>
            <w:r>
              <w:rPr>
                <w:b w:val="0"/>
                <w:sz w:val="24"/>
              </w:rPr>
              <w:t>TI</w:t>
            </w:r>
            <w:r w:rsidR="00C56E71">
              <w:rPr>
                <w:b w:val="0"/>
                <w:sz w:val="24"/>
              </w:rPr>
              <w:t>pcieUS</w:t>
            </w:r>
            <w:r>
              <w:rPr>
                <w:b w:val="0"/>
                <w:sz w:val="24"/>
              </w:rPr>
              <w:t xml:space="preserve"> data format</w:t>
            </w:r>
          </w:p>
        </w:tc>
        <w:tc>
          <w:tcPr>
            <w:tcW w:w="1188" w:type="dxa"/>
          </w:tcPr>
          <w:p w:rsidR="00FC17AC" w:rsidRDefault="00FC0051" w:rsidP="00E03545">
            <w:pPr>
              <w:pStyle w:val="Heading1"/>
              <w:spacing w:line="480" w:lineRule="auto"/>
              <w:jc w:val="both"/>
              <w:outlineLvl w:val="0"/>
              <w:rPr>
                <w:b w:val="0"/>
                <w:sz w:val="24"/>
              </w:rPr>
            </w:pPr>
            <w:r>
              <w:rPr>
                <w:b w:val="0"/>
                <w:sz w:val="24"/>
              </w:rPr>
              <w:t>4</w:t>
            </w:r>
            <w:r w:rsidR="00C42D56">
              <w:rPr>
                <w:b w:val="0"/>
                <w:sz w:val="24"/>
              </w:rPr>
              <w:t>8</w:t>
            </w:r>
          </w:p>
        </w:tc>
      </w:tr>
      <w:tr w:rsidR="00FB4F28" w:rsidTr="0051200F">
        <w:tc>
          <w:tcPr>
            <w:tcW w:w="2952" w:type="dxa"/>
          </w:tcPr>
          <w:p w:rsidR="00FB4F28" w:rsidRDefault="00FB4F28" w:rsidP="00FC17AC">
            <w:pPr>
              <w:pStyle w:val="Heading1"/>
              <w:spacing w:line="480" w:lineRule="auto"/>
              <w:jc w:val="both"/>
              <w:outlineLvl w:val="0"/>
              <w:rPr>
                <w:b w:val="0"/>
                <w:sz w:val="24"/>
              </w:rPr>
            </w:pPr>
            <w:r>
              <w:rPr>
                <w:b w:val="0"/>
                <w:sz w:val="24"/>
              </w:rPr>
              <w:t xml:space="preserve">Appendix </w:t>
            </w:r>
            <w:r w:rsidR="00976790">
              <w:rPr>
                <w:b w:val="0"/>
                <w:sz w:val="24"/>
              </w:rPr>
              <w:t>F</w:t>
            </w:r>
          </w:p>
        </w:tc>
        <w:tc>
          <w:tcPr>
            <w:tcW w:w="4716" w:type="dxa"/>
          </w:tcPr>
          <w:p w:rsidR="00FB4F28" w:rsidRDefault="00FB4F28" w:rsidP="0051200F">
            <w:pPr>
              <w:pStyle w:val="Heading1"/>
              <w:spacing w:line="480" w:lineRule="auto"/>
              <w:jc w:val="both"/>
              <w:outlineLvl w:val="0"/>
              <w:rPr>
                <w:b w:val="0"/>
                <w:sz w:val="24"/>
              </w:rPr>
            </w:pPr>
            <w:r>
              <w:rPr>
                <w:b w:val="0"/>
                <w:sz w:val="24"/>
              </w:rPr>
              <w:t>Revision history</w:t>
            </w:r>
          </w:p>
        </w:tc>
        <w:tc>
          <w:tcPr>
            <w:tcW w:w="1188" w:type="dxa"/>
          </w:tcPr>
          <w:p w:rsidR="00FB4F28" w:rsidRDefault="00C42D56" w:rsidP="00FC17AC">
            <w:pPr>
              <w:pStyle w:val="Heading1"/>
              <w:spacing w:line="480" w:lineRule="auto"/>
              <w:jc w:val="both"/>
              <w:outlineLvl w:val="0"/>
              <w:rPr>
                <w:b w:val="0"/>
                <w:sz w:val="24"/>
              </w:rPr>
            </w:pPr>
            <w:r>
              <w:rPr>
                <w:b w:val="0"/>
                <w:sz w:val="24"/>
              </w:rPr>
              <w:t>50</w:t>
            </w:r>
          </w:p>
        </w:tc>
      </w:tr>
    </w:tbl>
    <w:p w:rsidR="007B135E" w:rsidRPr="00B57E10" w:rsidRDefault="007B135E" w:rsidP="00B57E10">
      <w:pPr>
        <w:pStyle w:val="Heading1"/>
        <w:jc w:val="both"/>
        <w:rPr>
          <w:b w:val="0"/>
          <w:sz w:val="24"/>
        </w:rPr>
      </w:pPr>
    </w:p>
    <w:p w:rsidR="0051200F" w:rsidRDefault="0051200F">
      <w:r>
        <w:br w:type="page"/>
      </w:r>
    </w:p>
    <w:p w:rsidR="007B135E" w:rsidRPr="00680926" w:rsidRDefault="00FB0FB3" w:rsidP="00B57E10">
      <w:pPr>
        <w:pStyle w:val="Heading1"/>
        <w:jc w:val="both"/>
        <w:rPr>
          <w:sz w:val="32"/>
          <w:szCs w:val="32"/>
        </w:rPr>
      </w:pPr>
      <w:r w:rsidRPr="00680926">
        <w:rPr>
          <w:sz w:val="32"/>
          <w:szCs w:val="32"/>
        </w:rPr>
        <w:lastRenderedPageBreak/>
        <w:t>1</w:t>
      </w:r>
      <w:r w:rsidR="00801321" w:rsidRPr="00680926">
        <w:rPr>
          <w:sz w:val="32"/>
          <w:szCs w:val="32"/>
        </w:rPr>
        <w:t xml:space="preserve"> Introduction</w:t>
      </w:r>
    </w:p>
    <w:p w:rsidR="00E06EDD" w:rsidRPr="00B57E10" w:rsidRDefault="00E06EDD" w:rsidP="00B57E10">
      <w:pPr>
        <w:jc w:val="both"/>
      </w:pPr>
    </w:p>
    <w:p w:rsidR="00A00550" w:rsidRPr="005602B8" w:rsidRDefault="0025068E" w:rsidP="005602B8">
      <w:pPr>
        <w:spacing w:after="120"/>
        <w:ind w:firstLine="576"/>
        <w:jc w:val="both"/>
        <w:rPr>
          <w:b/>
          <w:sz w:val="22"/>
          <w:szCs w:val="22"/>
        </w:rPr>
      </w:pPr>
      <w:r w:rsidRPr="005602B8">
        <w:rPr>
          <w:sz w:val="22"/>
          <w:szCs w:val="22"/>
        </w:rPr>
        <w:t>The Trigger Interface</w:t>
      </w:r>
      <w:r w:rsidR="009B63CE" w:rsidRPr="005602B8">
        <w:rPr>
          <w:sz w:val="22"/>
          <w:szCs w:val="22"/>
        </w:rPr>
        <w:t xml:space="preserve"> </w:t>
      </w:r>
      <w:r w:rsidRPr="005602B8">
        <w:rPr>
          <w:sz w:val="22"/>
          <w:szCs w:val="22"/>
        </w:rPr>
        <w:t xml:space="preserve">(TI) module </w:t>
      </w:r>
      <w:r w:rsidR="001E7990">
        <w:rPr>
          <w:sz w:val="22"/>
          <w:szCs w:val="22"/>
        </w:rPr>
        <w:t>was</w:t>
      </w:r>
      <w:r w:rsidRPr="005602B8">
        <w:rPr>
          <w:sz w:val="22"/>
          <w:szCs w:val="22"/>
        </w:rPr>
        <w:t xml:space="preserve"> desi</w:t>
      </w:r>
      <w:r w:rsidR="0047060B" w:rsidRPr="005602B8">
        <w:rPr>
          <w:sz w:val="22"/>
          <w:szCs w:val="22"/>
        </w:rPr>
        <w:t>gned for the Jefferson Lab 12GeV upgrade, mainly for Hall</w:t>
      </w:r>
      <w:r w:rsidR="00B835CE">
        <w:rPr>
          <w:sz w:val="22"/>
          <w:szCs w:val="22"/>
        </w:rPr>
        <w:t>-</w:t>
      </w:r>
      <w:r w:rsidR="0047060B" w:rsidRPr="005602B8">
        <w:rPr>
          <w:sz w:val="22"/>
          <w:szCs w:val="22"/>
        </w:rPr>
        <w:t>D</w:t>
      </w:r>
      <w:r w:rsidR="00B835CE">
        <w:rPr>
          <w:sz w:val="22"/>
          <w:szCs w:val="22"/>
        </w:rPr>
        <w:t xml:space="preserve"> </w:t>
      </w:r>
      <w:r w:rsidR="009B63CE" w:rsidRPr="005602B8">
        <w:rPr>
          <w:sz w:val="22"/>
          <w:szCs w:val="22"/>
        </w:rPr>
        <w:t>and Hall-B</w:t>
      </w:r>
      <w:r w:rsidR="00B835CE">
        <w:rPr>
          <w:sz w:val="22"/>
          <w:szCs w:val="22"/>
        </w:rPr>
        <w:t xml:space="preserve">, </w:t>
      </w:r>
      <w:r w:rsidR="0047060B" w:rsidRPr="005602B8">
        <w:rPr>
          <w:sz w:val="22"/>
          <w:szCs w:val="22"/>
        </w:rPr>
        <w:t>with other e</w:t>
      </w:r>
      <w:r w:rsidR="007A64F5" w:rsidRPr="005602B8">
        <w:rPr>
          <w:sz w:val="22"/>
          <w:szCs w:val="22"/>
        </w:rPr>
        <w:t>xperimental Halls compatibility</w:t>
      </w:r>
      <w:r w:rsidR="00061A6E">
        <w:rPr>
          <w:sz w:val="22"/>
          <w:szCs w:val="22"/>
        </w:rPr>
        <w:t xml:space="preserve">.  The </w:t>
      </w:r>
      <w:r w:rsidR="000E1134">
        <w:rPr>
          <w:sz w:val="22"/>
          <w:szCs w:val="22"/>
        </w:rPr>
        <w:t xml:space="preserve">VXS </w:t>
      </w:r>
      <w:r w:rsidR="00061A6E">
        <w:rPr>
          <w:sz w:val="22"/>
          <w:szCs w:val="22"/>
        </w:rPr>
        <w:t xml:space="preserve">TI boards are located in data acquisition frontend crates, and are </w:t>
      </w:r>
      <w:r w:rsidRPr="005602B8">
        <w:rPr>
          <w:sz w:val="22"/>
          <w:szCs w:val="22"/>
        </w:rPr>
        <w:t>responsible for provid</w:t>
      </w:r>
      <w:r w:rsidR="00986F29">
        <w:rPr>
          <w:sz w:val="22"/>
          <w:szCs w:val="22"/>
        </w:rPr>
        <w:t>ing</w:t>
      </w:r>
      <w:r w:rsidRPr="005602B8">
        <w:rPr>
          <w:sz w:val="22"/>
          <w:szCs w:val="22"/>
        </w:rPr>
        <w:t xml:space="preserve"> a low-jitter system clock</w:t>
      </w:r>
      <w:r w:rsidR="00061A6E">
        <w:rPr>
          <w:sz w:val="22"/>
          <w:szCs w:val="22"/>
        </w:rPr>
        <w:t xml:space="preserve">, </w:t>
      </w:r>
      <w:r w:rsidR="001E7990">
        <w:rPr>
          <w:sz w:val="22"/>
          <w:szCs w:val="22"/>
        </w:rPr>
        <w:t xml:space="preserve">system </w:t>
      </w:r>
      <w:r w:rsidR="00061A6E">
        <w:rPr>
          <w:sz w:val="22"/>
          <w:szCs w:val="22"/>
        </w:rPr>
        <w:t>sync signals</w:t>
      </w:r>
      <w:r w:rsidRPr="005602B8">
        <w:rPr>
          <w:sz w:val="22"/>
          <w:szCs w:val="22"/>
        </w:rPr>
        <w:t xml:space="preserve"> and fixed latency trigger signals</w:t>
      </w:r>
      <w:r w:rsidR="00986F29" w:rsidRPr="00986F29">
        <w:rPr>
          <w:sz w:val="22"/>
          <w:szCs w:val="22"/>
        </w:rPr>
        <w:t xml:space="preserve"> </w:t>
      </w:r>
      <w:r w:rsidR="00986F29">
        <w:rPr>
          <w:sz w:val="22"/>
          <w:szCs w:val="22"/>
        </w:rPr>
        <w:t xml:space="preserve">for the </w:t>
      </w:r>
      <w:r w:rsidR="00986F29" w:rsidRPr="005602B8">
        <w:rPr>
          <w:sz w:val="22"/>
          <w:szCs w:val="22"/>
        </w:rPr>
        <w:t xml:space="preserve">Front-end readout </w:t>
      </w:r>
      <w:r w:rsidR="00061A6E">
        <w:rPr>
          <w:sz w:val="22"/>
          <w:szCs w:val="22"/>
        </w:rPr>
        <w:t>boards in the</w:t>
      </w:r>
      <w:r w:rsidRPr="005602B8">
        <w:rPr>
          <w:sz w:val="22"/>
          <w:szCs w:val="22"/>
        </w:rPr>
        <w:t xml:space="preserve"> crates.</w:t>
      </w:r>
      <w:r w:rsidR="00D46A8E" w:rsidRPr="005602B8">
        <w:rPr>
          <w:sz w:val="22"/>
          <w:szCs w:val="22"/>
        </w:rPr>
        <w:t xml:space="preserve"> </w:t>
      </w:r>
      <w:r w:rsidR="00061A6E">
        <w:rPr>
          <w:sz w:val="22"/>
          <w:szCs w:val="22"/>
        </w:rPr>
        <w:t xml:space="preserve"> The modules also merge the front-end</w:t>
      </w:r>
      <w:r w:rsidR="009B63CE" w:rsidRPr="005602B8">
        <w:rPr>
          <w:sz w:val="22"/>
          <w:szCs w:val="22"/>
        </w:rPr>
        <w:t xml:space="preserve"> crate status and generate a BUSY signal to request </w:t>
      </w:r>
      <w:r w:rsidR="00AE2530" w:rsidRPr="005602B8">
        <w:rPr>
          <w:sz w:val="22"/>
          <w:szCs w:val="22"/>
        </w:rPr>
        <w:t xml:space="preserve">the Trigger Supervisor (TS) </w:t>
      </w:r>
      <w:r w:rsidR="009B63CE" w:rsidRPr="005602B8">
        <w:rPr>
          <w:sz w:val="22"/>
          <w:szCs w:val="22"/>
        </w:rPr>
        <w:t xml:space="preserve">to pause the trigger.  </w:t>
      </w:r>
      <w:r w:rsidR="00061A6E">
        <w:rPr>
          <w:sz w:val="22"/>
          <w:szCs w:val="22"/>
        </w:rPr>
        <w:t>For the detailed description, refer to the Trigger Distribution system design document [Trigger</w:t>
      </w:r>
      <w:r w:rsidR="00D40D72">
        <w:rPr>
          <w:sz w:val="22"/>
          <w:szCs w:val="22"/>
        </w:rPr>
        <w:t xml:space="preserve"> </w:t>
      </w:r>
      <w:r w:rsidR="00061A6E">
        <w:rPr>
          <w:sz w:val="22"/>
          <w:szCs w:val="22"/>
        </w:rPr>
        <w:t xml:space="preserve">Distribution].  </w:t>
      </w:r>
      <w:r w:rsidR="000E1134">
        <w:rPr>
          <w:sz w:val="22"/>
          <w:szCs w:val="22"/>
        </w:rPr>
        <w:t>The PCI</w:t>
      </w:r>
      <w:r w:rsidR="001E7990">
        <w:rPr>
          <w:sz w:val="22"/>
          <w:szCs w:val="22"/>
        </w:rPr>
        <w:t xml:space="preserve"> </w:t>
      </w:r>
      <w:r w:rsidR="000E1134">
        <w:rPr>
          <w:sz w:val="22"/>
          <w:szCs w:val="22"/>
        </w:rPr>
        <w:t xml:space="preserve">express TI </w:t>
      </w:r>
      <w:r w:rsidR="00B118FB">
        <w:rPr>
          <w:sz w:val="22"/>
          <w:szCs w:val="22"/>
        </w:rPr>
        <w:t xml:space="preserve">(TIpcie) </w:t>
      </w:r>
      <w:r w:rsidR="000E1134">
        <w:rPr>
          <w:sz w:val="22"/>
          <w:szCs w:val="22"/>
        </w:rPr>
        <w:t>board is based on the VXS TI board.  Instea</w:t>
      </w:r>
      <w:r w:rsidR="00B118FB">
        <w:rPr>
          <w:sz w:val="22"/>
          <w:szCs w:val="22"/>
        </w:rPr>
        <w:t xml:space="preserve">d of VME64x, the </w:t>
      </w:r>
      <w:r w:rsidR="000E1134">
        <w:rPr>
          <w:sz w:val="22"/>
          <w:szCs w:val="22"/>
        </w:rPr>
        <w:t xml:space="preserve">TIpcie </w:t>
      </w:r>
      <w:r w:rsidR="001E7990">
        <w:rPr>
          <w:sz w:val="22"/>
          <w:szCs w:val="22"/>
        </w:rPr>
        <w:t>board is</w:t>
      </w:r>
      <w:r w:rsidR="000E1134">
        <w:rPr>
          <w:sz w:val="22"/>
          <w:szCs w:val="22"/>
        </w:rPr>
        <w:t xml:space="preserve"> plugged into a PCI</w:t>
      </w:r>
      <w:r w:rsidR="001E7990">
        <w:rPr>
          <w:sz w:val="22"/>
          <w:szCs w:val="22"/>
        </w:rPr>
        <w:t xml:space="preserve"> </w:t>
      </w:r>
      <w:r w:rsidR="000E1134">
        <w:rPr>
          <w:sz w:val="22"/>
          <w:szCs w:val="22"/>
        </w:rPr>
        <w:t>express slot in a computer, communicates through PCI</w:t>
      </w:r>
      <w:r w:rsidR="001E7990">
        <w:rPr>
          <w:sz w:val="22"/>
          <w:szCs w:val="22"/>
        </w:rPr>
        <w:t xml:space="preserve"> </w:t>
      </w:r>
      <w:r w:rsidR="000E1134">
        <w:rPr>
          <w:sz w:val="22"/>
          <w:szCs w:val="22"/>
        </w:rPr>
        <w:t xml:space="preserve">express.  </w:t>
      </w:r>
      <w:r w:rsidR="007B3751">
        <w:rPr>
          <w:sz w:val="22"/>
          <w:szCs w:val="22"/>
        </w:rPr>
        <w:t>Figure 1</w:t>
      </w:r>
      <w:r w:rsidR="00D46A8E" w:rsidRPr="005602B8">
        <w:rPr>
          <w:sz w:val="22"/>
          <w:szCs w:val="22"/>
        </w:rPr>
        <w:t xml:space="preserve"> shows the placement of the TI modules in the global trigger distribution scheme</w:t>
      </w:r>
      <w:r w:rsidR="0047060B" w:rsidRPr="005602B8">
        <w:rPr>
          <w:sz w:val="22"/>
          <w:szCs w:val="22"/>
        </w:rPr>
        <w:t xml:space="preserve"> in </w:t>
      </w:r>
      <w:r w:rsidR="00D66DDA" w:rsidRPr="005602B8">
        <w:rPr>
          <w:sz w:val="22"/>
          <w:szCs w:val="22"/>
        </w:rPr>
        <w:t>experiment</w:t>
      </w:r>
      <w:r w:rsidR="0047060B" w:rsidRPr="005602B8">
        <w:rPr>
          <w:sz w:val="22"/>
          <w:szCs w:val="22"/>
        </w:rPr>
        <w:t xml:space="preserve"> setup</w:t>
      </w:r>
      <w:r w:rsidR="00D46A8E" w:rsidRPr="005602B8">
        <w:rPr>
          <w:sz w:val="22"/>
          <w:szCs w:val="22"/>
        </w:rPr>
        <w:t>.</w:t>
      </w:r>
    </w:p>
    <w:p w:rsidR="001B373E" w:rsidRDefault="00C0033B" w:rsidP="001B373E">
      <w:pPr>
        <w:keepNext/>
        <w:jc w:val="both"/>
      </w:pPr>
      <w:r>
        <w:rPr>
          <w:noProof/>
          <w:sz w:val="22"/>
          <w:szCs w:val="22"/>
        </w:rPr>
        <w:drawing>
          <wp:inline distT="0" distB="0" distL="0" distR="0" wp14:anchorId="0D210C4D" wp14:editId="47E1B0D3">
            <wp:extent cx="6324600" cy="3442072"/>
            <wp:effectExtent l="19050" t="0" r="0" b="0"/>
            <wp:docPr id="16" name="Picture 15" descr="BaseSetu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etup.tif"/>
                    <pic:cNvPicPr/>
                  </pic:nvPicPr>
                  <pic:blipFill>
                    <a:blip r:embed="rId10" cstate="print"/>
                    <a:srcRect l="3000" t="8000" r="4000" b="24000"/>
                    <a:stretch>
                      <a:fillRect/>
                    </a:stretch>
                  </pic:blipFill>
                  <pic:spPr>
                    <a:xfrm>
                      <a:off x="0" y="0"/>
                      <a:ext cx="6330713" cy="3445399"/>
                    </a:xfrm>
                    <a:prstGeom prst="rect">
                      <a:avLst/>
                    </a:prstGeom>
                  </pic:spPr>
                </pic:pic>
              </a:graphicData>
            </a:graphic>
          </wp:inline>
        </w:drawing>
      </w:r>
    </w:p>
    <w:p w:rsidR="00A00550" w:rsidRDefault="001B373E" w:rsidP="001B373E">
      <w:pPr>
        <w:pStyle w:val="Caption"/>
        <w:jc w:val="both"/>
        <w:rPr>
          <w:sz w:val="22"/>
          <w:szCs w:val="22"/>
        </w:rPr>
      </w:pPr>
      <w:r>
        <w:t xml:space="preserve">Figure </w:t>
      </w:r>
      <w:r w:rsidR="00C10345">
        <w:fldChar w:fldCharType="begin"/>
      </w:r>
      <w:r w:rsidR="00C10345">
        <w:instrText xml:space="preserve"> SEQ Figure \* ARABIC </w:instrText>
      </w:r>
      <w:r w:rsidR="00C10345">
        <w:fldChar w:fldCharType="separate"/>
      </w:r>
      <w:r w:rsidR="005F6D3D">
        <w:rPr>
          <w:noProof/>
        </w:rPr>
        <w:t>1</w:t>
      </w:r>
      <w:r w:rsidR="00C10345">
        <w:rPr>
          <w:noProof/>
        </w:rPr>
        <w:fldChar w:fldCharType="end"/>
      </w:r>
      <w:r>
        <w:t xml:space="preserve"> Trigger/Clock/Sync distribution system</w:t>
      </w:r>
    </w:p>
    <w:p w:rsidR="006868E0" w:rsidRPr="00B57E10" w:rsidRDefault="006868E0" w:rsidP="00B57E10">
      <w:pPr>
        <w:jc w:val="both"/>
        <w:rPr>
          <w:sz w:val="22"/>
          <w:szCs w:val="22"/>
        </w:rPr>
      </w:pPr>
    </w:p>
    <w:p w:rsidR="00381121" w:rsidRDefault="00DC7F5C" w:rsidP="005602B8">
      <w:pPr>
        <w:spacing w:after="120"/>
        <w:ind w:firstLine="576"/>
        <w:jc w:val="both"/>
        <w:rPr>
          <w:sz w:val="22"/>
          <w:szCs w:val="22"/>
        </w:rPr>
      </w:pPr>
      <w:r>
        <w:rPr>
          <w:sz w:val="22"/>
          <w:szCs w:val="22"/>
        </w:rPr>
        <w:t>The TI</w:t>
      </w:r>
      <w:r w:rsidR="007B3751">
        <w:rPr>
          <w:sz w:val="22"/>
          <w:szCs w:val="22"/>
        </w:rPr>
        <w:t>pcie</w:t>
      </w:r>
      <w:r w:rsidR="00381121">
        <w:rPr>
          <w:sz w:val="22"/>
          <w:szCs w:val="22"/>
        </w:rPr>
        <w:t xml:space="preserve">V5 was produced in 2014 </w:t>
      </w:r>
      <w:r w:rsidR="007171B7">
        <w:rPr>
          <w:sz w:val="22"/>
          <w:szCs w:val="22"/>
        </w:rPr>
        <w:t xml:space="preserve">based on the Xilinx XC5VLX30T FPGA, the same as the VXS/VME TI board, </w:t>
      </w:r>
      <w:r w:rsidR="00381121">
        <w:rPr>
          <w:sz w:val="22"/>
          <w:szCs w:val="22"/>
        </w:rPr>
        <w:t xml:space="preserve">with </w:t>
      </w:r>
      <w:r w:rsidR="007171B7">
        <w:rPr>
          <w:sz w:val="22"/>
          <w:szCs w:val="22"/>
        </w:rPr>
        <w:t xml:space="preserve">just </w:t>
      </w:r>
      <w:r w:rsidR="00381121">
        <w:rPr>
          <w:sz w:val="22"/>
          <w:szCs w:val="22"/>
        </w:rPr>
        <w:t xml:space="preserve">one </w:t>
      </w:r>
      <w:r w:rsidR="007171B7">
        <w:rPr>
          <w:sz w:val="22"/>
          <w:szCs w:val="22"/>
        </w:rPr>
        <w:t xml:space="preserve">QSFP </w:t>
      </w:r>
      <w:r w:rsidR="00381121">
        <w:rPr>
          <w:sz w:val="22"/>
          <w:szCs w:val="22"/>
        </w:rPr>
        <w:t>optic link</w:t>
      </w:r>
      <w:r w:rsidR="007171B7">
        <w:rPr>
          <w:sz w:val="22"/>
          <w:szCs w:val="22"/>
        </w:rPr>
        <w:t>.</w:t>
      </w:r>
      <w:r w:rsidR="00381121">
        <w:rPr>
          <w:sz w:val="22"/>
          <w:szCs w:val="22"/>
        </w:rPr>
        <w:t xml:space="preserve"> The TIpcieV5 was used in </w:t>
      </w:r>
      <w:r w:rsidR="0054071D">
        <w:rPr>
          <w:sz w:val="22"/>
          <w:szCs w:val="22"/>
        </w:rPr>
        <w:t>various experiments and test st</w:t>
      </w:r>
      <w:r w:rsidR="00C72CE5">
        <w:rPr>
          <w:sz w:val="22"/>
          <w:szCs w:val="22"/>
        </w:rPr>
        <w:t>ands, but with some limitations, which also motivated the TIpcieUS design.  The major limitations are</w:t>
      </w:r>
      <w:r w:rsidR="007171B7">
        <w:rPr>
          <w:sz w:val="22"/>
          <w:szCs w:val="22"/>
        </w:rPr>
        <w:t>,</w:t>
      </w:r>
      <w:r w:rsidR="00C72CE5">
        <w:rPr>
          <w:sz w:val="22"/>
          <w:szCs w:val="22"/>
        </w:rPr>
        <w:t xml:space="preserve"> first, the Virtex-5 PCI</w:t>
      </w:r>
      <w:r w:rsidR="007171B7">
        <w:rPr>
          <w:sz w:val="22"/>
          <w:szCs w:val="22"/>
        </w:rPr>
        <w:t xml:space="preserve"> </w:t>
      </w:r>
      <w:r w:rsidR="00C72CE5">
        <w:rPr>
          <w:sz w:val="22"/>
          <w:szCs w:val="22"/>
        </w:rPr>
        <w:t>express</w:t>
      </w:r>
      <w:r w:rsidR="007171B7">
        <w:rPr>
          <w:sz w:val="22"/>
          <w:szCs w:val="22"/>
        </w:rPr>
        <w:t xml:space="preserve"> IP core</w:t>
      </w:r>
      <w:r w:rsidR="00C72CE5">
        <w:rPr>
          <w:sz w:val="22"/>
          <w:szCs w:val="22"/>
        </w:rPr>
        <w:t xml:space="preserve"> is not compatible with the Intel CPU (Xeon) PCI</w:t>
      </w:r>
      <w:r w:rsidR="007171B7">
        <w:rPr>
          <w:sz w:val="22"/>
          <w:szCs w:val="22"/>
        </w:rPr>
        <w:t xml:space="preserve"> </w:t>
      </w:r>
      <w:r w:rsidR="00C72CE5">
        <w:rPr>
          <w:sz w:val="22"/>
          <w:szCs w:val="22"/>
        </w:rPr>
        <w:t>express, so that the TIpcieV5 can only fit in some certain computers/servers</w:t>
      </w:r>
      <w:r w:rsidR="00620111">
        <w:rPr>
          <w:sz w:val="22"/>
          <w:szCs w:val="22"/>
        </w:rPr>
        <w:t xml:space="preserve"> with a PCIexpress bridge</w:t>
      </w:r>
      <w:r w:rsidR="007171B7">
        <w:rPr>
          <w:sz w:val="22"/>
          <w:szCs w:val="22"/>
        </w:rPr>
        <w:t>, not the direct link with the Xeon CPU</w:t>
      </w:r>
      <w:r w:rsidR="00D9005C">
        <w:rPr>
          <w:sz w:val="22"/>
          <w:szCs w:val="22"/>
        </w:rPr>
        <w:t>; second, there is only one optic transceiver port, which severe</w:t>
      </w:r>
      <w:r w:rsidR="007171B7">
        <w:rPr>
          <w:sz w:val="22"/>
          <w:szCs w:val="22"/>
        </w:rPr>
        <w:t>ly limited its</w:t>
      </w:r>
      <w:r w:rsidR="00610B8F">
        <w:rPr>
          <w:sz w:val="22"/>
          <w:szCs w:val="22"/>
        </w:rPr>
        <w:t xml:space="preserve"> functionality and usefulness.</w:t>
      </w:r>
    </w:p>
    <w:p w:rsidR="00C54C0F" w:rsidRPr="00B57E10" w:rsidRDefault="003826AD" w:rsidP="004B5BC1">
      <w:pPr>
        <w:spacing w:after="120"/>
        <w:ind w:firstLine="576"/>
        <w:jc w:val="both"/>
        <w:rPr>
          <w:sz w:val="22"/>
          <w:szCs w:val="22"/>
        </w:rPr>
      </w:pPr>
      <w:r>
        <w:rPr>
          <w:sz w:val="22"/>
          <w:szCs w:val="22"/>
        </w:rPr>
        <w:t>The TIpcieUS</w:t>
      </w:r>
      <w:r w:rsidR="00727052">
        <w:rPr>
          <w:sz w:val="22"/>
          <w:szCs w:val="22"/>
        </w:rPr>
        <w:t xml:space="preserve"> board</w:t>
      </w:r>
      <w:r w:rsidR="00DC7F5C">
        <w:rPr>
          <w:sz w:val="22"/>
          <w:szCs w:val="22"/>
        </w:rPr>
        <w:t xml:space="preserve"> </w:t>
      </w:r>
      <w:r w:rsidR="00B975C8">
        <w:rPr>
          <w:sz w:val="22"/>
          <w:szCs w:val="22"/>
        </w:rPr>
        <w:t>uses</w:t>
      </w:r>
      <w:r w:rsidR="00C72CE5">
        <w:rPr>
          <w:sz w:val="22"/>
          <w:szCs w:val="22"/>
        </w:rPr>
        <w:t xml:space="preserve"> the</w:t>
      </w:r>
      <w:r w:rsidR="00D9005C">
        <w:rPr>
          <w:sz w:val="22"/>
          <w:szCs w:val="22"/>
        </w:rPr>
        <w:t xml:space="preserve"> Xilinx UltraScale</w:t>
      </w:r>
      <w:r w:rsidR="00C72CE5">
        <w:rPr>
          <w:sz w:val="22"/>
          <w:szCs w:val="22"/>
        </w:rPr>
        <w:t>Plus Kintex FPGA, which is four generations newer than the virtex-5 FPGA, and capable of PCI</w:t>
      </w:r>
      <w:r w:rsidR="00B975C8">
        <w:rPr>
          <w:sz w:val="22"/>
          <w:szCs w:val="22"/>
        </w:rPr>
        <w:t xml:space="preserve"> </w:t>
      </w:r>
      <w:r w:rsidR="00C72CE5">
        <w:rPr>
          <w:sz w:val="22"/>
          <w:szCs w:val="22"/>
        </w:rPr>
        <w:t xml:space="preserve">express gen3.  </w:t>
      </w:r>
      <w:r w:rsidR="00D9005C">
        <w:rPr>
          <w:sz w:val="22"/>
          <w:szCs w:val="22"/>
        </w:rPr>
        <w:t>Two</w:t>
      </w:r>
      <w:r w:rsidR="00B975C8">
        <w:rPr>
          <w:sz w:val="22"/>
          <w:szCs w:val="22"/>
        </w:rPr>
        <w:t xml:space="preserve"> QSFP</w:t>
      </w:r>
      <w:r w:rsidR="00D9005C">
        <w:rPr>
          <w:sz w:val="22"/>
          <w:szCs w:val="22"/>
        </w:rPr>
        <w:t xml:space="preserve"> optic transceiver ports are implemented</w:t>
      </w:r>
      <w:r w:rsidR="00B975C8">
        <w:rPr>
          <w:sz w:val="22"/>
          <w:szCs w:val="22"/>
        </w:rPr>
        <w:t xml:space="preserve"> on the TIpcieUS, and </w:t>
      </w:r>
      <w:r w:rsidR="00D9005C">
        <w:rPr>
          <w:sz w:val="22"/>
          <w:szCs w:val="22"/>
        </w:rPr>
        <w:t xml:space="preserve">still in the </w:t>
      </w:r>
      <w:r w:rsidR="001B7A5B">
        <w:rPr>
          <w:sz w:val="22"/>
          <w:szCs w:val="22"/>
        </w:rPr>
        <w:t xml:space="preserve">low profile and </w:t>
      </w:r>
      <w:r w:rsidR="00D9005C">
        <w:rPr>
          <w:sz w:val="22"/>
          <w:szCs w:val="22"/>
        </w:rPr>
        <w:t>half-size PCI</w:t>
      </w:r>
      <w:r w:rsidR="00B975C8">
        <w:rPr>
          <w:sz w:val="22"/>
          <w:szCs w:val="22"/>
        </w:rPr>
        <w:t xml:space="preserve"> </w:t>
      </w:r>
      <w:r w:rsidR="00D9005C">
        <w:rPr>
          <w:sz w:val="22"/>
          <w:szCs w:val="22"/>
        </w:rPr>
        <w:t>express format.  The TIpcieUS is designed with the full functionalities</w:t>
      </w:r>
      <w:r w:rsidR="00C334EE">
        <w:rPr>
          <w:sz w:val="22"/>
          <w:szCs w:val="22"/>
        </w:rPr>
        <w:t xml:space="preserve"> of the VXS/VME </w:t>
      </w:r>
      <w:r w:rsidR="00D9005C">
        <w:rPr>
          <w:sz w:val="22"/>
          <w:szCs w:val="22"/>
        </w:rPr>
        <w:t xml:space="preserve">TI with two optic transceivers, which corresponding to </w:t>
      </w:r>
      <w:r w:rsidR="00F358E1">
        <w:rPr>
          <w:sz w:val="22"/>
          <w:szCs w:val="22"/>
        </w:rPr>
        <w:t>VME TI fiber#1 and fiber#5.</w:t>
      </w:r>
    </w:p>
    <w:p w:rsidR="004B5BC1" w:rsidRDefault="004B5BC1">
      <w:pPr>
        <w:rPr>
          <w:b/>
          <w:sz w:val="32"/>
          <w:szCs w:val="32"/>
        </w:rPr>
      </w:pPr>
      <w:r>
        <w:rPr>
          <w:sz w:val="32"/>
          <w:szCs w:val="32"/>
        </w:rPr>
        <w:br w:type="page"/>
      </w:r>
    </w:p>
    <w:p w:rsidR="007B135E" w:rsidRPr="005602B8" w:rsidRDefault="00FB0FB3" w:rsidP="005602B8">
      <w:pPr>
        <w:pStyle w:val="Heading1"/>
        <w:jc w:val="both"/>
        <w:rPr>
          <w:sz w:val="32"/>
          <w:szCs w:val="32"/>
        </w:rPr>
      </w:pPr>
      <w:r w:rsidRPr="005602B8">
        <w:rPr>
          <w:sz w:val="32"/>
          <w:szCs w:val="32"/>
        </w:rPr>
        <w:lastRenderedPageBreak/>
        <w:t>2</w:t>
      </w:r>
      <w:r w:rsidR="007B135E" w:rsidRPr="005602B8">
        <w:rPr>
          <w:sz w:val="32"/>
          <w:szCs w:val="32"/>
        </w:rPr>
        <w:t xml:space="preserve"> Purpose of </w:t>
      </w:r>
      <w:r w:rsidR="00D75B95" w:rsidRPr="005602B8">
        <w:rPr>
          <w:sz w:val="32"/>
          <w:szCs w:val="32"/>
        </w:rPr>
        <w:t xml:space="preserve">the </w:t>
      </w:r>
      <w:r w:rsidR="00F358E1">
        <w:rPr>
          <w:sz w:val="32"/>
          <w:szCs w:val="32"/>
        </w:rPr>
        <w:t xml:space="preserve">TIpcieUS </w:t>
      </w:r>
      <w:r w:rsidR="00D75B95" w:rsidRPr="005602B8">
        <w:rPr>
          <w:sz w:val="32"/>
          <w:szCs w:val="32"/>
        </w:rPr>
        <w:t>module</w:t>
      </w:r>
    </w:p>
    <w:p w:rsidR="007B135E" w:rsidRPr="00B57E10" w:rsidRDefault="007B135E" w:rsidP="00B57E10">
      <w:pPr>
        <w:jc w:val="both"/>
        <w:rPr>
          <w:sz w:val="16"/>
          <w:szCs w:val="16"/>
        </w:rPr>
      </w:pPr>
    </w:p>
    <w:p w:rsidR="002E7E9A" w:rsidRDefault="002E7E9A" w:rsidP="005602B8">
      <w:pPr>
        <w:spacing w:after="120"/>
        <w:ind w:firstLine="576"/>
        <w:jc w:val="both"/>
        <w:rPr>
          <w:sz w:val="22"/>
          <w:szCs w:val="22"/>
        </w:rPr>
      </w:pPr>
      <w:r w:rsidRPr="00B57E10">
        <w:rPr>
          <w:sz w:val="22"/>
          <w:szCs w:val="22"/>
        </w:rPr>
        <w:t>TI</w:t>
      </w:r>
      <w:r w:rsidR="0023268D">
        <w:rPr>
          <w:sz w:val="22"/>
          <w:szCs w:val="22"/>
        </w:rPr>
        <w:t>pcie</w:t>
      </w:r>
      <w:r w:rsidR="0072472E">
        <w:rPr>
          <w:sz w:val="22"/>
          <w:szCs w:val="22"/>
        </w:rPr>
        <w:t>US</w:t>
      </w:r>
      <w:r w:rsidRPr="00B57E10">
        <w:rPr>
          <w:sz w:val="22"/>
          <w:szCs w:val="22"/>
        </w:rPr>
        <w:t xml:space="preserve"> </w:t>
      </w:r>
      <w:r w:rsidR="00264FAE">
        <w:rPr>
          <w:sz w:val="22"/>
          <w:szCs w:val="22"/>
        </w:rPr>
        <w:t xml:space="preserve">board </w:t>
      </w:r>
      <w:r w:rsidR="0023268D">
        <w:rPr>
          <w:sz w:val="22"/>
          <w:szCs w:val="22"/>
        </w:rPr>
        <w:t>can be plugged in any</w:t>
      </w:r>
      <w:r w:rsidR="0072472E">
        <w:rPr>
          <w:sz w:val="22"/>
          <w:szCs w:val="22"/>
        </w:rPr>
        <w:t xml:space="preserve"> PCI</w:t>
      </w:r>
      <w:r w:rsidR="004B5BC1">
        <w:rPr>
          <w:sz w:val="22"/>
          <w:szCs w:val="22"/>
        </w:rPr>
        <w:t xml:space="preserve"> </w:t>
      </w:r>
      <w:r w:rsidR="0072472E">
        <w:rPr>
          <w:sz w:val="22"/>
          <w:szCs w:val="22"/>
        </w:rPr>
        <w:t>express x8 (8-lanes)</w:t>
      </w:r>
      <w:r w:rsidR="00B118FB">
        <w:rPr>
          <w:sz w:val="22"/>
          <w:szCs w:val="22"/>
        </w:rPr>
        <w:t xml:space="preserve"> compatible slots.  It can</w:t>
      </w:r>
      <w:r w:rsidR="0023268D">
        <w:rPr>
          <w:sz w:val="22"/>
          <w:szCs w:val="22"/>
        </w:rPr>
        <w:t xml:space="preserve"> </w:t>
      </w:r>
      <w:r w:rsidRPr="00B57E10">
        <w:rPr>
          <w:sz w:val="22"/>
          <w:szCs w:val="22"/>
        </w:rPr>
        <w:t xml:space="preserve">connect to a </w:t>
      </w:r>
      <w:r w:rsidR="0023268D">
        <w:rPr>
          <w:sz w:val="22"/>
          <w:szCs w:val="22"/>
        </w:rPr>
        <w:t>Trigger Distribution (</w:t>
      </w:r>
      <w:r w:rsidRPr="00B57E10">
        <w:rPr>
          <w:sz w:val="22"/>
          <w:szCs w:val="22"/>
        </w:rPr>
        <w:t>T</w:t>
      </w:r>
      <w:r w:rsidR="0020208C">
        <w:rPr>
          <w:sz w:val="22"/>
          <w:szCs w:val="22"/>
        </w:rPr>
        <w:t>D</w:t>
      </w:r>
      <w:r w:rsidR="0023268D">
        <w:rPr>
          <w:sz w:val="22"/>
          <w:szCs w:val="22"/>
        </w:rPr>
        <w:t>)</w:t>
      </w:r>
      <w:r w:rsidR="0020208C">
        <w:rPr>
          <w:sz w:val="22"/>
          <w:szCs w:val="22"/>
        </w:rPr>
        <w:t xml:space="preserve"> m</w:t>
      </w:r>
      <w:r w:rsidRPr="00B57E10">
        <w:rPr>
          <w:sz w:val="22"/>
          <w:szCs w:val="22"/>
        </w:rPr>
        <w:t>odule in the global trigger distributi</w:t>
      </w:r>
      <w:r w:rsidR="001521EC">
        <w:rPr>
          <w:sz w:val="22"/>
          <w:szCs w:val="22"/>
        </w:rPr>
        <w:t xml:space="preserve">on </w:t>
      </w:r>
      <w:r w:rsidR="00512707">
        <w:rPr>
          <w:sz w:val="22"/>
          <w:szCs w:val="22"/>
        </w:rPr>
        <w:t>system and connect to a Trigger Interface (TI) in master mode configuration, sit in standalone mode,</w:t>
      </w:r>
      <w:r w:rsidR="00B118FB">
        <w:rPr>
          <w:sz w:val="22"/>
          <w:szCs w:val="22"/>
        </w:rPr>
        <w:t xml:space="preserve"> drive another </w:t>
      </w:r>
      <w:r w:rsidR="00512707">
        <w:rPr>
          <w:sz w:val="22"/>
          <w:szCs w:val="22"/>
        </w:rPr>
        <w:t xml:space="preserve">two </w:t>
      </w:r>
      <w:r w:rsidR="00B118FB">
        <w:rPr>
          <w:sz w:val="22"/>
          <w:szCs w:val="22"/>
        </w:rPr>
        <w:t>TI board</w:t>
      </w:r>
      <w:r w:rsidR="00512707">
        <w:rPr>
          <w:sz w:val="22"/>
          <w:szCs w:val="22"/>
        </w:rPr>
        <w:t>s</w:t>
      </w:r>
      <w:r w:rsidR="00B118FB">
        <w:rPr>
          <w:sz w:val="22"/>
          <w:szCs w:val="22"/>
        </w:rPr>
        <w:t xml:space="preserve"> as a master</w:t>
      </w:r>
      <w:r w:rsidR="00512707">
        <w:rPr>
          <w:sz w:val="22"/>
          <w:szCs w:val="22"/>
        </w:rPr>
        <w:t xml:space="preserve">, or daisy chaining the Trigger distribution (using fiber#1 as </w:t>
      </w:r>
      <w:r w:rsidR="004B5BC1">
        <w:rPr>
          <w:sz w:val="22"/>
          <w:szCs w:val="22"/>
        </w:rPr>
        <w:t xml:space="preserve">slave </w:t>
      </w:r>
      <w:r w:rsidR="00512707">
        <w:rPr>
          <w:sz w:val="22"/>
          <w:szCs w:val="22"/>
        </w:rPr>
        <w:t xml:space="preserve">TI, and fiber#5 as </w:t>
      </w:r>
      <w:r w:rsidR="004B5BC1">
        <w:rPr>
          <w:sz w:val="22"/>
          <w:szCs w:val="22"/>
        </w:rPr>
        <w:t xml:space="preserve">a master </w:t>
      </w:r>
      <w:r w:rsidR="00512707">
        <w:rPr>
          <w:sz w:val="22"/>
          <w:szCs w:val="22"/>
        </w:rPr>
        <w:t>TI)</w:t>
      </w:r>
      <w:r w:rsidR="001521EC">
        <w:rPr>
          <w:sz w:val="22"/>
          <w:szCs w:val="22"/>
        </w:rPr>
        <w:t xml:space="preserve">. </w:t>
      </w:r>
      <w:r w:rsidR="00264FAE">
        <w:rPr>
          <w:sz w:val="22"/>
          <w:szCs w:val="22"/>
        </w:rPr>
        <w:t xml:space="preserve"> </w:t>
      </w:r>
      <w:r w:rsidR="001521EC">
        <w:rPr>
          <w:sz w:val="22"/>
          <w:szCs w:val="22"/>
        </w:rPr>
        <w:t xml:space="preserve">This is </w:t>
      </w:r>
      <w:r w:rsidR="004B5BC1">
        <w:rPr>
          <w:sz w:val="22"/>
          <w:szCs w:val="22"/>
        </w:rPr>
        <w:t xml:space="preserve">implemented </w:t>
      </w:r>
      <w:r w:rsidR="001521EC">
        <w:rPr>
          <w:sz w:val="22"/>
          <w:szCs w:val="22"/>
        </w:rPr>
        <w:t xml:space="preserve">using </w:t>
      </w:r>
      <w:r w:rsidR="001B7A5B">
        <w:rPr>
          <w:sz w:val="22"/>
          <w:szCs w:val="22"/>
        </w:rPr>
        <w:t>two quad-channel</w:t>
      </w:r>
      <w:r w:rsidR="00AE2530">
        <w:rPr>
          <w:sz w:val="22"/>
          <w:szCs w:val="22"/>
        </w:rPr>
        <w:t xml:space="preserve">s </w:t>
      </w:r>
      <w:r w:rsidR="001521EC">
        <w:rPr>
          <w:sz w:val="22"/>
          <w:szCs w:val="22"/>
        </w:rPr>
        <w:t>full-duplex fiber link</w:t>
      </w:r>
      <w:r w:rsidR="001B7A5B">
        <w:rPr>
          <w:sz w:val="22"/>
          <w:szCs w:val="22"/>
        </w:rPr>
        <w:t>s (QSFP).  Each QSFP link p</w:t>
      </w:r>
      <w:r w:rsidRPr="00B57E10">
        <w:rPr>
          <w:sz w:val="22"/>
          <w:szCs w:val="22"/>
        </w:rPr>
        <w:t xml:space="preserve">rovides a </w:t>
      </w:r>
      <w:r w:rsidR="00AE2530">
        <w:rPr>
          <w:sz w:val="22"/>
          <w:szCs w:val="22"/>
        </w:rPr>
        <w:t xml:space="preserve">gigabit trigger link, </w:t>
      </w:r>
      <w:r w:rsidR="004B5BC1">
        <w:rPr>
          <w:sz w:val="22"/>
          <w:szCs w:val="22"/>
        </w:rPr>
        <w:t xml:space="preserve">a </w:t>
      </w:r>
      <w:r w:rsidR="00AE2530">
        <w:rPr>
          <w:sz w:val="22"/>
          <w:szCs w:val="22"/>
        </w:rPr>
        <w:t>250MHz clock</w:t>
      </w:r>
      <w:r w:rsidR="001B7A5B">
        <w:rPr>
          <w:sz w:val="22"/>
          <w:szCs w:val="22"/>
        </w:rPr>
        <w:t xml:space="preserve"> distribution,</w:t>
      </w:r>
      <w:r w:rsidR="00AE2530">
        <w:rPr>
          <w:sz w:val="22"/>
          <w:szCs w:val="22"/>
        </w:rPr>
        <w:t xml:space="preserve"> </w:t>
      </w:r>
      <w:r w:rsidR="004B5BC1">
        <w:rPr>
          <w:sz w:val="22"/>
          <w:szCs w:val="22"/>
        </w:rPr>
        <w:t xml:space="preserve">a </w:t>
      </w:r>
      <w:r w:rsidR="00AE2530">
        <w:rPr>
          <w:sz w:val="22"/>
          <w:szCs w:val="22"/>
        </w:rPr>
        <w:t>synchronization link to phase lock the trigger</w:t>
      </w:r>
      <w:r w:rsidR="00264FAE">
        <w:rPr>
          <w:sz w:val="22"/>
          <w:szCs w:val="22"/>
        </w:rPr>
        <w:t xml:space="preserve"> and initialize the system</w:t>
      </w:r>
      <w:r w:rsidR="001B7A5B">
        <w:rPr>
          <w:sz w:val="22"/>
          <w:szCs w:val="22"/>
        </w:rPr>
        <w:t>, and a dedicated link to measure the fiber loopback delays</w:t>
      </w:r>
      <w:r w:rsidR="00AE2530">
        <w:rPr>
          <w:sz w:val="22"/>
          <w:szCs w:val="22"/>
        </w:rPr>
        <w:t xml:space="preserve">.  </w:t>
      </w:r>
      <w:r w:rsidRPr="00B57E10">
        <w:rPr>
          <w:sz w:val="22"/>
          <w:szCs w:val="22"/>
        </w:rPr>
        <w:t>Th</w:t>
      </w:r>
      <w:r w:rsidR="00AE2530">
        <w:rPr>
          <w:sz w:val="22"/>
          <w:szCs w:val="22"/>
        </w:rPr>
        <w:t>e trigger</w:t>
      </w:r>
      <w:r w:rsidRPr="00B57E10">
        <w:rPr>
          <w:sz w:val="22"/>
          <w:szCs w:val="22"/>
        </w:rPr>
        <w:t xml:space="preserve"> link uses a reference clock derived from the 250MHz </w:t>
      </w:r>
      <w:r w:rsidR="004B5BC1">
        <w:rPr>
          <w:sz w:val="22"/>
          <w:szCs w:val="22"/>
        </w:rPr>
        <w:t>system (</w:t>
      </w:r>
      <w:r w:rsidR="00D46A8E" w:rsidRPr="00B57E10">
        <w:rPr>
          <w:sz w:val="22"/>
          <w:szCs w:val="22"/>
        </w:rPr>
        <w:t>pipeline</w:t>
      </w:r>
      <w:r w:rsidR="004B5BC1">
        <w:rPr>
          <w:sz w:val="22"/>
          <w:szCs w:val="22"/>
        </w:rPr>
        <w:t>)</w:t>
      </w:r>
      <w:r w:rsidR="00D46A8E" w:rsidRPr="00B57E10">
        <w:rPr>
          <w:sz w:val="22"/>
          <w:szCs w:val="22"/>
        </w:rPr>
        <w:t xml:space="preserve"> clock allow</w:t>
      </w:r>
      <w:r w:rsidR="00AE2530">
        <w:rPr>
          <w:sz w:val="22"/>
          <w:szCs w:val="22"/>
        </w:rPr>
        <w:t>ing</w:t>
      </w:r>
      <w:r w:rsidR="00D46A8E" w:rsidRPr="00B57E10">
        <w:rPr>
          <w:sz w:val="22"/>
          <w:szCs w:val="22"/>
        </w:rPr>
        <w:t xml:space="preserve"> a trigge</w:t>
      </w:r>
      <w:r w:rsidR="001B7A5B">
        <w:rPr>
          <w:sz w:val="22"/>
          <w:szCs w:val="22"/>
        </w:rPr>
        <w:t>r word to be distributed every four</w:t>
      </w:r>
      <w:r w:rsidR="00D46A8E" w:rsidRPr="00B57E10">
        <w:rPr>
          <w:sz w:val="22"/>
          <w:szCs w:val="22"/>
        </w:rPr>
        <w:t xml:space="preserve"> global </w:t>
      </w:r>
      <w:r w:rsidR="004B5BC1">
        <w:rPr>
          <w:sz w:val="22"/>
          <w:szCs w:val="22"/>
        </w:rPr>
        <w:t>system</w:t>
      </w:r>
      <w:r w:rsidR="00D46A8E" w:rsidRPr="00B57E10">
        <w:rPr>
          <w:sz w:val="22"/>
          <w:szCs w:val="22"/>
        </w:rPr>
        <w:t xml:space="preserve"> clock cycles</w:t>
      </w:r>
      <w:r w:rsidR="009E06E5">
        <w:rPr>
          <w:sz w:val="22"/>
          <w:szCs w:val="22"/>
        </w:rPr>
        <w:t xml:space="preserve"> (16 ns)</w:t>
      </w:r>
      <w:r w:rsidR="00D46A8E" w:rsidRPr="00B57E10">
        <w:rPr>
          <w:sz w:val="22"/>
          <w:szCs w:val="22"/>
        </w:rPr>
        <w:t>.</w:t>
      </w:r>
      <w:r w:rsidR="00E317D1" w:rsidRPr="00B57E10">
        <w:rPr>
          <w:sz w:val="22"/>
          <w:szCs w:val="22"/>
        </w:rPr>
        <w:t xml:space="preserve"> </w:t>
      </w:r>
      <w:r w:rsidR="00D66DDA">
        <w:rPr>
          <w:sz w:val="22"/>
          <w:szCs w:val="22"/>
        </w:rPr>
        <w:t xml:space="preserve"> </w:t>
      </w:r>
      <w:r w:rsidR="00957011">
        <w:rPr>
          <w:sz w:val="22"/>
          <w:szCs w:val="22"/>
        </w:rPr>
        <w:t xml:space="preserve"> Figure 2 is a picture of the TIpcie</w:t>
      </w:r>
      <w:r w:rsidR="001B7A5B">
        <w:rPr>
          <w:sz w:val="22"/>
          <w:szCs w:val="22"/>
        </w:rPr>
        <w:t>US</w:t>
      </w:r>
      <w:r w:rsidR="00957011">
        <w:rPr>
          <w:sz w:val="22"/>
          <w:szCs w:val="22"/>
        </w:rPr>
        <w:t xml:space="preserve"> board with a low profile bracket.</w:t>
      </w:r>
    </w:p>
    <w:p w:rsidR="001B373E" w:rsidRDefault="00471A30" w:rsidP="001B373E">
      <w:pPr>
        <w:keepNext/>
        <w:spacing w:after="120"/>
        <w:ind w:firstLine="576"/>
        <w:jc w:val="both"/>
      </w:pPr>
      <w:r>
        <w:rPr>
          <w:noProof/>
        </w:rPr>
        <w:drawing>
          <wp:inline distT="0" distB="0" distL="0" distR="0">
            <wp:extent cx="6014502" cy="219099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cieU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5809" cy="2198759"/>
                    </a:xfrm>
                    <a:prstGeom prst="rect">
                      <a:avLst/>
                    </a:prstGeom>
                  </pic:spPr>
                </pic:pic>
              </a:graphicData>
            </a:graphic>
          </wp:inline>
        </w:drawing>
      </w:r>
    </w:p>
    <w:p w:rsidR="00957011" w:rsidRDefault="001B373E" w:rsidP="001B373E">
      <w:pPr>
        <w:pStyle w:val="Caption"/>
        <w:jc w:val="both"/>
      </w:pPr>
      <w:r>
        <w:t xml:space="preserve">Figure </w:t>
      </w:r>
      <w:r w:rsidR="00C10345">
        <w:fldChar w:fldCharType="begin"/>
      </w:r>
      <w:r w:rsidR="00C10345">
        <w:instrText xml:space="preserve"> SEQ Figure \* ARABIC </w:instrText>
      </w:r>
      <w:r w:rsidR="00C10345">
        <w:fldChar w:fldCharType="separate"/>
      </w:r>
      <w:r w:rsidR="005F6D3D">
        <w:rPr>
          <w:noProof/>
        </w:rPr>
        <w:t>2</w:t>
      </w:r>
      <w:r w:rsidR="00C10345">
        <w:rPr>
          <w:noProof/>
        </w:rPr>
        <w:fldChar w:fldCharType="end"/>
      </w:r>
      <w:r>
        <w:t xml:space="preserve"> TIpcie</w:t>
      </w:r>
      <w:r w:rsidR="002841D6">
        <w:t>US</w:t>
      </w:r>
      <w:r>
        <w:t xml:space="preserve"> PCB picture</w:t>
      </w:r>
    </w:p>
    <w:p w:rsidR="004E7FC7" w:rsidRPr="004E7FC7" w:rsidRDefault="004E7FC7" w:rsidP="004E7FC7"/>
    <w:p w:rsidR="004E7FC7" w:rsidRDefault="004E7FC7" w:rsidP="004E7FC7">
      <w:pPr>
        <w:keepNext/>
        <w:spacing w:after="120"/>
        <w:ind w:firstLine="576"/>
        <w:jc w:val="both"/>
      </w:pPr>
      <w:r>
        <w:rPr>
          <w:noProof/>
          <w:sz w:val="22"/>
          <w:szCs w:val="22"/>
        </w:rPr>
        <w:drawing>
          <wp:inline distT="0" distB="0" distL="0" distR="0">
            <wp:extent cx="5937206" cy="2205248"/>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ondBracket.jpg"/>
                    <pic:cNvPicPr/>
                  </pic:nvPicPr>
                  <pic:blipFill>
                    <a:blip r:embed="rId12">
                      <a:extLst>
                        <a:ext uri="{28A0092B-C50C-407E-A947-70E740481C1C}">
                          <a14:useLocalDpi xmlns:a14="http://schemas.microsoft.com/office/drawing/2010/main" val="0"/>
                        </a:ext>
                      </a:extLst>
                    </a:blip>
                    <a:stretch>
                      <a:fillRect/>
                    </a:stretch>
                  </pic:blipFill>
                  <pic:spPr>
                    <a:xfrm>
                      <a:off x="0" y="0"/>
                      <a:ext cx="5960952" cy="2214068"/>
                    </a:xfrm>
                    <a:prstGeom prst="rect">
                      <a:avLst/>
                    </a:prstGeom>
                  </pic:spPr>
                </pic:pic>
              </a:graphicData>
            </a:graphic>
          </wp:inline>
        </w:drawing>
      </w:r>
    </w:p>
    <w:p w:rsidR="001B373E" w:rsidRDefault="004E7FC7" w:rsidP="004E7FC7">
      <w:pPr>
        <w:pStyle w:val="Caption"/>
        <w:jc w:val="both"/>
        <w:rPr>
          <w:sz w:val="22"/>
          <w:szCs w:val="22"/>
        </w:rPr>
      </w:pPr>
      <w:r>
        <w:t xml:space="preserve">Figure </w:t>
      </w:r>
      <w:r w:rsidR="00C10345">
        <w:fldChar w:fldCharType="begin"/>
      </w:r>
      <w:r w:rsidR="00C10345">
        <w:instrText xml:space="preserve"> SEQ Figure \* ARABIC </w:instrText>
      </w:r>
      <w:r w:rsidR="00C10345">
        <w:fldChar w:fldCharType="separate"/>
      </w:r>
      <w:r w:rsidR="005F6D3D">
        <w:rPr>
          <w:noProof/>
        </w:rPr>
        <w:t>3</w:t>
      </w:r>
      <w:r w:rsidR="00C10345">
        <w:rPr>
          <w:noProof/>
        </w:rPr>
        <w:fldChar w:fldCharType="end"/>
      </w:r>
      <w:r>
        <w:t xml:space="preserve"> The TIpcieUS optional second front panel with the adaptor </w:t>
      </w:r>
      <w:r>
        <w:rPr>
          <w:noProof/>
        </w:rPr>
        <w:t xml:space="preserve"> and the cable plugged in the TIpcieUS board</w:t>
      </w:r>
    </w:p>
    <w:p w:rsidR="004E7FC7" w:rsidRDefault="004E7FC7" w:rsidP="0023268D">
      <w:pPr>
        <w:spacing w:after="120"/>
        <w:ind w:firstLine="576"/>
        <w:jc w:val="both"/>
        <w:rPr>
          <w:sz w:val="22"/>
          <w:szCs w:val="22"/>
        </w:rPr>
      </w:pPr>
    </w:p>
    <w:p w:rsidR="006868E0" w:rsidRDefault="00E06913" w:rsidP="0023268D">
      <w:pPr>
        <w:spacing w:after="120"/>
        <w:ind w:firstLine="576"/>
        <w:jc w:val="both"/>
        <w:rPr>
          <w:sz w:val="22"/>
          <w:szCs w:val="22"/>
        </w:rPr>
      </w:pPr>
      <w:r>
        <w:rPr>
          <w:sz w:val="22"/>
          <w:szCs w:val="22"/>
        </w:rPr>
        <w:t>The TI</w:t>
      </w:r>
      <w:r w:rsidR="0023268D">
        <w:rPr>
          <w:sz w:val="22"/>
          <w:szCs w:val="22"/>
        </w:rPr>
        <w:t>pcie</w:t>
      </w:r>
      <w:r w:rsidR="001E2C0D">
        <w:rPr>
          <w:sz w:val="22"/>
          <w:szCs w:val="22"/>
        </w:rPr>
        <w:t>US</w:t>
      </w:r>
      <w:r w:rsidR="0008735F">
        <w:rPr>
          <w:sz w:val="22"/>
          <w:szCs w:val="22"/>
        </w:rPr>
        <w:t xml:space="preserve"> can</w:t>
      </w:r>
      <w:r w:rsidR="00AE2530">
        <w:rPr>
          <w:sz w:val="22"/>
          <w:szCs w:val="22"/>
        </w:rPr>
        <w:t xml:space="preserve"> also</w:t>
      </w:r>
      <w:r w:rsidR="0008735F">
        <w:rPr>
          <w:sz w:val="22"/>
          <w:szCs w:val="22"/>
        </w:rPr>
        <w:t xml:space="preserve"> perform simple Trigger Supervi</w:t>
      </w:r>
      <w:r w:rsidR="0023268D">
        <w:rPr>
          <w:sz w:val="22"/>
          <w:szCs w:val="22"/>
        </w:rPr>
        <w:t xml:space="preserve">sor functions, </w:t>
      </w:r>
      <w:r w:rsidR="0008735F">
        <w:rPr>
          <w:sz w:val="22"/>
          <w:szCs w:val="22"/>
        </w:rPr>
        <w:t xml:space="preserve">as a </w:t>
      </w:r>
      <w:r>
        <w:rPr>
          <w:sz w:val="22"/>
          <w:szCs w:val="22"/>
        </w:rPr>
        <w:t>TI</w:t>
      </w:r>
      <w:r w:rsidR="00285B51">
        <w:rPr>
          <w:sz w:val="22"/>
          <w:szCs w:val="22"/>
        </w:rPr>
        <w:t xml:space="preserve"> Master (TM)</w:t>
      </w:r>
      <w:r w:rsidR="003D554E">
        <w:rPr>
          <w:sz w:val="22"/>
          <w:szCs w:val="22"/>
        </w:rPr>
        <w:t xml:space="preserve">.  In this case, it can </w:t>
      </w:r>
      <w:r w:rsidR="007040BB">
        <w:rPr>
          <w:sz w:val="22"/>
          <w:szCs w:val="22"/>
        </w:rPr>
        <w:t xml:space="preserve">take inputs from its </w:t>
      </w:r>
      <w:r w:rsidR="009E06E5">
        <w:rPr>
          <w:sz w:val="22"/>
          <w:szCs w:val="22"/>
        </w:rPr>
        <w:t xml:space="preserve">second </w:t>
      </w:r>
      <w:r w:rsidR="007040BB">
        <w:rPr>
          <w:sz w:val="22"/>
          <w:szCs w:val="22"/>
        </w:rPr>
        <w:t>front panel</w:t>
      </w:r>
      <w:r w:rsidR="001E2C0D">
        <w:rPr>
          <w:sz w:val="22"/>
          <w:szCs w:val="22"/>
        </w:rPr>
        <w:t xml:space="preserve"> </w:t>
      </w:r>
      <w:r w:rsidR="004E7FC7">
        <w:rPr>
          <w:sz w:val="22"/>
          <w:szCs w:val="22"/>
        </w:rPr>
        <w:t>shown in figure 3</w:t>
      </w:r>
      <w:r w:rsidR="001E2C0D">
        <w:rPr>
          <w:sz w:val="22"/>
          <w:szCs w:val="22"/>
        </w:rPr>
        <w:t xml:space="preserve">(, which connects to the 40-pin on-board connector at the very right </w:t>
      </w:r>
      <w:r w:rsidR="0005040A">
        <w:rPr>
          <w:sz w:val="22"/>
          <w:szCs w:val="22"/>
        </w:rPr>
        <w:t xml:space="preserve">edge </w:t>
      </w:r>
      <w:r w:rsidR="001E2C0D">
        <w:rPr>
          <w:sz w:val="22"/>
          <w:szCs w:val="22"/>
        </w:rPr>
        <w:t>of Figure2)</w:t>
      </w:r>
      <w:r w:rsidR="007040BB">
        <w:rPr>
          <w:sz w:val="22"/>
          <w:szCs w:val="22"/>
        </w:rPr>
        <w:t xml:space="preserve"> and </w:t>
      </w:r>
      <w:r w:rsidR="003D554E">
        <w:rPr>
          <w:sz w:val="22"/>
          <w:szCs w:val="22"/>
        </w:rPr>
        <w:t>generate trigger/clock</w:t>
      </w:r>
      <w:r w:rsidR="00285B51">
        <w:rPr>
          <w:sz w:val="22"/>
          <w:szCs w:val="22"/>
        </w:rPr>
        <w:t xml:space="preserve"> like TS, and it can send the trigger, clock and SYNC to the front panel fibers like a TD</w:t>
      </w:r>
      <w:r w:rsidR="0023268D">
        <w:rPr>
          <w:sz w:val="22"/>
          <w:szCs w:val="22"/>
        </w:rPr>
        <w:t>.</w:t>
      </w:r>
    </w:p>
    <w:p w:rsidR="0005040A" w:rsidRDefault="00285B51" w:rsidP="005602B8">
      <w:pPr>
        <w:spacing w:after="120"/>
        <w:ind w:firstLine="576"/>
        <w:jc w:val="both"/>
        <w:rPr>
          <w:sz w:val="22"/>
          <w:szCs w:val="22"/>
        </w:rPr>
      </w:pPr>
      <w:r>
        <w:rPr>
          <w:sz w:val="22"/>
          <w:szCs w:val="22"/>
        </w:rPr>
        <w:t>The T</w:t>
      </w:r>
      <w:r w:rsidR="00E06913">
        <w:rPr>
          <w:sz w:val="22"/>
          <w:szCs w:val="22"/>
        </w:rPr>
        <w:t>I</w:t>
      </w:r>
      <w:r w:rsidR="0023268D">
        <w:rPr>
          <w:sz w:val="22"/>
          <w:szCs w:val="22"/>
        </w:rPr>
        <w:t>pcie</w:t>
      </w:r>
      <w:r w:rsidR="001E2C0D">
        <w:rPr>
          <w:sz w:val="22"/>
          <w:szCs w:val="22"/>
        </w:rPr>
        <w:t>US</w:t>
      </w:r>
      <w:r w:rsidR="00E06913">
        <w:rPr>
          <w:sz w:val="22"/>
          <w:szCs w:val="22"/>
        </w:rPr>
        <w:t xml:space="preserve"> FPGA firmware is compatible with the master mode and the standard</w:t>
      </w:r>
      <w:r w:rsidR="00657813">
        <w:rPr>
          <w:sz w:val="22"/>
          <w:szCs w:val="22"/>
        </w:rPr>
        <w:t xml:space="preserve"> (slave)</w:t>
      </w:r>
      <w:r w:rsidR="00E06913">
        <w:rPr>
          <w:sz w:val="22"/>
          <w:szCs w:val="22"/>
        </w:rPr>
        <w:t xml:space="preserve"> mode.  The firmware senses the TI clock setting</w:t>
      </w:r>
      <w:r w:rsidR="00895DC9">
        <w:rPr>
          <w:sz w:val="22"/>
          <w:szCs w:val="22"/>
        </w:rPr>
        <w:t>s</w:t>
      </w:r>
      <w:r w:rsidR="00E06913">
        <w:rPr>
          <w:sz w:val="22"/>
          <w:szCs w:val="22"/>
        </w:rPr>
        <w:t>.  If the TI</w:t>
      </w:r>
      <w:r w:rsidR="0023268D">
        <w:rPr>
          <w:sz w:val="22"/>
          <w:szCs w:val="22"/>
        </w:rPr>
        <w:t>pcie</w:t>
      </w:r>
      <w:r w:rsidR="001E2C0D">
        <w:rPr>
          <w:sz w:val="22"/>
          <w:szCs w:val="22"/>
        </w:rPr>
        <w:t>US</w:t>
      </w:r>
      <w:r w:rsidR="00E06913">
        <w:rPr>
          <w:sz w:val="22"/>
          <w:szCs w:val="22"/>
        </w:rPr>
        <w:t xml:space="preserve"> </w:t>
      </w:r>
      <w:r w:rsidR="001E2C0D">
        <w:rPr>
          <w:sz w:val="22"/>
          <w:szCs w:val="22"/>
        </w:rPr>
        <w:t xml:space="preserve">is </w:t>
      </w:r>
      <w:r w:rsidR="00895DC9">
        <w:rPr>
          <w:sz w:val="22"/>
          <w:szCs w:val="22"/>
        </w:rPr>
        <w:t>set to master mode</w:t>
      </w:r>
      <w:r w:rsidR="001E2C0D">
        <w:rPr>
          <w:sz w:val="22"/>
          <w:szCs w:val="22"/>
        </w:rPr>
        <w:t xml:space="preserve"> or standalone mode, </w:t>
      </w:r>
      <w:r w:rsidR="00895DC9">
        <w:rPr>
          <w:sz w:val="22"/>
          <w:szCs w:val="22"/>
        </w:rPr>
        <w:t>the TIpcieUS</w:t>
      </w:r>
      <w:r w:rsidR="001E2C0D">
        <w:rPr>
          <w:sz w:val="22"/>
          <w:szCs w:val="22"/>
        </w:rPr>
        <w:t xml:space="preserve"> </w:t>
      </w:r>
      <w:r w:rsidR="001E2C0D">
        <w:rPr>
          <w:sz w:val="22"/>
          <w:szCs w:val="22"/>
        </w:rPr>
        <w:lastRenderedPageBreak/>
        <w:t xml:space="preserve">uses the on-board oscillator or the copper input as </w:t>
      </w:r>
      <w:r w:rsidR="00E06913">
        <w:rPr>
          <w:sz w:val="22"/>
          <w:szCs w:val="22"/>
        </w:rPr>
        <w:t>clock source</w:t>
      </w:r>
      <w:r w:rsidR="00895DC9">
        <w:rPr>
          <w:sz w:val="22"/>
          <w:szCs w:val="22"/>
        </w:rPr>
        <w:t xml:space="preserve">.  The TIpcieUS </w:t>
      </w:r>
      <w:r w:rsidR="00EE0092">
        <w:rPr>
          <w:sz w:val="22"/>
          <w:szCs w:val="22"/>
        </w:rPr>
        <w:t>generate</w:t>
      </w:r>
      <w:r w:rsidR="00895DC9">
        <w:rPr>
          <w:sz w:val="22"/>
          <w:szCs w:val="22"/>
        </w:rPr>
        <w:t>s</w:t>
      </w:r>
      <w:r w:rsidR="00EE0092">
        <w:rPr>
          <w:sz w:val="22"/>
          <w:szCs w:val="22"/>
        </w:rPr>
        <w:t xml:space="preserve"> triggers either </w:t>
      </w:r>
      <w:r w:rsidR="0005040A">
        <w:rPr>
          <w:sz w:val="22"/>
          <w:szCs w:val="22"/>
        </w:rPr>
        <w:t xml:space="preserve">by random and periodic sequences </w:t>
      </w:r>
      <w:r w:rsidR="00EE0092">
        <w:rPr>
          <w:sz w:val="22"/>
          <w:szCs w:val="22"/>
        </w:rPr>
        <w:t>internally or by the front panel copper inputs</w:t>
      </w:r>
      <w:r w:rsidR="00895DC9">
        <w:rPr>
          <w:sz w:val="22"/>
          <w:szCs w:val="22"/>
        </w:rPr>
        <w:t>.  The TIpcieUS</w:t>
      </w:r>
      <w:r w:rsidR="0005040A">
        <w:rPr>
          <w:sz w:val="22"/>
          <w:szCs w:val="22"/>
        </w:rPr>
        <w:t xml:space="preserve"> generates SYNC signal, and set the fiber</w:t>
      </w:r>
      <w:r w:rsidR="005A535B">
        <w:rPr>
          <w:sz w:val="22"/>
          <w:szCs w:val="22"/>
        </w:rPr>
        <w:t xml:space="preserve"> </w:t>
      </w:r>
      <w:r w:rsidR="0005040A">
        <w:rPr>
          <w:sz w:val="22"/>
          <w:szCs w:val="22"/>
        </w:rPr>
        <w:t>measurement pair to loopback</w:t>
      </w:r>
      <w:r w:rsidR="004069D0">
        <w:rPr>
          <w:sz w:val="22"/>
          <w:szCs w:val="22"/>
        </w:rPr>
        <w:t xml:space="preserve"> in FPGA (, which is different from the TD, where the loopback is at the transceiver via a pair of resistors)</w:t>
      </w:r>
      <w:r w:rsidR="0005040A">
        <w:rPr>
          <w:sz w:val="22"/>
          <w:szCs w:val="22"/>
        </w:rPr>
        <w:t xml:space="preserve">.  </w:t>
      </w:r>
      <w:r w:rsidR="00895DC9">
        <w:rPr>
          <w:sz w:val="22"/>
          <w:szCs w:val="22"/>
        </w:rPr>
        <w:t>The TIpcieUS</w:t>
      </w:r>
      <w:r w:rsidR="0005040A">
        <w:rPr>
          <w:sz w:val="22"/>
          <w:szCs w:val="22"/>
        </w:rPr>
        <w:t xml:space="preserve"> sends the trigger/Clock/Sync to both </w:t>
      </w:r>
      <w:r w:rsidR="00895DC9">
        <w:rPr>
          <w:sz w:val="22"/>
          <w:szCs w:val="22"/>
        </w:rPr>
        <w:t xml:space="preserve">QSFP </w:t>
      </w:r>
      <w:r w:rsidR="0005040A">
        <w:rPr>
          <w:sz w:val="22"/>
          <w:szCs w:val="22"/>
        </w:rPr>
        <w:t>optic transceivers.</w:t>
      </w:r>
    </w:p>
    <w:p w:rsidR="0005040A" w:rsidRDefault="001E2C0D" w:rsidP="005602B8">
      <w:pPr>
        <w:spacing w:after="120"/>
        <w:ind w:firstLine="576"/>
        <w:jc w:val="both"/>
        <w:rPr>
          <w:sz w:val="22"/>
          <w:szCs w:val="22"/>
        </w:rPr>
      </w:pPr>
      <w:r>
        <w:rPr>
          <w:sz w:val="22"/>
          <w:szCs w:val="22"/>
        </w:rPr>
        <w:t xml:space="preserve">If the TIpcieUS is set to daisy chain </w:t>
      </w:r>
      <w:r w:rsidR="00657813">
        <w:rPr>
          <w:sz w:val="22"/>
          <w:szCs w:val="22"/>
        </w:rPr>
        <w:t>(</w:t>
      </w:r>
      <w:r w:rsidR="00C778BC">
        <w:rPr>
          <w:sz w:val="22"/>
          <w:szCs w:val="22"/>
        </w:rPr>
        <w:t>BRIDGE</w:t>
      </w:r>
      <w:r w:rsidR="00657813">
        <w:rPr>
          <w:sz w:val="22"/>
          <w:szCs w:val="22"/>
        </w:rPr>
        <w:t xml:space="preserve">) </w:t>
      </w:r>
      <w:r>
        <w:rPr>
          <w:sz w:val="22"/>
          <w:szCs w:val="22"/>
        </w:rPr>
        <w:t>mode, it uses Fiber port#1 clock as clock source and fan out the clock to fiber port#</w:t>
      </w:r>
      <w:r w:rsidR="0005040A">
        <w:rPr>
          <w:sz w:val="22"/>
          <w:szCs w:val="22"/>
        </w:rPr>
        <w:t xml:space="preserve">5.  It uses Fiber#1 trigger input, and </w:t>
      </w:r>
      <w:r w:rsidR="005A535B">
        <w:rPr>
          <w:sz w:val="22"/>
          <w:szCs w:val="22"/>
        </w:rPr>
        <w:t>fan-out</w:t>
      </w:r>
      <w:r w:rsidR="0005040A">
        <w:rPr>
          <w:sz w:val="22"/>
          <w:szCs w:val="22"/>
        </w:rPr>
        <w:t xml:space="preserve"> the trigger to fiber#5.  It uses the Fiber#1 SYNC input, and </w:t>
      </w:r>
      <w:r w:rsidR="005A535B">
        <w:rPr>
          <w:sz w:val="22"/>
          <w:szCs w:val="22"/>
        </w:rPr>
        <w:t>fan-out</w:t>
      </w:r>
      <w:r w:rsidR="0005040A">
        <w:rPr>
          <w:sz w:val="22"/>
          <w:szCs w:val="22"/>
        </w:rPr>
        <w:t xml:space="preserve"> the SYNC to fiber#5.  </w:t>
      </w:r>
      <w:r w:rsidR="005A535B">
        <w:rPr>
          <w:sz w:val="22"/>
          <w:szCs w:val="22"/>
        </w:rPr>
        <w:t>It measures the fiber#1 latency, and set fiber#5 fiber measurement to loopback mode</w:t>
      </w:r>
      <w:r w:rsidR="004069D0">
        <w:rPr>
          <w:sz w:val="22"/>
          <w:szCs w:val="22"/>
        </w:rPr>
        <w:t xml:space="preserve"> in FPGA</w:t>
      </w:r>
      <w:r w:rsidR="005A535B">
        <w:rPr>
          <w:sz w:val="22"/>
          <w:szCs w:val="22"/>
        </w:rPr>
        <w:t>, so that the TI modules connects to the Fiber#5 can do the fiber latency measurement.</w:t>
      </w:r>
    </w:p>
    <w:p w:rsidR="001E2C0D" w:rsidRDefault="001E2C0D" w:rsidP="005602B8">
      <w:pPr>
        <w:spacing w:after="120"/>
        <w:ind w:firstLine="576"/>
        <w:jc w:val="both"/>
        <w:rPr>
          <w:sz w:val="22"/>
          <w:szCs w:val="22"/>
        </w:rPr>
      </w:pPr>
      <w:r>
        <w:rPr>
          <w:sz w:val="22"/>
          <w:szCs w:val="22"/>
        </w:rPr>
        <w:t>If the TIpcieUS is set to slave mode, it uses clock from fiber#1 or Fiber#5 depending on the DAQ system setting.</w:t>
      </w:r>
      <w:r w:rsidR="005A535B">
        <w:rPr>
          <w:sz w:val="22"/>
          <w:szCs w:val="22"/>
        </w:rPr>
        <w:t xml:space="preserve">   It also uses the same fiber for trigger, SYNC and fiber measurement.  It is customary to use fiber#1 for global trigger (usually connects to TS with TD), and fiber#5 for subsystem trigger (usually connects to TI master).</w:t>
      </w:r>
    </w:p>
    <w:p w:rsidR="004069D0" w:rsidRDefault="001E318E" w:rsidP="005602B8">
      <w:pPr>
        <w:spacing w:after="120"/>
        <w:ind w:firstLine="576"/>
        <w:jc w:val="both"/>
        <w:rPr>
          <w:sz w:val="22"/>
          <w:szCs w:val="22"/>
        </w:rPr>
      </w:pPr>
      <w:r>
        <w:rPr>
          <w:sz w:val="22"/>
          <w:szCs w:val="22"/>
        </w:rPr>
        <w:t>S</w:t>
      </w:r>
      <w:r w:rsidR="00C54C8D">
        <w:rPr>
          <w:sz w:val="22"/>
          <w:szCs w:val="22"/>
        </w:rPr>
        <w:t>o</w:t>
      </w:r>
      <w:r w:rsidR="00285B51">
        <w:rPr>
          <w:sz w:val="22"/>
          <w:szCs w:val="22"/>
        </w:rPr>
        <w:t>me registers are valid on the T</w:t>
      </w:r>
      <w:r w:rsidR="00657813">
        <w:rPr>
          <w:sz w:val="22"/>
          <w:szCs w:val="22"/>
        </w:rPr>
        <w:t>I master</w:t>
      </w:r>
      <w:r>
        <w:rPr>
          <w:sz w:val="22"/>
          <w:szCs w:val="22"/>
        </w:rPr>
        <w:t xml:space="preserve"> only,</w:t>
      </w:r>
      <w:r w:rsidR="00C54C8D">
        <w:rPr>
          <w:sz w:val="22"/>
          <w:szCs w:val="22"/>
        </w:rPr>
        <w:t xml:space="preserve"> as these registers are specific to the TS function.</w:t>
      </w:r>
      <w:r w:rsidR="004069D0">
        <w:rPr>
          <w:sz w:val="22"/>
          <w:szCs w:val="22"/>
        </w:rPr>
        <w:t xml:space="preserve"> </w:t>
      </w:r>
    </w:p>
    <w:p w:rsidR="00784D11" w:rsidRDefault="009E1F10" w:rsidP="005602B8">
      <w:pPr>
        <w:spacing w:after="120"/>
        <w:ind w:firstLine="576"/>
        <w:jc w:val="both"/>
        <w:rPr>
          <w:sz w:val="22"/>
          <w:szCs w:val="22"/>
        </w:rPr>
      </w:pPr>
      <w:r>
        <w:rPr>
          <w:sz w:val="22"/>
          <w:szCs w:val="22"/>
        </w:rPr>
        <w:t>The TIpcie</w:t>
      </w:r>
      <w:r w:rsidR="004069D0">
        <w:rPr>
          <w:sz w:val="22"/>
          <w:szCs w:val="22"/>
        </w:rPr>
        <w:t>US</w:t>
      </w:r>
      <w:r>
        <w:rPr>
          <w:sz w:val="22"/>
          <w:szCs w:val="22"/>
        </w:rPr>
        <w:t xml:space="preserve"> has </w:t>
      </w:r>
      <w:r w:rsidR="004069D0">
        <w:rPr>
          <w:sz w:val="22"/>
          <w:szCs w:val="22"/>
        </w:rPr>
        <w:t>two generic 68-pin high density connectors with 64</w:t>
      </w:r>
      <w:r>
        <w:rPr>
          <w:sz w:val="22"/>
          <w:szCs w:val="22"/>
        </w:rPr>
        <w:t>-channel LVDS</w:t>
      </w:r>
      <w:r w:rsidR="004069D0">
        <w:rPr>
          <w:sz w:val="22"/>
          <w:szCs w:val="22"/>
        </w:rPr>
        <w:t xml:space="preserve"> input/output directly connected to the FPGA.  The TIpcieUS also has one 40-pin connector to mimic the 34-pin connector on the VME TI boards.  This 40-pin connector </w:t>
      </w:r>
      <w:r w:rsidR="00657813">
        <w:rPr>
          <w:sz w:val="22"/>
          <w:szCs w:val="22"/>
        </w:rPr>
        <w:t>connects</w:t>
      </w:r>
      <w:r w:rsidR="004069D0">
        <w:rPr>
          <w:sz w:val="22"/>
          <w:szCs w:val="22"/>
        </w:rPr>
        <w:t xml:space="preserve"> directly to the second PCI</w:t>
      </w:r>
      <w:r w:rsidR="00657813">
        <w:rPr>
          <w:sz w:val="22"/>
          <w:szCs w:val="22"/>
        </w:rPr>
        <w:t xml:space="preserve"> </w:t>
      </w:r>
      <w:r w:rsidR="004069D0">
        <w:rPr>
          <w:sz w:val="22"/>
          <w:szCs w:val="22"/>
        </w:rPr>
        <w:t>express front panel, and pin</w:t>
      </w:r>
      <w:r w:rsidR="00CA6FFB">
        <w:rPr>
          <w:sz w:val="22"/>
          <w:szCs w:val="22"/>
        </w:rPr>
        <w:t>#1-34</w:t>
      </w:r>
      <w:r w:rsidR="004069D0">
        <w:rPr>
          <w:sz w:val="22"/>
          <w:szCs w:val="22"/>
        </w:rPr>
        <w:t xml:space="preserve"> </w:t>
      </w:r>
      <w:r w:rsidR="00CA6FFB">
        <w:rPr>
          <w:sz w:val="22"/>
          <w:szCs w:val="22"/>
        </w:rPr>
        <w:t xml:space="preserve">is </w:t>
      </w:r>
      <w:r w:rsidR="004069D0">
        <w:rPr>
          <w:sz w:val="22"/>
          <w:szCs w:val="22"/>
        </w:rPr>
        <w:t>compatible with the VME TI 34-pin connector.  The pin</w:t>
      </w:r>
      <w:r w:rsidR="00CA6FFB">
        <w:rPr>
          <w:sz w:val="22"/>
          <w:szCs w:val="22"/>
        </w:rPr>
        <w:t>#</w:t>
      </w:r>
      <w:r w:rsidR="004069D0">
        <w:rPr>
          <w:sz w:val="22"/>
          <w:szCs w:val="22"/>
        </w:rPr>
        <w:t>35/36 and pin</w:t>
      </w:r>
      <w:r w:rsidR="00CA6FFB">
        <w:rPr>
          <w:sz w:val="22"/>
          <w:szCs w:val="22"/>
        </w:rPr>
        <w:t>#</w:t>
      </w:r>
      <w:r w:rsidR="004069D0">
        <w:rPr>
          <w:sz w:val="22"/>
          <w:szCs w:val="22"/>
        </w:rPr>
        <w:t xml:space="preserve">37/38 are two extra any-level </w:t>
      </w:r>
      <w:r w:rsidR="00784D11">
        <w:rPr>
          <w:sz w:val="22"/>
          <w:szCs w:val="22"/>
        </w:rPr>
        <w:t>differential signal inputs, and pin</w:t>
      </w:r>
      <w:r w:rsidR="00CA6FFB">
        <w:rPr>
          <w:sz w:val="22"/>
          <w:szCs w:val="22"/>
        </w:rPr>
        <w:t>#</w:t>
      </w:r>
      <w:r w:rsidR="00784D11">
        <w:rPr>
          <w:sz w:val="22"/>
          <w:szCs w:val="22"/>
        </w:rPr>
        <w:t>39/40 are LVPECL33 clock output directly from the clock driver (AD9510)</w:t>
      </w:r>
      <w:r w:rsidR="00CA6FFB">
        <w:rPr>
          <w:sz w:val="22"/>
          <w:szCs w:val="22"/>
        </w:rPr>
        <w:t>, the frequency is (250/n) MHz, where n=1, 2, …, 8</w:t>
      </w:r>
      <w:r w:rsidR="00EC32EF">
        <w:rPr>
          <w:sz w:val="22"/>
          <w:szCs w:val="22"/>
        </w:rPr>
        <w:t xml:space="preserve"> set by the FPGA firmware</w:t>
      </w:r>
      <w:r w:rsidR="00784D11">
        <w:rPr>
          <w:sz w:val="22"/>
          <w:szCs w:val="22"/>
        </w:rPr>
        <w:t>.</w:t>
      </w:r>
    </w:p>
    <w:p w:rsidR="009B5B75" w:rsidRPr="00B57E10" w:rsidRDefault="009B5B75" w:rsidP="00B57E10">
      <w:pPr>
        <w:pStyle w:val="BodyText"/>
        <w:rPr>
          <w:sz w:val="22"/>
          <w:szCs w:val="22"/>
        </w:rPr>
      </w:pPr>
    </w:p>
    <w:p w:rsidR="00E813C9" w:rsidRPr="005602B8" w:rsidRDefault="00FB0FB3" w:rsidP="005602B8">
      <w:pPr>
        <w:pStyle w:val="Heading1"/>
        <w:jc w:val="both"/>
        <w:rPr>
          <w:sz w:val="32"/>
          <w:szCs w:val="32"/>
        </w:rPr>
      </w:pPr>
      <w:r w:rsidRPr="005602B8">
        <w:rPr>
          <w:sz w:val="32"/>
          <w:szCs w:val="32"/>
        </w:rPr>
        <w:t>3</w:t>
      </w:r>
      <w:r w:rsidR="007B135E" w:rsidRPr="005602B8">
        <w:rPr>
          <w:sz w:val="32"/>
          <w:szCs w:val="32"/>
        </w:rPr>
        <w:t xml:space="preserve"> </w:t>
      </w:r>
      <w:r w:rsidR="0026650A">
        <w:rPr>
          <w:sz w:val="32"/>
          <w:szCs w:val="32"/>
        </w:rPr>
        <w:t xml:space="preserve">TIpcieUS </w:t>
      </w:r>
      <w:r w:rsidR="007B135E" w:rsidRPr="005602B8">
        <w:rPr>
          <w:sz w:val="32"/>
          <w:szCs w:val="32"/>
        </w:rPr>
        <w:t xml:space="preserve">Functional </w:t>
      </w:r>
      <w:r w:rsidR="00FA0E76" w:rsidRPr="005602B8">
        <w:rPr>
          <w:sz w:val="32"/>
          <w:szCs w:val="32"/>
        </w:rPr>
        <w:t>Descriptions</w:t>
      </w:r>
    </w:p>
    <w:p w:rsidR="007A64F5" w:rsidRPr="00B57E10" w:rsidRDefault="007A64F5" w:rsidP="00B57E10">
      <w:pPr>
        <w:pStyle w:val="BodyText"/>
        <w:rPr>
          <w:b/>
          <w:sz w:val="28"/>
        </w:rPr>
      </w:pPr>
    </w:p>
    <w:p w:rsidR="008A4660" w:rsidRPr="008A4660" w:rsidRDefault="008A4660" w:rsidP="008A4660">
      <w:pPr>
        <w:pStyle w:val="BodyText"/>
        <w:rPr>
          <w:b/>
          <w:sz w:val="28"/>
        </w:rPr>
      </w:pPr>
      <w:r w:rsidRPr="00B57E10">
        <w:rPr>
          <w:b/>
          <w:sz w:val="28"/>
        </w:rPr>
        <w:t xml:space="preserve">3.1 </w:t>
      </w:r>
      <w:r>
        <w:rPr>
          <w:b/>
          <w:sz w:val="28"/>
        </w:rPr>
        <w:t xml:space="preserve">General </w:t>
      </w:r>
      <w:r w:rsidR="00FA0E76">
        <w:rPr>
          <w:b/>
          <w:sz w:val="28"/>
        </w:rPr>
        <w:t>description</w:t>
      </w:r>
    </w:p>
    <w:p w:rsidR="008A4660" w:rsidRPr="008F3E55" w:rsidRDefault="002F7BF1" w:rsidP="008F3E55">
      <w:pPr>
        <w:spacing w:after="120"/>
        <w:ind w:firstLine="576"/>
        <w:jc w:val="both"/>
        <w:rPr>
          <w:sz w:val="22"/>
          <w:szCs w:val="22"/>
        </w:rPr>
      </w:pPr>
      <w:r>
        <w:rPr>
          <w:sz w:val="22"/>
          <w:szCs w:val="22"/>
        </w:rPr>
        <w:t xml:space="preserve">Figure </w:t>
      </w:r>
      <w:r w:rsidR="00C778BC">
        <w:rPr>
          <w:sz w:val="22"/>
          <w:szCs w:val="22"/>
        </w:rPr>
        <w:t>4</w:t>
      </w:r>
      <w:r w:rsidR="008A4660" w:rsidRPr="008F3E55">
        <w:rPr>
          <w:sz w:val="22"/>
          <w:szCs w:val="22"/>
        </w:rPr>
        <w:t xml:space="preserve"> sh</w:t>
      </w:r>
      <w:r w:rsidR="009A1422">
        <w:rPr>
          <w:sz w:val="22"/>
          <w:szCs w:val="22"/>
        </w:rPr>
        <w:t>ows the block diagram of the TI</w:t>
      </w:r>
      <w:r w:rsidR="00BD57B2">
        <w:rPr>
          <w:sz w:val="22"/>
          <w:szCs w:val="22"/>
        </w:rPr>
        <w:t>pcie</w:t>
      </w:r>
      <w:r w:rsidR="0026650A">
        <w:rPr>
          <w:sz w:val="22"/>
          <w:szCs w:val="22"/>
        </w:rPr>
        <w:t>US</w:t>
      </w:r>
      <w:r w:rsidR="008A4660" w:rsidRPr="008F3E55">
        <w:rPr>
          <w:sz w:val="22"/>
          <w:szCs w:val="22"/>
        </w:rPr>
        <w:t xml:space="preserve"> module, indicating the major components used in the design. </w:t>
      </w:r>
      <w:r w:rsidR="00770260">
        <w:rPr>
          <w:sz w:val="22"/>
          <w:szCs w:val="22"/>
        </w:rPr>
        <w:t xml:space="preserve"> The AFBR-79EIDZ</w:t>
      </w:r>
      <w:r w:rsidR="008A4660" w:rsidRPr="008F3E55">
        <w:rPr>
          <w:sz w:val="22"/>
          <w:szCs w:val="22"/>
        </w:rPr>
        <w:t xml:space="preserve"> is the </w:t>
      </w:r>
      <w:r w:rsidR="00657813">
        <w:rPr>
          <w:sz w:val="22"/>
          <w:szCs w:val="22"/>
        </w:rPr>
        <w:t>quad</w:t>
      </w:r>
      <w:r w:rsidR="008A4660" w:rsidRPr="008F3E55">
        <w:rPr>
          <w:sz w:val="22"/>
          <w:szCs w:val="22"/>
        </w:rPr>
        <w:t>-channel (4 Rx, 4 Tx) fiber link that the TI fa</w:t>
      </w:r>
      <w:r w:rsidR="00161EEE">
        <w:rPr>
          <w:sz w:val="22"/>
          <w:szCs w:val="22"/>
        </w:rPr>
        <w:t>ns out/receives a low-jitter (&lt;3</w:t>
      </w:r>
      <w:r w:rsidR="00657813">
        <w:rPr>
          <w:sz w:val="22"/>
          <w:szCs w:val="22"/>
        </w:rPr>
        <w:t>ps RMS) 250MHz system</w:t>
      </w:r>
      <w:r w:rsidR="008A4660" w:rsidRPr="008F3E55">
        <w:rPr>
          <w:sz w:val="22"/>
          <w:szCs w:val="22"/>
        </w:rPr>
        <w:t xml:space="preserve"> pipeline clock, serialized 16bit trigger words, and a </w:t>
      </w:r>
      <w:r w:rsidR="00C778BC">
        <w:rPr>
          <w:sz w:val="22"/>
          <w:szCs w:val="22"/>
        </w:rPr>
        <w:t xml:space="preserve">Manchester encoded 4-bit serialized </w:t>
      </w:r>
      <w:r w:rsidR="006C39BB" w:rsidRPr="008F3E55">
        <w:rPr>
          <w:sz w:val="22"/>
          <w:szCs w:val="22"/>
        </w:rPr>
        <w:t xml:space="preserve">sync </w:t>
      </w:r>
      <w:r w:rsidR="008A4660" w:rsidRPr="008F3E55">
        <w:rPr>
          <w:sz w:val="22"/>
          <w:szCs w:val="22"/>
        </w:rPr>
        <w:t xml:space="preserve">signal used in producing a </w:t>
      </w:r>
      <w:r w:rsidR="009A1422">
        <w:rPr>
          <w:sz w:val="22"/>
          <w:szCs w:val="22"/>
        </w:rPr>
        <w:t xml:space="preserve">synchronized </w:t>
      </w:r>
      <w:r w:rsidR="008A4660" w:rsidRPr="008F3E55">
        <w:rPr>
          <w:sz w:val="22"/>
          <w:szCs w:val="22"/>
        </w:rPr>
        <w:t>trigger.  The AD9510 is the main clock driver and gets synchronized lower frequency clocks.  The Xilinx XC</w:t>
      </w:r>
      <w:r w:rsidR="0026650A">
        <w:rPr>
          <w:sz w:val="22"/>
          <w:szCs w:val="22"/>
        </w:rPr>
        <w:t>KU3P</w:t>
      </w:r>
      <w:r w:rsidR="008A4660" w:rsidRPr="008F3E55">
        <w:rPr>
          <w:sz w:val="22"/>
          <w:szCs w:val="22"/>
        </w:rPr>
        <w:t xml:space="preserve"> encode</w:t>
      </w:r>
      <w:r w:rsidR="00C778BC">
        <w:rPr>
          <w:sz w:val="22"/>
          <w:szCs w:val="22"/>
        </w:rPr>
        <w:t>s</w:t>
      </w:r>
      <w:r w:rsidR="008A4660" w:rsidRPr="008F3E55">
        <w:rPr>
          <w:sz w:val="22"/>
          <w:szCs w:val="22"/>
        </w:rPr>
        <w:t>/deco</w:t>
      </w:r>
      <w:r w:rsidR="00696E5F" w:rsidRPr="008F3E55">
        <w:rPr>
          <w:sz w:val="22"/>
          <w:szCs w:val="22"/>
        </w:rPr>
        <w:t>de</w:t>
      </w:r>
      <w:r w:rsidR="00C778BC">
        <w:rPr>
          <w:sz w:val="22"/>
          <w:szCs w:val="22"/>
        </w:rPr>
        <w:t>s</w:t>
      </w:r>
      <w:r w:rsidR="00696E5F" w:rsidRPr="008F3E55">
        <w:rPr>
          <w:sz w:val="22"/>
          <w:szCs w:val="22"/>
        </w:rPr>
        <w:t xml:space="preserve"> the </w:t>
      </w:r>
      <w:r w:rsidR="00C778BC">
        <w:rPr>
          <w:sz w:val="22"/>
          <w:szCs w:val="22"/>
        </w:rPr>
        <w:t xml:space="preserve">16-bit </w:t>
      </w:r>
      <w:r w:rsidR="00696E5F" w:rsidRPr="008F3E55">
        <w:rPr>
          <w:sz w:val="22"/>
          <w:szCs w:val="22"/>
        </w:rPr>
        <w:t xml:space="preserve">trigger words at 16ns, </w:t>
      </w:r>
      <w:r w:rsidR="00C778BC">
        <w:rPr>
          <w:sz w:val="22"/>
          <w:szCs w:val="22"/>
        </w:rPr>
        <w:t>and</w:t>
      </w:r>
      <w:r w:rsidR="00696E5F" w:rsidRPr="008F3E55">
        <w:rPr>
          <w:sz w:val="22"/>
          <w:szCs w:val="22"/>
        </w:rPr>
        <w:t xml:space="preserve"> interface</w:t>
      </w:r>
      <w:r w:rsidR="00C778BC">
        <w:rPr>
          <w:sz w:val="22"/>
          <w:szCs w:val="22"/>
        </w:rPr>
        <w:t>s</w:t>
      </w:r>
      <w:r w:rsidR="00696E5F" w:rsidRPr="008F3E55">
        <w:rPr>
          <w:sz w:val="22"/>
          <w:szCs w:val="22"/>
        </w:rPr>
        <w:t xml:space="preserve"> with the </w:t>
      </w:r>
      <w:r w:rsidR="00BD57B2">
        <w:rPr>
          <w:sz w:val="22"/>
          <w:szCs w:val="22"/>
        </w:rPr>
        <w:t>computer PCI</w:t>
      </w:r>
      <w:r w:rsidR="00657813">
        <w:rPr>
          <w:sz w:val="22"/>
          <w:szCs w:val="22"/>
        </w:rPr>
        <w:t xml:space="preserve"> </w:t>
      </w:r>
      <w:r w:rsidR="00BD57B2">
        <w:rPr>
          <w:sz w:val="22"/>
          <w:szCs w:val="22"/>
        </w:rPr>
        <w:t>express bridge/root master.</w:t>
      </w:r>
    </w:p>
    <w:p w:rsidR="001B373E" w:rsidRDefault="009B53E8" w:rsidP="001B373E">
      <w:pPr>
        <w:keepNext/>
        <w:ind w:left="720"/>
        <w:jc w:val="both"/>
      </w:pPr>
      <w:r>
        <w:rPr>
          <w:noProof/>
        </w:rPr>
        <w:lastRenderedPageBreak/>
        <w:drawing>
          <wp:inline distT="0" distB="0" distL="0" distR="0">
            <wp:extent cx="5633900" cy="334290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pcieUS_pcb_diagram.tif"/>
                    <pic:cNvPicPr/>
                  </pic:nvPicPr>
                  <pic:blipFill rotWithShape="1">
                    <a:blip r:embed="rId13">
                      <a:extLst>
                        <a:ext uri="{28A0092B-C50C-407E-A947-70E740481C1C}">
                          <a14:useLocalDpi xmlns:a14="http://schemas.microsoft.com/office/drawing/2010/main" val="0"/>
                        </a:ext>
                      </a:extLst>
                    </a:blip>
                    <a:srcRect l="6030" t="18801" r="5926" b="11545"/>
                    <a:stretch/>
                  </pic:blipFill>
                  <pic:spPr bwMode="auto">
                    <a:xfrm>
                      <a:off x="0" y="0"/>
                      <a:ext cx="5635463" cy="3343831"/>
                    </a:xfrm>
                    <a:prstGeom prst="rect">
                      <a:avLst/>
                    </a:prstGeom>
                    <a:ln>
                      <a:noFill/>
                    </a:ln>
                    <a:extLst>
                      <a:ext uri="{53640926-AAD7-44D8-BBD7-CCE9431645EC}">
                        <a14:shadowObscured xmlns:a14="http://schemas.microsoft.com/office/drawing/2010/main"/>
                      </a:ext>
                    </a:extLst>
                  </pic:spPr>
                </pic:pic>
              </a:graphicData>
            </a:graphic>
          </wp:inline>
        </w:drawing>
      </w:r>
    </w:p>
    <w:p w:rsidR="001B373E" w:rsidRDefault="001B373E" w:rsidP="001B373E">
      <w:pPr>
        <w:pStyle w:val="Caption"/>
        <w:jc w:val="both"/>
      </w:pPr>
      <w:r>
        <w:t xml:space="preserve">Figure </w:t>
      </w:r>
      <w:r w:rsidR="00C10345">
        <w:fldChar w:fldCharType="begin"/>
      </w:r>
      <w:r w:rsidR="00C10345">
        <w:instrText xml:space="preserve"> SEQ F</w:instrText>
      </w:r>
      <w:r w:rsidR="00C10345">
        <w:instrText xml:space="preserve">igure \* ARABIC </w:instrText>
      </w:r>
      <w:r w:rsidR="00C10345">
        <w:fldChar w:fldCharType="separate"/>
      </w:r>
      <w:r w:rsidR="005F6D3D">
        <w:rPr>
          <w:noProof/>
        </w:rPr>
        <w:t>4</w:t>
      </w:r>
      <w:r w:rsidR="00C10345">
        <w:rPr>
          <w:noProof/>
        </w:rPr>
        <w:fldChar w:fldCharType="end"/>
      </w:r>
      <w:r>
        <w:t xml:space="preserve"> TIpcie</w:t>
      </w:r>
      <w:r w:rsidR="007727C6">
        <w:t>US</w:t>
      </w:r>
      <w:r>
        <w:t xml:space="preserve"> block diagram</w:t>
      </w:r>
    </w:p>
    <w:p w:rsidR="00136CA0" w:rsidRDefault="00136CA0" w:rsidP="00937A74">
      <w:pPr>
        <w:pStyle w:val="BodyText"/>
        <w:rPr>
          <w:b/>
          <w:sz w:val="28"/>
        </w:rPr>
      </w:pPr>
    </w:p>
    <w:p w:rsidR="00937A74" w:rsidRPr="008A4660" w:rsidRDefault="00CE3414" w:rsidP="00937A74">
      <w:pPr>
        <w:pStyle w:val="BodyText"/>
        <w:rPr>
          <w:b/>
          <w:sz w:val="28"/>
        </w:rPr>
      </w:pPr>
      <w:r>
        <w:rPr>
          <w:b/>
          <w:sz w:val="28"/>
        </w:rPr>
        <w:t>3.2</w:t>
      </w:r>
      <w:r w:rsidR="00937A74" w:rsidRPr="00B57E10">
        <w:rPr>
          <w:b/>
          <w:sz w:val="28"/>
        </w:rPr>
        <w:t xml:space="preserve"> Fiber links</w:t>
      </w:r>
    </w:p>
    <w:p w:rsidR="00347438" w:rsidRPr="00A01EE3" w:rsidRDefault="00824103" w:rsidP="00347438">
      <w:pPr>
        <w:spacing w:after="120"/>
        <w:ind w:firstLine="576"/>
        <w:jc w:val="both"/>
        <w:rPr>
          <w:sz w:val="22"/>
          <w:szCs w:val="22"/>
        </w:rPr>
      </w:pPr>
      <w:r w:rsidRPr="008F3E55">
        <w:rPr>
          <w:sz w:val="22"/>
          <w:szCs w:val="22"/>
        </w:rPr>
        <w:t xml:space="preserve">The </w:t>
      </w:r>
      <w:r w:rsidR="00136CA0">
        <w:rPr>
          <w:sz w:val="22"/>
          <w:szCs w:val="22"/>
        </w:rPr>
        <w:t>AFBR</w:t>
      </w:r>
      <w:r w:rsidRPr="008F3E55">
        <w:rPr>
          <w:sz w:val="22"/>
          <w:szCs w:val="22"/>
        </w:rPr>
        <w:t>-79</w:t>
      </w:r>
      <w:r w:rsidR="00136CA0">
        <w:rPr>
          <w:sz w:val="22"/>
          <w:szCs w:val="22"/>
        </w:rPr>
        <w:t>EIDZ</w:t>
      </w:r>
      <w:r w:rsidR="00657813">
        <w:rPr>
          <w:sz w:val="22"/>
          <w:szCs w:val="22"/>
        </w:rPr>
        <w:t xml:space="preserve"> is the QSFP quad</w:t>
      </w:r>
      <w:r w:rsidR="00937A74" w:rsidRPr="008F3E55">
        <w:rPr>
          <w:sz w:val="22"/>
          <w:szCs w:val="22"/>
        </w:rPr>
        <w:t>-channel (4 Rx, 4 Tx) fiber optic link for the TI</w:t>
      </w:r>
      <w:r w:rsidR="00136CA0">
        <w:rPr>
          <w:sz w:val="22"/>
          <w:szCs w:val="22"/>
        </w:rPr>
        <w:t>pcie</w:t>
      </w:r>
      <w:r w:rsidR="00937A74" w:rsidRPr="008F3E55">
        <w:rPr>
          <w:sz w:val="22"/>
          <w:szCs w:val="22"/>
        </w:rPr>
        <w:t xml:space="preserve">.  </w:t>
      </w:r>
      <w:r w:rsidR="00136CA0">
        <w:rPr>
          <w:sz w:val="22"/>
          <w:szCs w:val="22"/>
        </w:rPr>
        <w:t xml:space="preserve">The AFBR-79EIDZ has the same optic interface to replace the optic transceivers </w:t>
      </w:r>
      <w:r w:rsidRPr="008F3E55">
        <w:rPr>
          <w:sz w:val="22"/>
          <w:szCs w:val="22"/>
        </w:rPr>
        <w:t>HFBR-792</w:t>
      </w:r>
      <w:r w:rsidR="00937A74" w:rsidRPr="008F3E55">
        <w:rPr>
          <w:sz w:val="22"/>
          <w:szCs w:val="22"/>
        </w:rPr>
        <w:t>4</w:t>
      </w:r>
      <w:r w:rsidR="00136CA0">
        <w:rPr>
          <w:sz w:val="22"/>
          <w:szCs w:val="22"/>
        </w:rPr>
        <w:t xml:space="preserve"> used on VXS</w:t>
      </w:r>
      <w:r w:rsidR="007727C6">
        <w:rPr>
          <w:sz w:val="22"/>
          <w:szCs w:val="22"/>
        </w:rPr>
        <w:t>/VME</w:t>
      </w:r>
      <w:r w:rsidR="00136CA0">
        <w:rPr>
          <w:sz w:val="22"/>
          <w:szCs w:val="22"/>
        </w:rPr>
        <w:t xml:space="preserve"> TI and TD boards. </w:t>
      </w:r>
      <w:r w:rsidR="00347438">
        <w:rPr>
          <w:sz w:val="22"/>
          <w:szCs w:val="22"/>
        </w:rPr>
        <w:t xml:space="preserve"> When the TIpcie</w:t>
      </w:r>
      <w:r w:rsidR="007727C6">
        <w:rPr>
          <w:sz w:val="22"/>
          <w:szCs w:val="22"/>
        </w:rPr>
        <w:t>US</w:t>
      </w:r>
      <w:r w:rsidR="00347438">
        <w:rPr>
          <w:sz w:val="22"/>
          <w:szCs w:val="22"/>
        </w:rPr>
        <w:t xml:space="preserve"> is in standalone mode, the optic transceiver is not used.</w:t>
      </w:r>
    </w:p>
    <w:p w:rsidR="0008544F" w:rsidRDefault="00136CA0" w:rsidP="008F3E55">
      <w:pPr>
        <w:spacing w:after="120"/>
        <w:ind w:firstLine="576"/>
        <w:jc w:val="both"/>
        <w:rPr>
          <w:sz w:val="22"/>
          <w:szCs w:val="22"/>
        </w:rPr>
      </w:pPr>
      <w:r>
        <w:rPr>
          <w:sz w:val="22"/>
          <w:szCs w:val="22"/>
        </w:rPr>
        <w:t>When the TIpcie</w:t>
      </w:r>
      <w:r w:rsidR="007727C6">
        <w:rPr>
          <w:sz w:val="22"/>
          <w:szCs w:val="22"/>
        </w:rPr>
        <w:t>US</w:t>
      </w:r>
      <w:r>
        <w:rPr>
          <w:sz w:val="22"/>
          <w:szCs w:val="22"/>
        </w:rPr>
        <w:t xml:space="preserve"> is in standard (slave) mode, </w:t>
      </w:r>
      <w:r w:rsidR="000B57F3">
        <w:rPr>
          <w:sz w:val="22"/>
          <w:szCs w:val="22"/>
        </w:rPr>
        <w:t>t</w:t>
      </w:r>
      <w:r w:rsidR="003C70AE">
        <w:rPr>
          <w:sz w:val="22"/>
          <w:szCs w:val="22"/>
        </w:rPr>
        <w:t>he first pair (Tx/Rx) is used to</w:t>
      </w:r>
      <w:r w:rsidR="00AC369A">
        <w:rPr>
          <w:sz w:val="22"/>
          <w:szCs w:val="22"/>
        </w:rPr>
        <w:t xml:space="preserve"> transfer trigger words from TD</w:t>
      </w:r>
      <w:r w:rsidR="007727C6">
        <w:rPr>
          <w:sz w:val="22"/>
          <w:szCs w:val="22"/>
        </w:rPr>
        <w:t xml:space="preserve"> (or TI</w:t>
      </w:r>
      <w:r w:rsidR="000B57F3">
        <w:rPr>
          <w:sz w:val="22"/>
          <w:szCs w:val="22"/>
        </w:rPr>
        <w:t xml:space="preserve"> </w:t>
      </w:r>
      <w:r w:rsidR="007727C6">
        <w:rPr>
          <w:sz w:val="22"/>
          <w:szCs w:val="22"/>
        </w:rPr>
        <w:t>master)</w:t>
      </w:r>
      <w:r w:rsidR="00AC369A">
        <w:rPr>
          <w:sz w:val="22"/>
          <w:szCs w:val="22"/>
        </w:rPr>
        <w:t xml:space="preserve"> to TI</w:t>
      </w:r>
      <w:r>
        <w:rPr>
          <w:sz w:val="22"/>
          <w:szCs w:val="22"/>
        </w:rPr>
        <w:t>pcie</w:t>
      </w:r>
      <w:r w:rsidR="007727C6">
        <w:rPr>
          <w:sz w:val="22"/>
          <w:szCs w:val="22"/>
        </w:rPr>
        <w:t>US</w:t>
      </w:r>
      <w:r w:rsidR="00AC369A">
        <w:rPr>
          <w:sz w:val="22"/>
          <w:szCs w:val="22"/>
        </w:rPr>
        <w:t>, and status from TI</w:t>
      </w:r>
      <w:r>
        <w:rPr>
          <w:sz w:val="22"/>
          <w:szCs w:val="22"/>
        </w:rPr>
        <w:t>pcie</w:t>
      </w:r>
      <w:r w:rsidR="007727C6">
        <w:rPr>
          <w:sz w:val="22"/>
          <w:szCs w:val="22"/>
        </w:rPr>
        <w:t>US</w:t>
      </w:r>
      <w:r w:rsidR="00AC369A">
        <w:rPr>
          <w:sz w:val="22"/>
          <w:szCs w:val="22"/>
        </w:rPr>
        <w:t xml:space="preserve"> to TD</w:t>
      </w:r>
      <w:r w:rsidR="007727C6">
        <w:rPr>
          <w:sz w:val="22"/>
          <w:szCs w:val="22"/>
        </w:rPr>
        <w:t xml:space="preserve"> (or TI master)</w:t>
      </w:r>
      <w:r w:rsidR="00AC369A">
        <w:rPr>
          <w:sz w:val="22"/>
          <w:szCs w:val="22"/>
        </w:rPr>
        <w:t xml:space="preserve">.  The </w:t>
      </w:r>
      <w:r w:rsidR="000B57F3">
        <w:rPr>
          <w:sz w:val="22"/>
          <w:szCs w:val="22"/>
        </w:rPr>
        <w:t xml:space="preserve">receiver of the </w:t>
      </w:r>
      <w:r w:rsidR="00AC369A">
        <w:rPr>
          <w:sz w:val="22"/>
          <w:szCs w:val="22"/>
        </w:rPr>
        <w:t>second pair is used to transmit the 250MHz clock from TD</w:t>
      </w:r>
      <w:r w:rsidR="007727C6">
        <w:rPr>
          <w:sz w:val="22"/>
          <w:szCs w:val="22"/>
        </w:rPr>
        <w:t xml:space="preserve"> (or TI master)</w:t>
      </w:r>
      <w:r w:rsidR="00AC369A">
        <w:rPr>
          <w:sz w:val="22"/>
          <w:szCs w:val="22"/>
        </w:rPr>
        <w:t xml:space="preserve"> to TI</w:t>
      </w:r>
      <w:r>
        <w:rPr>
          <w:sz w:val="22"/>
          <w:szCs w:val="22"/>
        </w:rPr>
        <w:t>pcie</w:t>
      </w:r>
      <w:r w:rsidR="007727C6">
        <w:rPr>
          <w:sz w:val="22"/>
          <w:szCs w:val="22"/>
        </w:rPr>
        <w:t>US</w:t>
      </w:r>
      <w:r w:rsidR="00AC369A">
        <w:rPr>
          <w:sz w:val="22"/>
          <w:szCs w:val="22"/>
        </w:rPr>
        <w:t xml:space="preserve">.  The </w:t>
      </w:r>
      <w:r w:rsidR="000B57F3">
        <w:rPr>
          <w:sz w:val="22"/>
          <w:szCs w:val="22"/>
        </w:rPr>
        <w:t xml:space="preserve">receiver of the </w:t>
      </w:r>
      <w:r w:rsidR="00AC369A">
        <w:rPr>
          <w:sz w:val="22"/>
          <w:szCs w:val="22"/>
        </w:rPr>
        <w:t>third pair is used to transmit the SYNC from TD</w:t>
      </w:r>
      <w:r w:rsidR="007727C6">
        <w:rPr>
          <w:sz w:val="22"/>
          <w:szCs w:val="22"/>
        </w:rPr>
        <w:t xml:space="preserve"> (or TI master)</w:t>
      </w:r>
      <w:r w:rsidR="00AC369A">
        <w:rPr>
          <w:sz w:val="22"/>
          <w:szCs w:val="22"/>
        </w:rPr>
        <w:t xml:space="preserve"> to TI</w:t>
      </w:r>
      <w:r>
        <w:rPr>
          <w:sz w:val="22"/>
          <w:szCs w:val="22"/>
        </w:rPr>
        <w:t>pcie</w:t>
      </w:r>
      <w:r w:rsidR="007727C6">
        <w:rPr>
          <w:sz w:val="22"/>
          <w:szCs w:val="22"/>
        </w:rPr>
        <w:t>US</w:t>
      </w:r>
      <w:r w:rsidR="00AC369A">
        <w:rPr>
          <w:sz w:val="22"/>
          <w:szCs w:val="22"/>
        </w:rPr>
        <w:t>.  The TI</w:t>
      </w:r>
      <w:r>
        <w:rPr>
          <w:sz w:val="22"/>
          <w:szCs w:val="22"/>
        </w:rPr>
        <w:t>pcie</w:t>
      </w:r>
      <w:r w:rsidR="007727C6">
        <w:rPr>
          <w:sz w:val="22"/>
          <w:szCs w:val="22"/>
        </w:rPr>
        <w:t>US</w:t>
      </w:r>
      <w:r w:rsidR="00AC369A">
        <w:rPr>
          <w:sz w:val="22"/>
          <w:szCs w:val="22"/>
        </w:rPr>
        <w:t xml:space="preserve"> to TD</w:t>
      </w:r>
      <w:r w:rsidR="007727C6">
        <w:rPr>
          <w:sz w:val="22"/>
          <w:szCs w:val="22"/>
        </w:rPr>
        <w:t xml:space="preserve"> (or TI master)</w:t>
      </w:r>
      <w:r w:rsidR="00AC369A">
        <w:rPr>
          <w:sz w:val="22"/>
          <w:szCs w:val="22"/>
        </w:rPr>
        <w:t xml:space="preserve"> links</w:t>
      </w:r>
      <w:r w:rsidR="000B57F3">
        <w:rPr>
          <w:sz w:val="22"/>
          <w:szCs w:val="22"/>
        </w:rPr>
        <w:t xml:space="preserve"> (the transmitters)</w:t>
      </w:r>
      <w:r w:rsidR="00AC369A">
        <w:rPr>
          <w:sz w:val="22"/>
          <w:szCs w:val="22"/>
        </w:rPr>
        <w:t xml:space="preserve"> on second pair and third pair are not used.</w:t>
      </w:r>
      <w:r>
        <w:rPr>
          <w:sz w:val="22"/>
          <w:szCs w:val="22"/>
        </w:rPr>
        <w:t xml:space="preserve">  </w:t>
      </w:r>
    </w:p>
    <w:p w:rsidR="0008544F" w:rsidRDefault="0008544F" w:rsidP="0008544F">
      <w:pPr>
        <w:spacing w:after="120"/>
        <w:ind w:firstLine="576"/>
        <w:jc w:val="both"/>
        <w:rPr>
          <w:sz w:val="22"/>
          <w:szCs w:val="22"/>
        </w:rPr>
      </w:pPr>
      <w:r>
        <w:rPr>
          <w:sz w:val="22"/>
          <w:szCs w:val="22"/>
        </w:rPr>
        <w:t>When the TIpcie</w:t>
      </w:r>
      <w:r w:rsidR="007727C6">
        <w:rPr>
          <w:sz w:val="22"/>
          <w:szCs w:val="22"/>
        </w:rPr>
        <w:t>US</w:t>
      </w:r>
      <w:r>
        <w:rPr>
          <w:sz w:val="22"/>
          <w:szCs w:val="22"/>
        </w:rPr>
        <w:t xml:space="preserve"> is in master mode, </w:t>
      </w:r>
      <w:r w:rsidR="000B57F3">
        <w:rPr>
          <w:sz w:val="22"/>
          <w:szCs w:val="22"/>
        </w:rPr>
        <w:t>t</w:t>
      </w:r>
      <w:r>
        <w:rPr>
          <w:sz w:val="22"/>
          <w:szCs w:val="22"/>
        </w:rPr>
        <w:t>he first pair (Tx/Rx) is used to transfer trigger words from TIpcie</w:t>
      </w:r>
      <w:r w:rsidR="007727C6">
        <w:rPr>
          <w:sz w:val="22"/>
          <w:szCs w:val="22"/>
        </w:rPr>
        <w:t>US</w:t>
      </w:r>
      <w:r>
        <w:rPr>
          <w:sz w:val="22"/>
          <w:szCs w:val="22"/>
        </w:rPr>
        <w:t xml:space="preserve"> to another TI</w:t>
      </w:r>
      <w:r w:rsidR="007727C6">
        <w:rPr>
          <w:sz w:val="22"/>
          <w:szCs w:val="22"/>
        </w:rPr>
        <w:t xml:space="preserve"> (including TIpcie and TI interface embedded in other PCBs)</w:t>
      </w:r>
      <w:r>
        <w:rPr>
          <w:sz w:val="22"/>
          <w:szCs w:val="22"/>
        </w:rPr>
        <w:t>, and the status from TI to TIpcie</w:t>
      </w:r>
      <w:r w:rsidR="007727C6">
        <w:rPr>
          <w:sz w:val="22"/>
          <w:szCs w:val="22"/>
        </w:rPr>
        <w:t>US</w:t>
      </w:r>
      <w:r>
        <w:rPr>
          <w:sz w:val="22"/>
          <w:szCs w:val="22"/>
        </w:rPr>
        <w:t>.  The</w:t>
      </w:r>
      <w:r w:rsidR="000B57F3">
        <w:rPr>
          <w:sz w:val="22"/>
          <w:szCs w:val="22"/>
        </w:rPr>
        <w:t xml:space="preserve"> transmitter of the</w:t>
      </w:r>
      <w:r>
        <w:rPr>
          <w:sz w:val="22"/>
          <w:szCs w:val="22"/>
        </w:rPr>
        <w:t xml:space="preserve"> second pair is used to transmit the 250MHz clock from TIpcie</w:t>
      </w:r>
      <w:r w:rsidR="007727C6">
        <w:rPr>
          <w:sz w:val="22"/>
          <w:szCs w:val="22"/>
        </w:rPr>
        <w:t>US</w:t>
      </w:r>
      <w:r>
        <w:rPr>
          <w:sz w:val="22"/>
          <w:szCs w:val="22"/>
        </w:rPr>
        <w:t xml:space="preserve"> to TI.  The </w:t>
      </w:r>
      <w:r w:rsidR="000B57F3">
        <w:rPr>
          <w:sz w:val="22"/>
          <w:szCs w:val="22"/>
        </w:rPr>
        <w:t xml:space="preserve">transmitter of the </w:t>
      </w:r>
      <w:r>
        <w:rPr>
          <w:sz w:val="22"/>
          <w:szCs w:val="22"/>
        </w:rPr>
        <w:t>third pair is used to transmit the SYNC from TIpcie</w:t>
      </w:r>
      <w:r w:rsidR="007727C6">
        <w:rPr>
          <w:sz w:val="22"/>
          <w:szCs w:val="22"/>
        </w:rPr>
        <w:t>US</w:t>
      </w:r>
      <w:r>
        <w:rPr>
          <w:sz w:val="22"/>
          <w:szCs w:val="22"/>
        </w:rPr>
        <w:t xml:space="preserve"> to TI.  The TI to TIpcie</w:t>
      </w:r>
      <w:r w:rsidR="007727C6">
        <w:rPr>
          <w:sz w:val="22"/>
          <w:szCs w:val="22"/>
        </w:rPr>
        <w:t>US</w:t>
      </w:r>
      <w:r>
        <w:rPr>
          <w:sz w:val="22"/>
          <w:szCs w:val="22"/>
        </w:rPr>
        <w:t xml:space="preserve"> links </w:t>
      </w:r>
      <w:r w:rsidR="000B57F3">
        <w:rPr>
          <w:sz w:val="22"/>
          <w:szCs w:val="22"/>
        </w:rPr>
        <w:t xml:space="preserve">(receivers) </w:t>
      </w:r>
      <w:r>
        <w:rPr>
          <w:sz w:val="22"/>
          <w:szCs w:val="22"/>
        </w:rPr>
        <w:t xml:space="preserve">on </w:t>
      </w:r>
      <w:r w:rsidR="000B57F3">
        <w:rPr>
          <w:sz w:val="22"/>
          <w:szCs w:val="22"/>
        </w:rPr>
        <w:t xml:space="preserve">the </w:t>
      </w:r>
      <w:r>
        <w:rPr>
          <w:sz w:val="22"/>
          <w:szCs w:val="22"/>
        </w:rPr>
        <w:t>second pair and t</w:t>
      </w:r>
      <w:r w:rsidR="000B57F3">
        <w:rPr>
          <w:sz w:val="22"/>
          <w:szCs w:val="22"/>
        </w:rPr>
        <w:t>he t</w:t>
      </w:r>
      <w:r>
        <w:rPr>
          <w:sz w:val="22"/>
          <w:szCs w:val="22"/>
        </w:rPr>
        <w:t xml:space="preserve">hird pair are not used.  </w:t>
      </w:r>
    </w:p>
    <w:p w:rsidR="00B02C35" w:rsidRDefault="00B02C35" w:rsidP="008F3E55">
      <w:pPr>
        <w:spacing w:after="120"/>
        <w:ind w:firstLine="576"/>
        <w:jc w:val="both"/>
        <w:rPr>
          <w:sz w:val="22"/>
          <w:szCs w:val="22"/>
        </w:rPr>
      </w:pPr>
      <w:r>
        <w:rPr>
          <w:sz w:val="22"/>
          <w:szCs w:val="22"/>
        </w:rPr>
        <w:t>The fourth pair (Tx/Rx) is looped back on the T</w:t>
      </w:r>
      <w:r w:rsidR="0008544F">
        <w:rPr>
          <w:sz w:val="22"/>
          <w:szCs w:val="22"/>
        </w:rPr>
        <w:t>Ipcie</w:t>
      </w:r>
      <w:r w:rsidR="0093696C">
        <w:rPr>
          <w:sz w:val="22"/>
          <w:szCs w:val="22"/>
        </w:rPr>
        <w:t>US FPGA</w:t>
      </w:r>
      <w:r w:rsidR="0008544F">
        <w:rPr>
          <w:sz w:val="22"/>
          <w:szCs w:val="22"/>
        </w:rPr>
        <w:t xml:space="preserve"> when the </w:t>
      </w:r>
      <w:r w:rsidR="0093696C">
        <w:rPr>
          <w:sz w:val="22"/>
          <w:szCs w:val="22"/>
        </w:rPr>
        <w:t>T</w:t>
      </w:r>
      <w:r w:rsidR="0008544F">
        <w:rPr>
          <w:sz w:val="22"/>
          <w:szCs w:val="22"/>
        </w:rPr>
        <w:t>Ipcie</w:t>
      </w:r>
      <w:r w:rsidR="0093696C">
        <w:rPr>
          <w:sz w:val="22"/>
          <w:szCs w:val="22"/>
        </w:rPr>
        <w:t>US</w:t>
      </w:r>
      <w:r w:rsidR="0008544F">
        <w:rPr>
          <w:sz w:val="22"/>
          <w:szCs w:val="22"/>
        </w:rPr>
        <w:t xml:space="preserve"> is in master mode.  Otherwise, the pair is used to send the FPGA generated pulse and receive the loopback (from TD) to measure the fiber latency. </w:t>
      </w:r>
    </w:p>
    <w:p w:rsidR="00937A74" w:rsidRDefault="00937A74" w:rsidP="00B57E10">
      <w:pPr>
        <w:ind w:left="360"/>
        <w:jc w:val="both"/>
        <w:rPr>
          <w:b/>
          <w:sz w:val="22"/>
          <w:szCs w:val="22"/>
        </w:rPr>
      </w:pPr>
    </w:p>
    <w:p w:rsidR="006F1BF6" w:rsidRPr="005602B8" w:rsidRDefault="00937A74" w:rsidP="005602B8">
      <w:pPr>
        <w:pStyle w:val="BodyText"/>
        <w:rPr>
          <w:b/>
          <w:sz w:val="28"/>
        </w:rPr>
      </w:pPr>
      <w:r w:rsidRPr="005602B8">
        <w:rPr>
          <w:b/>
          <w:sz w:val="28"/>
        </w:rPr>
        <w:t>3.</w:t>
      </w:r>
      <w:r w:rsidR="00CE3414" w:rsidRPr="005602B8">
        <w:rPr>
          <w:b/>
          <w:sz w:val="28"/>
        </w:rPr>
        <w:t>3</w:t>
      </w:r>
      <w:r w:rsidR="00272D0F" w:rsidRPr="005602B8">
        <w:rPr>
          <w:b/>
          <w:sz w:val="28"/>
        </w:rPr>
        <w:t>: Clock Distribution</w:t>
      </w:r>
    </w:p>
    <w:p w:rsidR="00F662D8" w:rsidRDefault="00E87D0C" w:rsidP="008F3E55">
      <w:pPr>
        <w:spacing w:after="120"/>
        <w:ind w:firstLine="576"/>
        <w:jc w:val="both"/>
        <w:rPr>
          <w:sz w:val="22"/>
          <w:szCs w:val="22"/>
        </w:rPr>
      </w:pPr>
      <w:r>
        <w:rPr>
          <w:sz w:val="22"/>
          <w:szCs w:val="22"/>
        </w:rPr>
        <w:t>One of the TI</w:t>
      </w:r>
      <w:r w:rsidR="00347438">
        <w:rPr>
          <w:sz w:val="22"/>
          <w:szCs w:val="22"/>
        </w:rPr>
        <w:t>pcie</w:t>
      </w:r>
      <w:r w:rsidR="00F662D8">
        <w:rPr>
          <w:sz w:val="22"/>
          <w:szCs w:val="22"/>
        </w:rPr>
        <w:t>US</w:t>
      </w:r>
      <w:r w:rsidR="001C187F" w:rsidRPr="008F3E55">
        <w:rPr>
          <w:sz w:val="22"/>
          <w:szCs w:val="22"/>
        </w:rPr>
        <w:t>’ major function</w:t>
      </w:r>
      <w:r w:rsidR="007D0166" w:rsidRPr="008F3E55">
        <w:rPr>
          <w:sz w:val="22"/>
          <w:szCs w:val="22"/>
        </w:rPr>
        <w:t>s</w:t>
      </w:r>
      <w:r w:rsidR="001C187F" w:rsidRPr="008F3E55">
        <w:rPr>
          <w:sz w:val="22"/>
          <w:szCs w:val="22"/>
        </w:rPr>
        <w:t xml:space="preserve"> is the </w:t>
      </w:r>
      <w:r w:rsidR="00CB430D">
        <w:rPr>
          <w:sz w:val="22"/>
          <w:szCs w:val="22"/>
        </w:rPr>
        <w:t>system (</w:t>
      </w:r>
      <w:r w:rsidR="009A2D3B" w:rsidRPr="008F3E55">
        <w:rPr>
          <w:sz w:val="22"/>
          <w:szCs w:val="22"/>
        </w:rPr>
        <w:t>pipeline</w:t>
      </w:r>
      <w:r w:rsidR="00CB430D">
        <w:rPr>
          <w:sz w:val="22"/>
          <w:szCs w:val="22"/>
        </w:rPr>
        <w:t>)</w:t>
      </w:r>
      <w:r w:rsidR="009A2D3B" w:rsidRPr="008F3E55">
        <w:rPr>
          <w:sz w:val="22"/>
          <w:szCs w:val="22"/>
        </w:rPr>
        <w:t xml:space="preserve"> </w:t>
      </w:r>
      <w:r w:rsidR="001C187F" w:rsidRPr="008F3E55">
        <w:rPr>
          <w:sz w:val="22"/>
          <w:szCs w:val="22"/>
        </w:rPr>
        <w:t xml:space="preserve">clock distribution.  There are </w:t>
      </w:r>
      <w:r w:rsidR="00F662D8">
        <w:rPr>
          <w:sz w:val="22"/>
          <w:szCs w:val="22"/>
        </w:rPr>
        <w:t>five</w:t>
      </w:r>
      <w:r w:rsidR="001C187F" w:rsidRPr="008F3E55">
        <w:rPr>
          <w:sz w:val="22"/>
          <w:szCs w:val="22"/>
        </w:rPr>
        <w:t xml:space="preserve"> possible sources for the 250M</w:t>
      </w:r>
      <w:r w:rsidR="00F662D8">
        <w:rPr>
          <w:sz w:val="22"/>
          <w:szCs w:val="22"/>
        </w:rPr>
        <w:t>Hz clock: ‘onboard oscillator’, ‘</w:t>
      </w:r>
      <w:r w:rsidR="00CB430D">
        <w:rPr>
          <w:sz w:val="22"/>
          <w:szCs w:val="22"/>
        </w:rPr>
        <w:t>QSFP</w:t>
      </w:r>
      <w:r w:rsidR="00F662D8">
        <w:rPr>
          <w:sz w:val="22"/>
          <w:szCs w:val="22"/>
        </w:rPr>
        <w:t>#A</w:t>
      </w:r>
      <w:r w:rsidR="00425446">
        <w:rPr>
          <w:sz w:val="22"/>
          <w:szCs w:val="22"/>
        </w:rPr>
        <w:t xml:space="preserve"> input from TD/TS’</w:t>
      </w:r>
      <w:r w:rsidR="00CB430D">
        <w:rPr>
          <w:sz w:val="22"/>
          <w:szCs w:val="22"/>
        </w:rPr>
        <w:t>, ‘QSFP</w:t>
      </w:r>
      <w:r w:rsidR="00F662D8">
        <w:rPr>
          <w:sz w:val="22"/>
          <w:szCs w:val="22"/>
        </w:rPr>
        <w:t>#B input from TD/TI</w:t>
      </w:r>
      <w:r w:rsidR="00CB430D">
        <w:rPr>
          <w:sz w:val="22"/>
          <w:szCs w:val="22"/>
        </w:rPr>
        <w:t xml:space="preserve"> </w:t>
      </w:r>
      <w:r w:rsidR="00F662D8">
        <w:rPr>
          <w:sz w:val="22"/>
          <w:szCs w:val="22"/>
        </w:rPr>
        <w:t>master’, ‘copper input from front panel/on-board 40-pin connector’, and ‘recovered clock from trigger MGT link’</w:t>
      </w:r>
      <w:r w:rsidR="00425446">
        <w:rPr>
          <w:sz w:val="22"/>
          <w:szCs w:val="22"/>
        </w:rPr>
        <w:t xml:space="preserve">.  </w:t>
      </w:r>
    </w:p>
    <w:p w:rsidR="009A1539" w:rsidRDefault="00425446" w:rsidP="008F3E55">
      <w:pPr>
        <w:spacing w:after="120"/>
        <w:ind w:firstLine="576"/>
        <w:jc w:val="both"/>
        <w:rPr>
          <w:sz w:val="22"/>
          <w:szCs w:val="22"/>
        </w:rPr>
      </w:pPr>
      <w:r>
        <w:rPr>
          <w:sz w:val="22"/>
          <w:szCs w:val="22"/>
        </w:rPr>
        <w:t>When the TIpcie</w:t>
      </w:r>
      <w:r w:rsidR="00F662D8">
        <w:rPr>
          <w:sz w:val="22"/>
          <w:szCs w:val="22"/>
        </w:rPr>
        <w:t>US</w:t>
      </w:r>
      <w:r>
        <w:rPr>
          <w:sz w:val="22"/>
          <w:szCs w:val="22"/>
        </w:rPr>
        <w:t xml:space="preserve"> is in master mode, or standalone mode, the on board oscillator</w:t>
      </w:r>
      <w:r w:rsidR="00F662D8">
        <w:rPr>
          <w:sz w:val="22"/>
          <w:szCs w:val="22"/>
        </w:rPr>
        <w:t xml:space="preserve"> or the copper input</w:t>
      </w:r>
      <w:r>
        <w:rPr>
          <w:sz w:val="22"/>
          <w:szCs w:val="22"/>
        </w:rPr>
        <w:t xml:space="preserve"> </w:t>
      </w:r>
      <w:r w:rsidR="00CB430D">
        <w:rPr>
          <w:sz w:val="22"/>
          <w:szCs w:val="22"/>
        </w:rPr>
        <w:t xml:space="preserve">is </w:t>
      </w:r>
      <w:r>
        <w:rPr>
          <w:sz w:val="22"/>
          <w:szCs w:val="22"/>
        </w:rPr>
        <w:t>used</w:t>
      </w:r>
      <w:r w:rsidR="00F662D8">
        <w:rPr>
          <w:sz w:val="22"/>
          <w:szCs w:val="22"/>
        </w:rPr>
        <w:t>.  O</w:t>
      </w:r>
      <w:r>
        <w:rPr>
          <w:sz w:val="22"/>
          <w:szCs w:val="22"/>
        </w:rPr>
        <w:t xml:space="preserve">r else the optic fiber input </w:t>
      </w:r>
      <w:r w:rsidR="00395806">
        <w:rPr>
          <w:sz w:val="22"/>
          <w:szCs w:val="22"/>
        </w:rPr>
        <w:t>is</w:t>
      </w:r>
      <w:r>
        <w:rPr>
          <w:sz w:val="22"/>
          <w:szCs w:val="22"/>
        </w:rPr>
        <w:t xml:space="preserve"> used</w:t>
      </w:r>
      <w:r w:rsidR="00D54249" w:rsidRPr="008F3E55">
        <w:rPr>
          <w:sz w:val="22"/>
          <w:szCs w:val="22"/>
        </w:rPr>
        <w:t>.  There will be only one</w:t>
      </w:r>
      <w:r w:rsidR="00E87D0C">
        <w:rPr>
          <w:sz w:val="22"/>
          <w:szCs w:val="22"/>
        </w:rPr>
        <w:t xml:space="preserve"> 250MHz clock running on the TI</w:t>
      </w:r>
      <w:r>
        <w:rPr>
          <w:sz w:val="22"/>
          <w:szCs w:val="22"/>
        </w:rPr>
        <w:t>pcie</w:t>
      </w:r>
      <w:r w:rsidR="00F662D8">
        <w:rPr>
          <w:sz w:val="22"/>
          <w:szCs w:val="22"/>
        </w:rPr>
        <w:t>US</w:t>
      </w:r>
      <w:r w:rsidR="00D54249" w:rsidRPr="008F3E55">
        <w:rPr>
          <w:sz w:val="22"/>
          <w:szCs w:val="22"/>
        </w:rPr>
        <w:t>.</w:t>
      </w:r>
      <w:r w:rsidR="00E87D0C">
        <w:rPr>
          <w:sz w:val="22"/>
          <w:szCs w:val="22"/>
        </w:rPr>
        <w:t xml:space="preserve">  T</w:t>
      </w:r>
      <w:r w:rsidR="00657AEB" w:rsidRPr="008F3E55">
        <w:rPr>
          <w:sz w:val="22"/>
          <w:szCs w:val="22"/>
        </w:rPr>
        <w:t xml:space="preserve">he clock </w:t>
      </w:r>
      <w:r>
        <w:rPr>
          <w:sz w:val="22"/>
          <w:szCs w:val="22"/>
        </w:rPr>
        <w:t xml:space="preserve">source </w:t>
      </w:r>
      <w:r w:rsidR="00E87D0C">
        <w:rPr>
          <w:sz w:val="22"/>
          <w:szCs w:val="22"/>
        </w:rPr>
        <w:t>is</w:t>
      </w:r>
      <w:r w:rsidR="00CE3414" w:rsidRPr="008F3E55">
        <w:rPr>
          <w:sz w:val="22"/>
          <w:szCs w:val="22"/>
        </w:rPr>
        <w:t xml:space="preserve"> </w:t>
      </w:r>
      <w:r>
        <w:rPr>
          <w:sz w:val="22"/>
          <w:szCs w:val="22"/>
        </w:rPr>
        <w:t xml:space="preserve">selected by the FPGA using </w:t>
      </w:r>
      <w:r w:rsidR="00F662D8">
        <w:rPr>
          <w:sz w:val="22"/>
          <w:szCs w:val="22"/>
        </w:rPr>
        <w:t xml:space="preserve">a 4:1 multiplexer for the first four clock sources, and the </w:t>
      </w:r>
      <w:r>
        <w:rPr>
          <w:sz w:val="22"/>
          <w:szCs w:val="22"/>
        </w:rPr>
        <w:t xml:space="preserve">AD9510 </w:t>
      </w:r>
      <w:r>
        <w:rPr>
          <w:sz w:val="22"/>
          <w:szCs w:val="22"/>
        </w:rPr>
        <w:lastRenderedPageBreak/>
        <w:t>clock driver</w:t>
      </w:r>
      <w:r w:rsidR="00F662D8">
        <w:rPr>
          <w:sz w:val="22"/>
          <w:szCs w:val="22"/>
        </w:rPr>
        <w:t xml:space="preserve"> </w:t>
      </w:r>
      <w:r w:rsidR="00395806">
        <w:rPr>
          <w:sz w:val="22"/>
          <w:szCs w:val="22"/>
        </w:rPr>
        <w:t xml:space="preserve">SPI interface </w:t>
      </w:r>
      <w:r w:rsidR="00F662D8">
        <w:rPr>
          <w:sz w:val="22"/>
          <w:szCs w:val="22"/>
        </w:rPr>
        <w:t>for the recovered clock.  The AD9510 a</w:t>
      </w:r>
      <w:r>
        <w:rPr>
          <w:sz w:val="22"/>
          <w:szCs w:val="22"/>
        </w:rPr>
        <w:t>lso generate</w:t>
      </w:r>
      <w:r w:rsidR="00F662D8">
        <w:rPr>
          <w:sz w:val="22"/>
          <w:szCs w:val="22"/>
        </w:rPr>
        <w:t>s</w:t>
      </w:r>
      <w:r>
        <w:rPr>
          <w:sz w:val="22"/>
          <w:szCs w:val="22"/>
        </w:rPr>
        <w:t xml:space="preserve"> slower clocks (31.25MHz, </w:t>
      </w:r>
      <w:r w:rsidR="00F662D8">
        <w:rPr>
          <w:sz w:val="22"/>
          <w:szCs w:val="22"/>
        </w:rPr>
        <w:t>41.66</w:t>
      </w:r>
      <w:r w:rsidR="000455FB">
        <w:rPr>
          <w:sz w:val="22"/>
          <w:szCs w:val="22"/>
        </w:rPr>
        <w:t xml:space="preserve">7 MHz, </w:t>
      </w:r>
      <w:r>
        <w:rPr>
          <w:sz w:val="22"/>
          <w:szCs w:val="22"/>
        </w:rPr>
        <w:t>62.5 MHz, and 125 MHz)</w:t>
      </w:r>
      <w:r w:rsidR="00E87D0C">
        <w:rPr>
          <w:sz w:val="22"/>
          <w:szCs w:val="22"/>
        </w:rPr>
        <w:t>.</w:t>
      </w:r>
    </w:p>
    <w:p w:rsidR="00607F3A" w:rsidRPr="008F3E55" w:rsidRDefault="00607F3A" w:rsidP="008F3E55">
      <w:pPr>
        <w:spacing w:after="120"/>
        <w:ind w:firstLine="576"/>
        <w:jc w:val="both"/>
        <w:rPr>
          <w:sz w:val="22"/>
          <w:szCs w:val="22"/>
        </w:rPr>
      </w:pPr>
      <w:r>
        <w:rPr>
          <w:sz w:val="22"/>
          <w:szCs w:val="22"/>
        </w:rPr>
        <w:t>The TIpcieUS has a dedicated LVPECL33 clock output to the 40-pin connector (or the second front panel).  This clock is a low jitter clock directly from the AD9510, with a frequency of 250/n MHz, where n is an integer with the value of 1 to 8, and set by the FPGA.</w:t>
      </w:r>
    </w:p>
    <w:p w:rsidR="0096582C" w:rsidRDefault="0096582C" w:rsidP="00B57E10">
      <w:pPr>
        <w:ind w:left="360"/>
        <w:jc w:val="both"/>
        <w:rPr>
          <w:b/>
          <w:sz w:val="22"/>
          <w:szCs w:val="22"/>
        </w:rPr>
      </w:pPr>
    </w:p>
    <w:p w:rsidR="0096582C" w:rsidRPr="005602B8" w:rsidRDefault="0096582C" w:rsidP="005602B8">
      <w:pPr>
        <w:pStyle w:val="BodyText"/>
        <w:rPr>
          <w:b/>
          <w:sz w:val="28"/>
        </w:rPr>
      </w:pPr>
      <w:r w:rsidRPr="005602B8">
        <w:rPr>
          <w:b/>
          <w:sz w:val="28"/>
        </w:rPr>
        <w:t>3.4 Trigger distribution:</w:t>
      </w:r>
    </w:p>
    <w:p w:rsidR="0096582C" w:rsidRDefault="00526018" w:rsidP="008F3E55">
      <w:pPr>
        <w:spacing w:after="120"/>
        <w:ind w:firstLine="576"/>
        <w:jc w:val="both"/>
        <w:rPr>
          <w:sz w:val="22"/>
          <w:szCs w:val="22"/>
        </w:rPr>
      </w:pPr>
      <w:r>
        <w:rPr>
          <w:sz w:val="22"/>
          <w:szCs w:val="22"/>
        </w:rPr>
        <w:t>When t</w:t>
      </w:r>
      <w:r w:rsidR="00F66E72" w:rsidRPr="008F3E55">
        <w:rPr>
          <w:sz w:val="22"/>
          <w:szCs w:val="22"/>
        </w:rPr>
        <w:t>he TI</w:t>
      </w:r>
      <w:r w:rsidR="005309B9">
        <w:rPr>
          <w:sz w:val="22"/>
          <w:szCs w:val="22"/>
        </w:rPr>
        <w:t>pcie</w:t>
      </w:r>
      <w:r w:rsidR="009D03A5">
        <w:rPr>
          <w:sz w:val="22"/>
          <w:szCs w:val="22"/>
        </w:rPr>
        <w:t>US</w:t>
      </w:r>
      <w:r w:rsidR="00F66E72" w:rsidRPr="008F3E55">
        <w:rPr>
          <w:sz w:val="22"/>
          <w:szCs w:val="22"/>
        </w:rPr>
        <w:t xml:space="preserve"> </w:t>
      </w:r>
      <w:r>
        <w:rPr>
          <w:sz w:val="22"/>
          <w:szCs w:val="22"/>
        </w:rPr>
        <w:t xml:space="preserve">is </w:t>
      </w:r>
      <w:r w:rsidR="00F66E72" w:rsidRPr="008F3E55">
        <w:rPr>
          <w:sz w:val="22"/>
          <w:szCs w:val="22"/>
        </w:rPr>
        <w:t xml:space="preserve">in </w:t>
      </w:r>
      <w:r>
        <w:rPr>
          <w:sz w:val="22"/>
          <w:szCs w:val="22"/>
        </w:rPr>
        <w:t>master</w:t>
      </w:r>
      <w:r w:rsidR="00F66E72" w:rsidRPr="008F3E55">
        <w:rPr>
          <w:sz w:val="22"/>
          <w:szCs w:val="22"/>
        </w:rPr>
        <w:t xml:space="preserve"> mode</w:t>
      </w:r>
      <w:r w:rsidR="005309B9">
        <w:rPr>
          <w:sz w:val="22"/>
          <w:szCs w:val="22"/>
        </w:rPr>
        <w:t xml:space="preserve"> (or standalone mode)</w:t>
      </w:r>
      <w:r w:rsidR="00D113C7">
        <w:rPr>
          <w:sz w:val="22"/>
          <w:szCs w:val="22"/>
        </w:rPr>
        <w:t>, it can</w:t>
      </w:r>
      <w:r w:rsidR="00F66E72" w:rsidRPr="008F3E55">
        <w:rPr>
          <w:sz w:val="22"/>
          <w:szCs w:val="22"/>
        </w:rPr>
        <w:t xml:space="preserve"> takes the trigger from the </w:t>
      </w:r>
      <w:r w:rsidR="00F14FD2">
        <w:rPr>
          <w:sz w:val="22"/>
          <w:szCs w:val="22"/>
        </w:rPr>
        <w:t xml:space="preserve">second </w:t>
      </w:r>
      <w:r w:rsidR="00F66E72" w:rsidRPr="008F3E55">
        <w:rPr>
          <w:sz w:val="22"/>
          <w:szCs w:val="22"/>
        </w:rPr>
        <w:t>front panel input</w:t>
      </w:r>
      <w:r w:rsidR="00D113C7">
        <w:rPr>
          <w:sz w:val="22"/>
          <w:szCs w:val="22"/>
        </w:rPr>
        <w:t>s and form a trigger word</w:t>
      </w:r>
      <w:r w:rsidR="009D03A5">
        <w:rPr>
          <w:sz w:val="22"/>
          <w:szCs w:val="22"/>
        </w:rPr>
        <w:t xml:space="preserve"> like the VXS/VME TI master</w:t>
      </w:r>
      <w:r w:rsidR="00D113C7">
        <w:rPr>
          <w:sz w:val="22"/>
          <w:szCs w:val="22"/>
        </w:rPr>
        <w:t xml:space="preserve">.  It can also combine with the software trigger (which includes periodic trigger </w:t>
      </w:r>
      <w:r w:rsidR="00395806">
        <w:rPr>
          <w:sz w:val="22"/>
          <w:szCs w:val="22"/>
        </w:rPr>
        <w:t xml:space="preserve">with a frequency of ~16 Hz to </w:t>
      </w:r>
      <w:r w:rsidR="00D113C7">
        <w:rPr>
          <w:sz w:val="22"/>
          <w:szCs w:val="22"/>
        </w:rPr>
        <w:t>7 MHz</w:t>
      </w:r>
      <w:r w:rsidR="004741C1">
        <w:rPr>
          <w:sz w:val="22"/>
          <w:szCs w:val="22"/>
        </w:rPr>
        <w:t xml:space="preserve"> </w:t>
      </w:r>
      <w:r w:rsidR="00D113C7">
        <w:rPr>
          <w:sz w:val="22"/>
          <w:szCs w:val="22"/>
        </w:rPr>
        <w:t xml:space="preserve">and random trigger </w:t>
      </w:r>
      <w:r w:rsidR="00395806">
        <w:rPr>
          <w:sz w:val="22"/>
          <w:szCs w:val="22"/>
        </w:rPr>
        <w:t xml:space="preserve">with an average frequency of ~15 Hz to </w:t>
      </w:r>
      <w:r w:rsidR="00D113C7">
        <w:rPr>
          <w:sz w:val="22"/>
          <w:szCs w:val="22"/>
        </w:rPr>
        <w:t>46</w:t>
      </w:r>
      <w:r w:rsidR="00395806">
        <w:rPr>
          <w:sz w:val="22"/>
          <w:szCs w:val="22"/>
        </w:rPr>
        <w:t>0</w:t>
      </w:r>
      <w:r w:rsidR="00D113C7">
        <w:rPr>
          <w:sz w:val="22"/>
          <w:szCs w:val="22"/>
        </w:rPr>
        <w:t xml:space="preserve"> KHz</w:t>
      </w:r>
      <w:r w:rsidR="00395806">
        <w:rPr>
          <w:sz w:val="22"/>
          <w:szCs w:val="22"/>
        </w:rPr>
        <w:t xml:space="preserve">) </w:t>
      </w:r>
      <w:r w:rsidR="00F66E72" w:rsidRPr="008F3E55">
        <w:rPr>
          <w:sz w:val="22"/>
          <w:szCs w:val="22"/>
        </w:rPr>
        <w:t xml:space="preserve">and send to the </w:t>
      </w:r>
      <w:r w:rsidR="004741C1">
        <w:rPr>
          <w:sz w:val="22"/>
          <w:szCs w:val="22"/>
        </w:rPr>
        <w:t>MGT</w:t>
      </w:r>
      <w:r w:rsidR="00F66E72" w:rsidRPr="008F3E55">
        <w:rPr>
          <w:sz w:val="22"/>
          <w:szCs w:val="22"/>
        </w:rPr>
        <w:t xml:space="preserve"> serial</w:t>
      </w:r>
      <w:r w:rsidR="004741C1">
        <w:rPr>
          <w:sz w:val="22"/>
          <w:szCs w:val="22"/>
        </w:rPr>
        <w:t>ized</w:t>
      </w:r>
      <w:r w:rsidR="00F66E72" w:rsidRPr="008F3E55">
        <w:rPr>
          <w:sz w:val="22"/>
          <w:szCs w:val="22"/>
        </w:rPr>
        <w:t xml:space="preserve"> mode (encoded) to the fiber.</w:t>
      </w:r>
      <w:r w:rsidR="004741C1">
        <w:rPr>
          <w:sz w:val="22"/>
          <w:szCs w:val="22"/>
        </w:rPr>
        <w:t xml:space="preserve">  The trigger word is looped back to trigger the TIpcie</w:t>
      </w:r>
      <w:r w:rsidR="00607F3A">
        <w:rPr>
          <w:sz w:val="22"/>
          <w:szCs w:val="22"/>
        </w:rPr>
        <w:t>US</w:t>
      </w:r>
      <w:r w:rsidR="004741C1">
        <w:rPr>
          <w:sz w:val="22"/>
          <w:szCs w:val="22"/>
        </w:rPr>
        <w:t xml:space="preserve"> itself.</w:t>
      </w:r>
      <w:r w:rsidR="00607F3A">
        <w:rPr>
          <w:sz w:val="22"/>
          <w:szCs w:val="22"/>
        </w:rPr>
        <w:t xml:space="preserve">  The TIpcieUS has two more any-level differential inputs than VXS/VME TI boards.</w:t>
      </w:r>
    </w:p>
    <w:p w:rsidR="004741C1" w:rsidRDefault="004741C1" w:rsidP="004741C1">
      <w:pPr>
        <w:spacing w:after="120"/>
        <w:ind w:firstLine="576"/>
        <w:jc w:val="both"/>
        <w:rPr>
          <w:sz w:val="22"/>
          <w:szCs w:val="22"/>
        </w:rPr>
      </w:pPr>
      <w:r>
        <w:rPr>
          <w:sz w:val="22"/>
          <w:szCs w:val="22"/>
        </w:rPr>
        <w:t>When the</w:t>
      </w:r>
      <w:r w:rsidRPr="008F3E55">
        <w:rPr>
          <w:sz w:val="22"/>
          <w:szCs w:val="22"/>
        </w:rPr>
        <w:t xml:space="preserve"> TI</w:t>
      </w:r>
      <w:r>
        <w:rPr>
          <w:sz w:val="22"/>
          <w:szCs w:val="22"/>
        </w:rPr>
        <w:t>pcie</w:t>
      </w:r>
      <w:r w:rsidR="00E3053D">
        <w:rPr>
          <w:sz w:val="22"/>
          <w:szCs w:val="22"/>
        </w:rPr>
        <w:t>US</w:t>
      </w:r>
      <w:r>
        <w:rPr>
          <w:sz w:val="22"/>
          <w:szCs w:val="22"/>
        </w:rPr>
        <w:t xml:space="preserve"> is in standard (slave) mode, it</w:t>
      </w:r>
      <w:r w:rsidRPr="008F3E55">
        <w:rPr>
          <w:sz w:val="22"/>
          <w:szCs w:val="22"/>
        </w:rPr>
        <w:t xml:space="preserve"> receives the trigger signal </w:t>
      </w:r>
      <w:r>
        <w:rPr>
          <w:sz w:val="22"/>
          <w:szCs w:val="22"/>
        </w:rPr>
        <w:t xml:space="preserve">through the </w:t>
      </w:r>
      <w:r w:rsidR="00E3053D">
        <w:rPr>
          <w:sz w:val="22"/>
          <w:szCs w:val="22"/>
        </w:rPr>
        <w:t>QSFP</w:t>
      </w:r>
      <w:r w:rsidRPr="008F3E55">
        <w:rPr>
          <w:sz w:val="22"/>
          <w:szCs w:val="22"/>
        </w:rPr>
        <w:t xml:space="preserve"> optical </w:t>
      </w:r>
      <w:r w:rsidR="00E3053D">
        <w:rPr>
          <w:sz w:val="22"/>
          <w:szCs w:val="22"/>
        </w:rPr>
        <w:t>transceivers</w:t>
      </w:r>
      <w:r w:rsidRPr="008F3E55">
        <w:rPr>
          <w:sz w:val="22"/>
          <w:szCs w:val="22"/>
        </w:rPr>
        <w:t xml:space="preserve"> and decoded by the FPGA.  The trigger is </w:t>
      </w:r>
      <w:r>
        <w:rPr>
          <w:sz w:val="22"/>
          <w:szCs w:val="22"/>
        </w:rPr>
        <w:t>used to generate TIpcie</w:t>
      </w:r>
      <w:r w:rsidR="00E3053D">
        <w:rPr>
          <w:sz w:val="22"/>
          <w:szCs w:val="22"/>
        </w:rPr>
        <w:t>US</w:t>
      </w:r>
      <w:r>
        <w:rPr>
          <w:sz w:val="22"/>
          <w:szCs w:val="22"/>
        </w:rPr>
        <w:t xml:space="preserve"> event data</w:t>
      </w:r>
      <w:r w:rsidR="00395806">
        <w:rPr>
          <w:sz w:val="22"/>
          <w:szCs w:val="22"/>
        </w:rPr>
        <w:t>,</w:t>
      </w:r>
      <w:r>
        <w:rPr>
          <w:sz w:val="22"/>
          <w:szCs w:val="22"/>
        </w:rPr>
        <w:t xml:space="preserve"> which includes the event type, trigger time stamp, and event number.</w:t>
      </w:r>
    </w:p>
    <w:p w:rsidR="00E3053D" w:rsidRDefault="00E3053D" w:rsidP="004741C1">
      <w:pPr>
        <w:spacing w:after="120"/>
        <w:ind w:firstLine="576"/>
        <w:jc w:val="both"/>
        <w:rPr>
          <w:sz w:val="22"/>
          <w:szCs w:val="22"/>
        </w:rPr>
      </w:pPr>
      <w:r>
        <w:rPr>
          <w:sz w:val="22"/>
          <w:szCs w:val="22"/>
        </w:rPr>
        <w:t xml:space="preserve">When the TIpcieUS is in </w:t>
      </w:r>
      <w:r w:rsidR="00F14FD2">
        <w:rPr>
          <w:sz w:val="22"/>
          <w:szCs w:val="22"/>
        </w:rPr>
        <w:t>bridge</w:t>
      </w:r>
      <w:r>
        <w:rPr>
          <w:sz w:val="22"/>
          <w:szCs w:val="22"/>
        </w:rPr>
        <w:t xml:space="preserve"> mode, it receives the trigger signal through QSFP#A, and decoded by the FPGA as a</w:t>
      </w:r>
      <w:r w:rsidR="00395806">
        <w:rPr>
          <w:sz w:val="22"/>
          <w:szCs w:val="22"/>
        </w:rPr>
        <w:t xml:space="preserve"> TI</w:t>
      </w:r>
      <w:r>
        <w:rPr>
          <w:sz w:val="22"/>
          <w:szCs w:val="22"/>
        </w:rPr>
        <w:t xml:space="preserve"> slave.  It also send this trigger out to QSFP#B as a </w:t>
      </w:r>
      <w:r w:rsidR="00395806">
        <w:rPr>
          <w:sz w:val="22"/>
          <w:szCs w:val="22"/>
        </w:rPr>
        <w:t xml:space="preserve">TI </w:t>
      </w:r>
      <w:r>
        <w:rPr>
          <w:sz w:val="22"/>
          <w:szCs w:val="22"/>
        </w:rPr>
        <w:t>master.</w:t>
      </w:r>
    </w:p>
    <w:p w:rsidR="004741C1" w:rsidRPr="008F3E55" w:rsidRDefault="004741C1" w:rsidP="008F3E55">
      <w:pPr>
        <w:spacing w:after="120"/>
        <w:ind w:firstLine="576"/>
        <w:jc w:val="both"/>
        <w:rPr>
          <w:sz w:val="22"/>
          <w:szCs w:val="22"/>
        </w:rPr>
      </w:pPr>
    </w:p>
    <w:p w:rsidR="00D74645" w:rsidRPr="005602B8" w:rsidRDefault="0096582C" w:rsidP="005602B8">
      <w:pPr>
        <w:pStyle w:val="BodyText"/>
        <w:rPr>
          <w:b/>
          <w:sz w:val="28"/>
        </w:rPr>
      </w:pPr>
      <w:r w:rsidRPr="005602B8">
        <w:rPr>
          <w:b/>
          <w:sz w:val="28"/>
        </w:rPr>
        <w:t>3.5</w:t>
      </w:r>
      <w:r w:rsidR="00D74645" w:rsidRPr="005602B8">
        <w:rPr>
          <w:b/>
          <w:sz w:val="28"/>
        </w:rPr>
        <w:t xml:space="preserve">: </w:t>
      </w:r>
      <w:r w:rsidRPr="005602B8">
        <w:rPr>
          <w:b/>
          <w:sz w:val="28"/>
        </w:rPr>
        <w:t xml:space="preserve">Encoded </w:t>
      </w:r>
      <w:r w:rsidR="00D74645" w:rsidRPr="005602B8">
        <w:rPr>
          <w:b/>
          <w:sz w:val="28"/>
        </w:rPr>
        <w:t>Trigger Word</w:t>
      </w:r>
    </w:p>
    <w:p w:rsidR="00D74645" w:rsidRPr="00B57E10" w:rsidRDefault="00D74645" w:rsidP="00B57E10">
      <w:pPr>
        <w:ind w:left="360"/>
        <w:jc w:val="both"/>
        <w:rPr>
          <w:sz w:val="22"/>
          <w:szCs w:val="22"/>
        </w:rPr>
      </w:pPr>
    </w:p>
    <w:p w:rsidR="00801F02" w:rsidRPr="00B57E10" w:rsidRDefault="00D74645" w:rsidP="008F3E55">
      <w:pPr>
        <w:spacing w:after="120"/>
        <w:ind w:firstLine="576"/>
        <w:jc w:val="both"/>
        <w:rPr>
          <w:sz w:val="22"/>
          <w:szCs w:val="22"/>
        </w:rPr>
      </w:pPr>
      <w:r w:rsidRPr="00B57E10">
        <w:rPr>
          <w:sz w:val="22"/>
          <w:szCs w:val="22"/>
        </w:rPr>
        <w:tab/>
      </w:r>
      <w:r w:rsidR="00801F02" w:rsidRPr="00B57E10">
        <w:rPr>
          <w:sz w:val="22"/>
          <w:szCs w:val="22"/>
        </w:rPr>
        <w:t>A 1.25Gbps serial link operat</w:t>
      </w:r>
      <w:r w:rsidR="007A64F5" w:rsidRPr="00B57E10">
        <w:rPr>
          <w:sz w:val="22"/>
          <w:szCs w:val="22"/>
        </w:rPr>
        <w:t>ing</w:t>
      </w:r>
      <w:r w:rsidR="00801F02" w:rsidRPr="00B57E10">
        <w:rPr>
          <w:sz w:val="22"/>
          <w:szCs w:val="22"/>
        </w:rPr>
        <w:t xml:space="preserve"> over the fiber is used for distributing a 16</w:t>
      </w:r>
      <w:r w:rsidR="00476C0C">
        <w:rPr>
          <w:sz w:val="22"/>
          <w:szCs w:val="22"/>
        </w:rPr>
        <w:t>-</w:t>
      </w:r>
      <w:r w:rsidR="00801F02" w:rsidRPr="00B57E10">
        <w:rPr>
          <w:sz w:val="22"/>
          <w:szCs w:val="22"/>
        </w:rPr>
        <w:t>bit trigger word every 16ns. There is also a link going in th</w:t>
      </w:r>
      <w:r w:rsidR="007A64F5" w:rsidRPr="00B57E10">
        <w:rPr>
          <w:sz w:val="22"/>
          <w:szCs w:val="22"/>
        </w:rPr>
        <w:t>e opposite direction, allowing</w:t>
      </w:r>
      <w:r w:rsidR="00801F02" w:rsidRPr="00B57E10">
        <w:rPr>
          <w:sz w:val="22"/>
          <w:szCs w:val="22"/>
        </w:rPr>
        <w:t xml:space="preserve"> status words to be sent back to the trigger distribution crate.</w:t>
      </w:r>
      <w:r w:rsidR="007B60D1" w:rsidRPr="00B57E10">
        <w:rPr>
          <w:sz w:val="22"/>
          <w:szCs w:val="22"/>
        </w:rPr>
        <w:t xml:space="preserve"> The 16</w:t>
      </w:r>
      <w:r w:rsidR="00476C0C">
        <w:rPr>
          <w:sz w:val="22"/>
          <w:szCs w:val="22"/>
        </w:rPr>
        <w:t>-</w:t>
      </w:r>
      <w:r w:rsidR="007B60D1" w:rsidRPr="00B57E10">
        <w:rPr>
          <w:sz w:val="22"/>
          <w:szCs w:val="22"/>
        </w:rPr>
        <w:t>bit trigger words are decoded as follow</w:t>
      </w:r>
      <w:r w:rsidR="00146AA6">
        <w:rPr>
          <w:sz w:val="22"/>
          <w:szCs w:val="22"/>
        </w:rPr>
        <w:t>ing</w:t>
      </w:r>
      <w:r w:rsidR="00EB5F54">
        <w:rPr>
          <w:sz w:val="22"/>
          <w:szCs w:val="22"/>
        </w:rPr>
        <w:t xml:space="preserve"> (TS </w:t>
      </w:r>
      <w:r w:rsidR="00EB5F54" w:rsidRPr="00EB5F54">
        <w:rPr>
          <w:sz w:val="22"/>
          <w:szCs w:val="22"/>
        </w:rPr>
        <w:sym w:font="Wingdings" w:char="F0E0"/>
      </w:r>
      <w:r w:rsidR="00EB5F54">
        <w:rPr>
          <w:sz w:val="22"/>
          <w:szCs w:val="22"/>
        </w:rPr>
        <w:t xml:space="preserve"> TD </w:t>
      </w:r>
      <w:r w:rsidR="00EB5F54" w:rsidRPr="00EB5F54">
        <w:rPr>
          <w:sz w:val="22"/>
          <w:szCs w:val="22"/>
        </w:rPr>
        <w:sym w:font="Wingdings" w:char="F0E0"/>
      </w:r>
      <w:r w:rsidR="00EB5F54">
        <w:rPr>
          <w:sz w:val="22"/>
          <w:szCs w:val="22"/>
        </w:rPr>
        <w:t xml:space="preserve"> </w:t>
      </w:r>
      <w:r w:rsidR="005825E7" w:rsidRPr="00B57E10">
        <w:rPr>
          <w:sz w:val="22"/>
          <w:szCs w:val="22"/>
        </w:rPr>
        <w:t>T</w:t>
      </w:r>
      <w:r w:rsidR="0064093E">
        <w:rPr>
          <w:sz w:val="22"/>
          <w:szCs w:val="22"/>
        </w:rPr>
        <w:t>I</w:t>
      </w:r>
      <w:r w:rsidR="00EB5F54">
        <w:rPr>
          <w:sz w:val="22"/>
          <w:szCs w:val="22"/>
        </w:rPr>
        <w:t>pcie</w:t>
      </w:r>
      <w:r w:rsidR="00476C0C">
        <w:rPr>
          <w:sz w:val="22"/>
          <w:szCs w:val="22"/>
        </w:rPr>
        <w:t>US</w:t>
      </w:r>
      <w:r w:rsidR="00EB5F54">
        <w:rPr>
          <w:sz w:val="22"/>
          <w:szCs w:val="22"/>
        </w:rPr>
        <w:t>, or TI</w:t>
      </w:r>
      <w:r w:rsidR="00146AA6">
        <w:rPr>
          <w:sz w:val="22"/>
          <w:szCs w:val="22"/>
        </w:rPr>
        <w:t>-</w:t>
      </w:r>
      <w:r w:rsidR="00EB5F54">
        <w:rPr>
          <w:sz w:val="22"/>
          <w:szCs w:val="22"/>
        </w:rPr>
        <w:t xml:space="preserve">master </w:t>
      </w:r>
      <w:r w:rsidR="00EB5F54" w:rsidRPr="00EB5F54">
        <w:rPr>
          <w:sz w:val="22"/>
          <w:szCs w:val="22"/>
        </w:rPr>
        <w:sym w:font="Wingdings" w:char="F0E0"/>
      </w:r>
      <w:r w:rsidR="00EB5F54">
        <w:rPr>
          <w:sz w:val="22"/>
          <w:szCs w:val="22"/>
        </w:rPr>
        <w:t xml:space="preserve"> TI</w:t>
      </w:r>
      <w:r w:rsidR="00146AA6">
        <w:rPr>
          <w:sz w:val="22"/>
          <w:szCs w:val="22"/>
        </w:rPr>
        <w:t>-</w:t>
      </w:r>
      <w:r w:rsidR="00EB5F54">
        <w:rPr>
          <w:sz w:val="22"/>
          <w:szCs w:val="22"/>
        </w:rPr>
        <w:t>slave</w:t>
      </w:r>
      <w:r w:rsidR="005825E7" w:rsidRPr="00B57E10">
        <w:rPr>
          <w:sz w:val="22"/>
          <w:szCs w:val="22"/>
        </w:rPr>
        <w:t>)</w:t>
      </w:r>
      <w:r w:rsidR="007B60D1" w:rsidRPr="00B57E10">
        <w:rPr>
          <w:sz w:val="22"/>
          <w:szCs w:val="22"/>
        </w:rPr>
        <w:t>:</w:t>
      </w:r>
    </w:p>
    <w:p w:rsidR="00EB5F54" w:rsidRDefault="007B60D1" w:rsidP="008F3E55">
      <w:pPr>
        <w:spacing w:after="120"/>
        <w:ind w:firstLine="576"/>
        <w:jc w:val="both"/>
        <w:rPr>
          <w:sz w:val="22"/>
          <w:szCs w:val="22"/>
        </w:rPr>
      </w:pPr>
      <w:r w:rsidRPr="008F3E55">
        <w:rPr>
          <w:sz w:val="22"/>
          <w:szCs w:val="22"/>
        </w:rPr>
        <w:t>Trigger strobe word</w:t>
      </w:r>
      <w:r w:rsidRPr="00B57E10">
        <w:rPr>
          <w:sz w:val="22"/>
          <w:szCs w:val="22"/>
        </w:rPr>
        <w:t xml:space="preserve"> – generated by the TS </w:t>
      </w:r>
      <w:r w:rsidR="00EB5F54">
        <w:rPr>
          <w:sz w:val="22"/>
          <w:szCs w:val="22"/>
        </w:rPr>
        <w:t>(or TIpcie</w:t>
      </w:r>
      <w:r w:rsidR="00476C0C">
        <w:rPr>
          <w:sz w:val="22"/>
          <w:szCs w:val="22"/>
        </w:rPr>
        <w:t>US</w:t>
      </w:r>
      <w:r w:rsidR="00EB5F54">
        <w:rPr>
          <w:sz w:val="22"/>
          <w:szCs w:val="22"/>
        </w:rPr>
        <w:t xml:space="preserve"> in master mode) </w:t>
      </w:r>
      <w:r w:rsidRPr="00B57E10">
        <w:rPr>
          <w:sz w:val="22"/>
          <w:szCs w:val="22"/>
        </w:rPr>
        <w:t>in respon</w:t>
      </w:r>
      <w:r w:rsidR="00EB70FD">
        <w:rPr>
          <w:sz w:val="22"/>
          <w:szCs w:val="22"/>
        </w:rPr>
        <w:t>se to the acceptance of a level-</w:t>
      </w:r>
      <w:r w:rsidRPr="00B57E10">
        <w:rPr>
          <w:sz w:val="22"/>
          <w:szCs w:val="22"/>
        </w:rPr>
        <w:t>1 trigger.  Upon receipt, the TI</w:t>
      </w:r>
      <w:r w:rsidR="00EB5F54">
        <w:rPr>
          <w:sz w:val="22"/>
          <w:szCs w:val="22"/>
        </w:rPr>
        <w:t>pcie</w:t>
      </w:r>
      <w:r w:rsidR="00476C0C">
        <w:rPr>
          <w:sz w:val="22"/>
          <w:szCs w:val="22"/>
        </w:rPr>
        <w:t>US</w:t>
      </w:r>
      <w:r w:rsidR="00EB5F54">
        <w:rPr>
          <w:sz w:val="22"/>
          <w:szCs w:val="22"/>
        </w:rPr>
        <w:t xml:space="preserve"> aligns the trigger and start to assemble trigger </w:t>
      </w:r>
      <w:r w:rsidR="00EB70FD">
        <w:rPr>
          <w:sz w:val="22"/>
          <w:szCs w:val="22"/>
        </w:rPr>
        <w:t xml:space="preserve">data (one </w:t>
      </w:r>
      <w:r w:rsidR="00EB5F54">
        <w:rPr>
          <w:sz w:val="22"/>
          <w:szCs w:val="22"/>
        </w:rPr>
        <w:t>event</w:t>
      </w:r>
      <w:r w:rsidR="00EB70FD">
        <w:rPr>
          <w:sz w:val="22"/>
          <w:szCs w:val="22"/>
        </w:rPr>
        <w:t>)</w:t>
      </w:r>
      <w:r w:rsidR="00EB5F54">
        <w:rPr>
          <w:sz w:val="22"/>
          <w:szCs w:val="22"/>
        </w:rPr>
        <w:t>.</w:t>
      </w:r>
      <w:r w:rsidRPr="00B57E10">
        <w:rPr>
          <w:sz w:val="22"/>
          <w:szCs w:val="22"/>
        </w:rPr>
        <w:t xml:space="preserve">  The TS transmits these with fixed latency relative to the accepted trigger.</w:t>
      </w:r>
      <w:r w:rsidR="008E6AF7" w:rsidRPr="00B57E10">
        <w:rPr>
          <w:sz w:val="22"/>
          <w:szCs w:val="22"/>
        </w:rPr>
        <w:t xml:space="preserve">  </w:t>
      </w:r>
      <w:r w:rsidR="00034AF9">
        <w:rPr>
          <w:sz w:val="22"/>
          <w:szCs w:val="22"/>
        </w:rPr>
        <w:t xml:space="preserve">This word is distributed every 16ns, so the trigger is distributed every 16ns.  </w:t>
      </w:r>
      <w:r w:rsidR="00C24996">
        <w:rPr>
          <w:sz w:val="22"/>
          <w:szCs w:val="22"/>
        </w:rPr>
        <w:t xml:space="preserve">The </w:t>
      </w:r>
      <w:r w:rsidR="00EB70FD">
        <w:rPr>
          <w:sz w:val="22"/>
          <w:szCs w:val="22"/>
        </w:rPr>
        <w:t xml:space="preserve">fine </w:t>
      </w:r>
      <w:r w:rsidR="00C24996">
        <w:rPr>
          <w:sz w:val="22"/>
          <w:szCs w:val="22"/>
        </w:rPr>
        <w:t>t</w:t>
      </w:r>
      <w:r w:rsidR="008E6AF7" w:rsidRPr="00B57E10">
        <w:rPr>
          <w:sz w:val="22"/>
          <w:szCs w:val="22"/>
        </w:rPr>
        <w:t xml:space="preserve">iming information </w:t>
      </w:r>
      <w:r w:rsidR="00C24996">
        <w:rPr>
          <w:sz w:val="22"/>
          <w:szCs w:val="22"/>
        </w:rPr>
        <w:t xml:space="preserve">is added in the trigger word </w:t>
      </w:r>
      <w:r w:rsidR="008E6AF7" w:rsidRPr="00B57E10">
        <w:rPr>
          <w:sz w:val="22"/>
          <w:szCs w:val="22"/>
        </w:rPr>
        <w:t>to distinguish which quadrant of the 16 ns period the trigger is generated</w:t>
      </w:r>
      <w:r w:rsidR="007A64F5" w:rsidRPr="00B57E10">
        <w:rPr>
          <w:sz w:val="22"/>
          <w:szCs w:val="22"/>
        </w:rPr>
        <w:t xml:space="preserve"> to be fully compatible with the 4ns pipeline design architecture</w:t>
      </w:r>
      <w:r w:rsidR="00EB5F54">
        <w:rPr>
          <w:sz w:val="22"/>
          <w:szCs w:val="22"/>
        </w:rPr>
        <w:t>.</w:t>
      </w:r>
    </w:p>
    <w:p w:rsidR="007B60D1" w:rsidRPr="00B57E10" w:rsidRDefault="007B60D1" w:rsidP="008F3E55">
      <w:pPr>
        <w:spacing w:after="120"/>
        <w:ind w:firstLine="576"/>
        <w:jc w:val="both"/>
        <w:rPr>
          <w:sz w:val="22"/>
          <w:szCs w:val="22"/>
        </w:rPr>
      </w:pPr>
      <w:r w:rsidRPr="008F3E55">
        <w:rPr>
          <w:sz w:val="22"/>
          <w:szCs w:val="22"/>
        </w:rPr>
        <w:t>Trigger content word</w:t>
      </w:r>
      <w:r w:rsidRPr="00B57E10">
        <w:rPr>
          <w:sz w:val="22"/>
          <w:szCs w:val="22"/>
        </w:rPr>
        <w:t xml:space="preserve"> – additional information about the trigger for use by the ROCs.  It is queued in a FIFO and sent in any frame not u</w:t>
      </w:r>
      <w:r w:rsidR="00EB5F54">
        <w:rPr>
          <w:sz w:val="22"/>
          <w:szCs w:val="22"/>
        </w:rPr>
        <w:t xml:space="preserve">sed by a trigger strobe word.  So far, the trigger </w:t>
      </w:r>
      <w:r w:rsidRPr="00B57E10">
        <w:rPr>
          <w:sz w:val="22"/>
          <w:szCs w:val="22"/>
        </w:rPr>
        <w:t xml:space="preserve">content words </w:t>
      </w:r>
      <w:r w:rsidR="00EB5F54">
        <w:rPr>
          <w:sz w:val="22"/>
          <w:szCs w:val="22"/>
        </w:rPr>
        <w:t>has not been used.</w:t>
      </w:r>
    </w:p>
    <w:p w:rsidR="007B60D1" w:rsidRPr="00B57E10" w:rsidRDefault="007B60D1" w:rsidP="008F3E55">
      <w:pPr>
        <w:spacing w:after="120"/>
        <w:ind w:firstLine="576"/>
        <w:jc w:val="both"/>
        <w:rPr>
          <w:sz w:val="22"/>
          <w:szCs w:val="22"/>
        </w:rPr>
      </w:pPr>
      <w:r w:rsidRPr="008F3E55">
        <w:rPr>
          <w:sz w:val="22"/>
          <w:szCs w:val="22"/>
        </w:rPr>
        <w:t>Control Word</w:t>
      </w:r>
      <w:r w:rsidRPr="00B57E10">
        <w:rPr>
          <w:sz w:val="22"/>
          <w:szCs w:val="22"/>
        </w:rPr>
        <w:t xml:space="preserve"> – request status, or other command</w:t>
      </w:r>
      <w:r w:rsidR="00034AF9">
        <w:rPr>
          <w:sz w:val="22"/>
          <w:szCs w:val="22"/>
        </w:rPr>
        <w:t xml:space="preserve"> (VME trigger for example)</w:t>
      </w:r>
      <w:r w:rsidRPr="00B57E10">
        <w:rPr>
          <w:sz w:val="22"/>
          <w:szCs w:val="22"/>
        </w:rPr>
        <w:t>.  They can be queued in a FIFO and sent in any frame not used by a trigger strobe word</w:t>
      </w:r>
      <w:r w:rsidR="00034AF9">
        <w:rPr>
          <w:sz w:val="22"/>
          <w:szCs w:val="22"/>
        </w:rPr>
        <w:t xml:space="preserve"> or trigger content word</w:t>
      </w:r>
      <w:r w:rsidRPr="00B57E10">
        <w:rPr>
          <w:sz w:val="22"/>
          <w:szCs w:val="22"/>
        </w:rPr>
        <w:t>.</w:t>
      </w:r>
    </w:p>
    <w:p w:rsidR="007B60D1" w:rsidRDefault="007B60D1" w:rsidP="008F3E55">
      <w:pPr>
        <w:spacing w:after="120"/>
        <w:ind w:firstLine="576"/>
        <w:jc w:val="both"/>
        <w:rPr>
          <w:sz w:val="22"/>
          <w:szCs w:val="22"/>
        </w:rPr>
      </w:pPr>
      <w:r w:rsidRPr="008F3E55">
        <w:rPr>
          <w:sz w:val="22"/>
          <w:szCs w:val="22"/>
        </w:rPr>
        <w:t>Master Time Word</w:t>
      </w:r>
      <w:r w:rsidRPr="00B57E10">
        <w:rPr>
          <w:sz w:val="22"/>
          <w:szCs w:val="22"/>
        </w:rPr>
        <w:t xml:space="preserve"> – </w:t>
      </w:r>
      <w:r w:rsidR="00034AF9">
        <w:rPr>
          <w:sz w:val="22"/>
          <w:szCs w:val="22"/>
        </w:rPr>
        <w:t xml:space="preserve">to </w:t>
      </w:r>
      <w:r w:rsidR="00EB70FD">
        <w:rPr>
          <w:sz w:val="22"/>
          <w:szCs w:val="22"/>
        </w:rPr>
        <w:t xml:space="preserve">use </w:t>
      </w:r>
      <w:r w:rsidR="00034AF9">
        <w:rPr>
          <w:sz w:val="22"/>
          <w:szCs w:val="22"/>
        </w:rPr>
        <w:t>the trigger link</w:t>
      </w:r>
      <w:r w:rsidR="00EB70FD">
        <w:rPr>
          <w:sz w:val="22"/>
          <w:szCs w:val="22"/>
        </w:rPr>
        <w:t xml:space="preserve"> fully</w:t>
      </w:r>
      <w:r w:rsidR="00BE5111" w:rsidRPr="00B57E10">
        <w:rPr>
          <w:sz w:val="22"/>
          <w:szCs w:val="22"/>
        </w:rPr>
        <w:t xml:space="preserve">, </w:t>
      </w:r>
      <w:r w:rsidRPr="00B57E10">
        <w:rPr>
          <w:sz w:val="22"/>
          <w:szCs w:val="22"/>
        </w:rPr>
        <w:t>bits</w:t>
      </w:r>
      <w:r w:rsidR="00BE5111" w:rsidRPr="00B57E10">
        <w:rPr>
          <w:sz w:val="22"/>
          <w:szCs w:val="22"/>
        </w:rPr>
        <w:t xml:space="preserve"> [13:2]</w:t>
      </w:r>
      <w:r w:rsidRPr="00B57E10">
        <w:rPr>
          <w:sz w:val="22"/>
          <w:szCs w:val="22"/>
        </w:rPr>
        <w:t xml:space="preserve"> of the TS time is transmitted whenever no other word types are available.  </w:t>
      </w:r>
      <w:r w:rsidR="00BE5111" w:rsidRPr="00B57E10">
        <w:rPr>
          <w:sz w:val="22"/>
          <w:szCs w:val="22"/>
        </w:rPr>
        <w:t>By continuously receiving bits [13:2]</w:t>
      </w:r>
      <w:r w:rsidRPr="00B57E10">
        <w:rPr>
          <w:sz w:val="22"/>
          <w:szCs w:val="22"/>
        </w:rPr>
        <w:t xml:space="preserve"> of the TS time, each TI</w:t>
      </w:r>
      <w:r w:rsidR="00EB70FD">
        <w:rPr>
          <w:sz w:val="22"/>
          <w:szCs w:val="22"/>
        </w:rPr>
        <w:t xml:space="preserve"> </w:t>
      </w:r>
      <w:r w:rsidR="00EB5F54">
        <w:rPr>
          <w:sz w:val="22"/>
          <w:szCs w:val="22"/>
        </w:rPr>
        <w:t>(</w:t>
      </w:r>
      <w:r w:rsidR="00EB70FD">
        <w:rPr>
          <w:sz w:val="22"/>
          <w:szCs w:val="22"/>
        </w:rPr>
        <w:t>or TI</w:t>
      </w:r>
      <w:r w:rsidR="00EB5F54">
        <w:rPr>
          <w:sz w:val="22"/>
          <w:szCs w:val="22"/>
        </w:rPr>
        <w:t>pcie)</w:t>
      </w:r>
      <w:r w:rsidR="00034AF9">
        <w:rPr>
          <w:sz w:val="22"/>
          <w:szCs w:val="22"/>
        </w:rPr>
        <w:t xml:space="preserve"> can promptly detect if its frontend crate</w:t>
      </w:r>
      <w:r w:rsidRPr="00B57E10">
        <w:rPr>
          <w:sz w:val="22"/>
          <w:szCs w:val="22"/>
        </w:rPr>
        <w:t xml:space="preserve"> has lost global synchronization (i.e. compare the global time with its own time).  Otherwise, the loss of synchronization could only be detected at the event building stage.  The continuous transmission of ‘known’ (i.e. predictable) data also allows one to monitor the integrity of the link.</w:t>
      </w:r>
    </w:p>
    <w:p w:rsidR="006C39BB" w:rsidRPr="00B57E10" w:rsidRDefault="006C39BB" w:rsidP="00B57E10">
      <w:pPr>
        <w:ind w:left="360"/>
        <w:jc w:val="both"/>
        <w:rPr>
          <w:sz w:val="22"/>
          <w:szCs w:val="22"/>
        </w:rPr>
      </w:pPr>
    </w:p>
    <w:p w:rsidR="007B60D1" w:rsidRDefault="0064093E" w:rsidP="00B57E10">
      <w:pPr>
        <w:ind w:left="360"/>
        <w:jc w:val="both"/>
        <w:rPr>
          <w:sz w:val="22"/>
          <w:szCs w:val="22"/>
        </w:rPr>
      </w:pPr>
      <w:r>
        <w:rPr>
          <w:sz w:val="22"/>
          <w:szCs w:val="22"/>
        </w:rPr>
        <w:t>This table shows the format of the trigger word.</w:t>
      </w:r>
    </w:p>
    <w:tbl>
      <w:tblPr>
        <w:tblStyle w:val="TableGrid"/>
        <w:tblW w:w="0" w:type="auto"/>
        <w:tblInd w:w="360" w:type="dxa"/>
        <w:tblLook w:val="04A0" w:firstRow="1" w:lastRow="0" w:firstColumn="1" w:lastColumn="0" w:noHBand="0" w:noVBand="1"/>
      </w:tblPr>
      <w:tblGrid>
        <w:gridCol w:w="1278"/>
        <w:gridCol w:w="1640"/>
        <w:gridCol w:w="1423"/>
        <w:gridCol w:w="1051"/>
        <w:gridCol w:w="351"/>
        <w:gridCol w:w="12"/>
        <w:gridCol w:w="689"/>
        <w:gridCol w:w="701"/>
        <w:gridCol w:w="15"/>
        <w:gridCol w:w="336"/>
        <w:gridCol w:w="1052"/>
      </w:tblGrid>
      <w:tr w:rsidR="00C16CEA" w:rsidTr="00C16CEA">
        <w:tc>
          <w:tcPr>
            <w:tcW w:w="1278" w:type="dxa"/>
          </w:tcPr>
          <w:p w:rsidR="00C16CEA" w:rsidRDefault="00C16CEA" w:rsidP="008E64EB">
            <w:pPr>
              <w:jc w:val="both"/>
              <w:rPr>
                <w:sz w:val="22"/>
                <w:szCs w:val="22"/>
              </w:rPr>
            </w:pPr>
            <w:r>
              <w:rPr>
                <w:sz w:val="22"/>
                <w:szCs w:val="22"/>
              </w:rPr>
              <w:t>Bit(15:14)</w:t>
            </w:r>
          </w:p>
        </w:tc>
        <w:tc>
          <w:tcPr>
            <w:tcW w:w="1640" w:type="dxa"/>
          </w:tcPr>
          <w:p w:rsidR="00C16CEA" w:rsidRDefault="00C16CEA" w:rsidP="008E64EB">
            <w:pPr>
              <w:jc w:val="both"/>
              <w:rPr>
                <w:sz w:val="22"/>
                <w:szCs w:val="22"/>
              </w:rPr>
            </w:pPr>
            <w:r>
              <w:rPr>
                <w:sz w:val="22"/>
                <w:szCs w:val="22"/>
              </w:rPr>
              <w:t>Bit(13:12)</w:t>
            </w:r>
          </w:p>
        </w:tc>
        <w:tc>
          <w:tcPr>
            <w:tcW w:w="1423" w:type="dxa"/>
          </w:tcPr>
          <w:p w:rsidR="00C16CEA" w:rsidRDefault="00C16CEA" w:rsidP="008E64EB">
            <w:pPr>
              <w:jc w:val="both"/>
              <w:rPr>
                <w:sz w:val="22"/>
                <w:szCs w:val="22"/>
              </w:rPr>
            </w:pPr>
            <w:r>
              <w:rPr>
                <w:sz w:val="22"/>
                <w:szCs w:val="22"/>
              </w:rPr>
              <w:t>Word Type</w:t>
            </w:r>
          </w:p>
        </w:tc>
        <w:tc>
          <w:tcPr>
            <w:tcW w:w="1414" w:type="dxa"/>
            <w:gridSpan w:val="3"/>
          </w:tcPr>
          <w:p w:rsidR="00C16CEA" w:rsidRDefault="00C16CEA" w:rsidP="008E64EB">
            <w:pPr>
              <w:jc w:val="both"/>
              <w:rPr>
                <w:sz w:val="22"/>
                <w:szCs w:val="22"/>
              </w:rPr>
            </w:pPr>
            <w:r>
              <w:rPr>
                <w:sz w:val="22"/>
                <w:szCs w:val="22"/>
              </w:rPr>
              <w:t>Bit(11:10)</w:t>
            </w:r>
          </w:p>
        </w:tc>
        <w:tc>
          <w:tcPr>
            <w:tcW w:w="1405" w:type="dxa"/>
            <w:gridSpan w:val="3"/>
          </w:tcPr>
          <w:p w:rsidR="00C16CEA" w:rsidRDefault="00C16CEA" w:rsidP="00B57E10">
            <w:pPr>
              <w:jc w:val="both"/>
              <w:rPr>
                <w:sz w:val="22"/>
                <w:szCs w:val="22"/>
              </w:rPr>
            </w:pPr>
            <w:r>
              <w:rPr>
                <w:sz w:val="22"/>
                <w:szCs w:val="22"/>
              </w:rPr>
              <w:t>Bit(9:8)</w:t>
            </w:r>
          </w:p>
        </w:tc>
        <w:tc>
          <w:tcPr>
            <w:tcW w:w="1388" w:type="dxa"/>
            <w:gridSpan w:val="2"/>
          </w:tcPr>
          <w:p w:rsidR="00C16CEA" w:rsidRDefault="00C16CEA" w:rsidP="00B57E10">
            <w:pPr>
              <w:jc w:val="both"/>
              <w:rPr>
                <w:sz w:val="22"/>
                <w:szCs w:val="22"/>
              </w:rPr>
            </w:pPr>
            <w:r>
              <w:rPr>
                <w:sz w:val="22"/>
                <w:szCs w:val="22"/>
              </w:rPr>
              <w:t>Bit(7:0)</w:t>
            </w:r>
          </w:p>
        </w:tc>
      </w:tr>
      <w:tr w:rsidR="009E0DEE" w:rsidTr="008E64EB">
        <w:tc>
          <w:tcPr>
            <w:tcW w:w="1278" w:type="dxa"/>
          </w:tcPr>
          <w:p w:rsidR="009E0DEE" w:rsidRDefault="009E0DEE" w:rsidP="00B57E10">
            <w:pPr>
              <w:jc w:val="both"/>
              <w:rPr>
                <w:sz w:val="22"/>
                <w:szCs w:val="22"/>
              </w:rPr>
            </w:pPr>
            <w:r>
              <w:rPr>
                <w:sz w:val="22"/>
                <w:szCs w:val="22"/>
              </w:rPr>
              <w:t>0 1</w:t>
            </w:r>
          </w:p>
        </w:tc>
        <w:tc>
          <w:tcPr>
            <w:tcW w:w="1640" w:type="dxa"/>
          </w:tcPr>
          <w:p w:rsidR="009E0DEE" w:rsidRDefault="009E0DEE" w:rsidP="00B57E10">
            <w:pPr>
              <w:jc w:val="both"/>
              <w:rPr>
                <w:sz w:val="22"/>
                <w:szCs w:val="22"/>
              </w:rPr>
            </w:pPr>
            <w:r>
              <w:rPr>
                <w:sz w:val="22"/>
                <w:szCs w:val="22"/>
              </w:rPr>
              <w:t>0 0</w:t>
            </w:r>
          </w:p>
        </w:tc>
        <w:tc>
          <w:tcPr>
            <w:tcW w:w="1423" w:type="dxa"/>
          </w:tcPr>
          <w:p w:rsidR="009E0DEE" w:rsidRDefault="009E0DEE" w:rsidP="008E64EB">
            <w:pPr>
              <w:jc w:val="both"/>
              <w:rPr>
                <w:sz w:val="22"/>
                <w:szCs w:val="22"/>
              </w:rPr>
            </w:pPr>
            <w:r>
              <w:rPr>
                <w:sz w:val="22"/>
                <w:szCs w:val="22"/>
              </w:rPr>
              <w:t>Time</w:t>
            </w:r>
          </w:p>
        </w:tc>
        <w:tc>
          <w:tcPr>
            <w:tcW w:w="4207" w:type="dxa"/>
            <w:gridSpan w:val="8"/>
          </w:tcPr>
          <w:p w:rsidR="009E0DEE" w:rsidRDefault="009E0DEE" w:rsidP="00B57E10">
            <w:pPr>
              <w:jc w:val="both"/>
              <w:rPr>
                <w:sz w:val="22"/>
                <w:szCs w:val="22"/>
              </w:rPr>
            </w:pPr>
            <w:r>
              <w:rPr>
                <w:sz w:val="22"/>
                <w:szCs w:val="22"/>
              </w:rPr>
              <w:t>Lower 12 bits of TS time</w:t>
            </w:r>
          </w:p>
        </w:tc>
      </w:tr>
      <w:tr w:rsidR="009E0DEE" w:rsidTr="008E64EB">
        <w:tc>
          <w:tcPr>
            <w:tcW w:w="1278" w:type="dxa"/>
          </w:tcPr>
          <w:p w:rsidR="009E0DEE" w:rsidRDefault="009E0DEE" w:rsidP="00B57E10">
            <w:pPr>
              <w:jc w:val="both"/>
              <w:rPr>
                <w:sz w:val="22"/>
                <w:szCs w:val="22"/>
              </w:rPr>
            </w:pPr>
            <w:r>
              <w:rPr>
                <w:sz w:val="22"/>
                <w:szCs w:val="22"/>
              </w:rPr>
              <w:t>0 1</w:t>
            </w:r>
          </w:p>
        </w:tc>
        <w:tc>
          <w:tcPr>
            <w:tcW w:w="1640" w:type="dxa"/>
          </w:tcPr>
          <w:p w:rsidR="009E0DEE" w:rsidRDefault="009E0DEE" w:rsidP="00B57E10">
            <w:pPr>
              <w:jc w:val="both"/>
              <w:rPr>
                <w:sz w:val="22"/>
                <w:szCs w:val="22"/>
              </w:rPr>
            </w:pPr>
            <w:r>
              <w:rPr>
                <w:sz w:val="22"/>
                <w:szCs w:val="22"/>
              </w:rPr>
              <w:t>0 1</w:t>
            </w:r>
          </w:p>
        </w:tc>
        <w:tc>
          <w:tcPr>
            <w:tcW w:w="1423" w:type="dxa"/>
          </w:tcPr>
          <w:p w:rsidR="009E0DEE" w:rsidRDefault="009E0DEE" w:rsidP="008E64EB">
            <w:pPr>
              <w:jc w:val="both"/>
              <w:rPr>
                <w:sz w:val="22"/>
                <w:szCs w:val="22"/>
              </w:rPr>
            </w:pPr>
            <w:r>
              <w:rPr>
                <w:sz w:val="22"/>
                <w:szCs w:val="22"/>
              </w:rPr>
              <w:t>Control</w:t>
            </w:r>
          </w:p>
        </w:tc>
        <w:tc>
          <w:tcPr>
            <w:tcW w:w="4207" w:type="dxa"/>
            <w:gridSpan w:val="8"/>
          </w:tcPr>
          <w:p w:rsidR="009E0DEE" w:rsidRDefault="009E0DEE" w:rsidP="00B57E10">
            <w:pPr>
              <w:jc w:val="both"/>
              <w:rPr>
                <w:sz w:val="22"/>
                <w:szCs w:val="22"/>
              </w:rPr>
            </w:pPr>
            <w:r>
              <w:rPr>
                <w:sz w:val="22"/>
                <w:szCs w:val="22"/>
              </w:rPr>
              <w:t>Control or Command</w:t>
            </w:r>
          </w:p>
        </w:tc>
      </w:tr>
      <w:tr w:rsidR="00C16CEA" w:rsidTr="00C16CEA">
        <w:tc>
          <w:tcPr>
            <w:tcW w:w="1278" w:type="dxa"/>
          </w:tcPr>
          <w:p w:rsidR="00C16CEA" w:rsidRDefault="00C16CEA" w:rsidP="00B57E10">
            <w:pPr>
              <w:jc w:val="both"/>
              <w:rPr>
                <w:sz w:val="22"/>
                <w:szCs w:val="22"/>
              </w:rPr>
            </w:pPr>
            <w:r>
              <w:rPr>
                <w:sz w:val="22"/>
                <w:szCs w:val="22"/>
              </w:rPr>
              <w:t>0 1</w:t>
            </w:r>
          </w:p>
        </w:tc>
        <w:tc>
          <w:tcPr>
            <w:tcW w:w="1640" w:type="dxa"/>
          </w:tcPr>
          <w:p w:rsidR="00C16CEA" w:rsidRDefault="00C16CEA" w:rsidP="00B57E10">
            <w:pPr>
              <w:jc w:val="both"/>
              <w:rPr>
                <w:sz w:val="22"/>
                <w:szCs w:val="22"/>
              </w:rPr>
            </w:pPr>
            <w:r>
              <w:rPr>
                <w:sz w:val="22"/>
                <w:szCs w:val="22"/>
              </w:rPr>
              <w:t>1 0</w:t>
            </w:r>
          </w:p>
        </w:tc>
        <w:tc>
          <w:tcPr>
            <w:tcW w:w="1423" w:type="dxa"/>
          </w:tcPr>
          <w:p w:rsidR="00C16CEA" w:rsidRDefault="00C16CEA" w:rsidP="008E64EB">
            <w:pPr>
              <w:jc w:val="both"/>
              <w:rPr>
                <w:sz w:val="22"/>
                <w:szCs w:val="22"/>
              </w:rPr>
            </w:pPr>
            <w:r>
              <w:rPr>
                <w:sz w:val="22"/>
                <w:szCs w:val="22"/>
              </w:rPr>
              <w:t xml:space="preserve">Trigger </w:t>
            </w:r>
            <w:r>
              <w:rPr>
                <w:sz w:val="22"/>
                <w:szCs w:val="22"/>
              </w:rPr>
              <w:lastRenderedPageBreak/>
              <w:t>Strobe</w:t>
            </w:r>
          </w:p>
        </w:tc>
        <w:tc>
          <w:tcPr>
            <w:tcW w:w="1414" w:type="dxa"/>
            <w:gridSpan w:val="3"/>
          </w:tcPr>
          <w:p w:rsidR="00C16CEA" w:rsidRDefault="00C16CEA" w:rsidP="008E64EB">
            <w:pPr>
              <w:jc w:val="both"/>
              <w:rPr>
                <w:sz w:val="22"/>
                <w:szCs w:val="22"/>
              </w:rPr>
            </w:pPr>
            <w:r>
              <w:rPr>
                <w:sz w:val="22"/>
                <w:szCs w:val="22"/>
              </w:rPr>
              <w:lastRenderedPageBreak/>
              <w:t>quadrant</w:t>
            </w:r>
          </w:p>
        </w:tc>
        <w:tc>
          <w:tcPr>
            <w:tcW w:w="1405" w:type="dxa"/>
            <w:gridSpan w:val="3"/>
          </w:tcPr>
          <w:p w:rsidR="00C16CEA" w:rsidRDefault="009E0DEE" w:rsidP="00B57E10">
            <w:pPr>
              <w:jc w:val="both"/>
              <w:rPr>
                <w:sz w:val="22"/>
                <w:szCs w:val="22"/>
              </w:rPr>
            </w:pPr>
            <w:r>
              <w:rPr>
                <w:sz w:val="22"/>
                <w:szCs w:val="22"/>
              </w:rPr>
              <w:t>Type</w:t>
            </w:r>
          </w:p>
        </w:tc>
        <w:tc>
          <w:tcPr>
            <w:tcW w:w="1388" w:type="dxa"/>
            <w:gridSpan w:val="2"/>
          </w:tcPr>
          <w:p w:rsidR="00C16CEA" w:rsidRDefault="009E0DEE" w:rsidP="009E0DEE">
            <w:pPr>
              <w:jc w:val="both"/>
              <w:rPr>
                <w:sz w:val="22"/>
                <w:szCs w:val="22"/>
              </w:rPr>
            </w:pPr>
            <w:r>
              <w:rPr>
                <w:sz w:val="22"/>
                <w:szCs w:val="22"/>
              </w:rPr>
              <w:t>Event type</w:t>
            </w:r>
          </w:p>
        </w:tc>
      </w:tr>
      <w:tr w:rsidR="009E0DEE" w:rsidTr="008E64EB">
        <w:tc>
          <w:tcPr>
            <w:tcW w:w="1278" w:type="dxa"/>
          </w:tcPr>
          <w:p w:rsidR="009E0DEE" w:rsidRDefault="009E0DEE" w:rsidP="00B57E10">
            <w:pPr>
              <w:jc w:val="both"/>
              <w:rPr>
                <w:sz w:val="22"/>
                <w:szCs w:val="22"/>
              </w:rPr>
            </w:pPr>
            <w:r>
              <w:rPr>
                <w:sz w:val="22"/>
                <w:szCs w:val="22"/>
              </w:rPr>
              <w:t>0 1</w:t>
            </w:r>
          </w:p>
        </w:tc>
        <w:tc>
          <w:tcPr>
            <w:tcW w:w="1640" w:type="dxa"/>
          </w:tcPr>
          <w:p w:rsidR="009E0DEE" w:rsidRDefault="009E0DEE" w:rsidP="00B57E10">
            <w:pPr>
              <w:jc w:val="both"/>
              <w:rPr>
                <w:sz w:val="22"/>
                <w:szCs w:val="22"/>
              </w:rPr>
            </w:pPr>
            <w:r>
              <w:rPr>
                <w:sz w:val="22"/>
                <w:szCs w:val="22"/>
              </w:rPr>
              <w:t>1 1</w:t>
            </w:r>
          </w:p>
        </w:tc>
        <w:tc>
          <w:tcPr>
            <w:tcW w:w="1423" w:type="dxa"/>
          </w:tcPr>
          <w:p w:rsidR="009E0DEE" w:rsidRDefault="009E0DEE" w:rsidP="008E64EB">
            <w:pPr>
              <w:jc w:val="both"/>
              <w:rPr>
                <w:sz w:val="22"/>
                <w:szCs w:val="22"/>
              </w:rPr>
            </w:pPr>
            <w:r>
              <w:rPr>
                <w:sz w:val="22"/>
                <w:szCs w:val="22"/>
              </w:rPr>
              <w:t>Trigger Content</w:t>
            </w:r>
          </w:p>
        </w:tc>
        <w:tc>
          <w:tcPr>
            <w:tcW w:w="4207" w:type="dxa"/>
            <w:gridSpan w:val="8"/>
          </w:tcPr>
          <w:p w:rsidR="009E0DEE" w:rsidRDefault="009E0DEE" w:rsidP="00B57E10">
            <w:pPr>
              <w:jc w:val="both"/>
              <w:rPr>
                <w:sz w:val="22"/>
                <w:szCs w:val="22"/>
              </w:rPr>
            </w:pPr>
            <w:r>
              <w:rPr>
                <w:sz w:val="22"/>
                <w:szCs w:val="22"/>
              </w:rPr>
              <w:t>Additional Trigger data</w:t>
            </w:r>
          </w:p>
        </w:tc>
      </w:tr>
      <w:tr w:rsidR="00AF6AB6" w:rsidTr="008E64EB">
        <w:tc>
          <w:tcPr>
            <w:tcW w:w="1278" w:type="dxa"/>
          </w:tcPr>
          <w:p w:rsidR="00AF6AB6" w:rsidRDefault="00AF6AB6" w:rsidP="00B57E10">
            <w:pPr>
              <w:jc w:val="both"/>
              <w:rPr>
                <w:sz w:val="22"/>
                <w:szCs w:val="22"/>
              </w:rPr>
            </w:pPr>
            <w:r>
              <w:rPr>
                <w:sz w:val="22"/>
                <w:szCs w:val="22"/>
              </w:rPr>
              <w:t>1 0</w:t>
            </w:r>
          </w:p>
        </w:tc>
        <w:tc>
          <w:tcPr>
            <w:tcW w:w="1640" w:type="dxa"/>
          </w:tcPr>
          <w:p w:rsidR="00AF6AB6" w:rsidRDefault="00AF6AB6" w:rsidP="00B57E10">
            <w:pPr>
              <w:jc w:val="both"/>
              <w:rPr>
                <w:sz w:val="22"/>
                <w:szCs w:val="22"/>
              </w:rPr>
            </w:pPr>
            <w:r>
              <w:rPr>
                <w:sz w:val="22"/>
                <w:szCs w:val="22"/>
              </w:rPr>
              <w:t>0 1</w:t>
            </w:r>
          </w:p>
        </w:tc>
        <w:tc>
          <w:tcPr>
            <w:tcW w:w="1423" w:type="dxa"/>
          </w:tcPr>
          <w:p w:rsidR="00AF6AB6" w:rsidRDefault="00AF6AB6" w:rsidP="008E64EB">
            <w:pPr>
              <w:jc w:val="both"/>
              <w:rPr>
                <w:sz w:val="22"/>
                <w:szCs w:val="22"/>
              </w:rPr>
            </w:pPr>
            <w:r>
              <w:rPr>
                <w:sz w:val="22"/>
                <w:szCs w:val="22"/>
              </w:rPr>
              <w:t>GTP trigger</w:t>
            </w:r>
          </w:p>
        </w:tc>
        <w:tc>
          <w:tcPr>
            <w:tcW w:w="1402" w:type="dxa"/>
            <w:gridSpan w:val="2"/>
          </w:tcPr>
          <w:p w:rsidR="00AF6AB6" w:rsidRDefault="00AF6AB6" w:rsidP="00B57E10">
            <w:pPr>
              <w:jc w:val="both"/>
              <w:rPr>
                <w:sz w:val="22"/>
                <w:szCs w:val="22"/>
              </w:rPr>
            </w:pPr>
            <w:r>
              <w:rPr>
                <w:sz w:val="22"/>
                <w:szCs w:val="22"/>
              </w:rPr>
              <w:t>Quadrant</w:t>
            </w:r>
          </w:p>
        </w:tc>
        <w:tc>
          <w:tcPr>
            <w:tcW w:w="1402" w:type="dxa"/>
            <w:gridSpan w:val="3"/>
          </w:tcPr>
          <w:p w:rsidR="00AF6AB6" w:rsidRDefault="00AF6AB6" w:rsidP="00B57E10">
            <w:pPr>
              <w:jc w:val="both"/>
              <w:rPr>
                <w:sz w:val="22"/>
                <w:szCs w:val="22"/>
              </w:rPr>
            </w:pPr>
            <w:r>
              <w:rPr>
                <w:sz w:val="22"/>
                <w:szCs w:val="22"/>
              </w:rPr>
              <w:t>Type</w:t>
            </w:r>
          </w:p>
        </w:tc>
        <w:tc>
          <w:tcPr>
            <w:tcW w:w="1403" w:type="dxa"/>
            <w:gridSpan w:val="3"/>
          </w:tcPr>
          <w:p w:rsidR="00AF6AB6" w:rsidRDefault="00AF6AB6" w:rsidP="00B57E10">
            <w:pPr>
              <w:jc w:val="both"/>
              <w:rPr>
                <w:sz w:val="22"/>
                <w:szCs w:val="22"/>
              </w:rPr>
            </w:pPr>
            <w:r>
              <w:rPr>
                <w:sz w:val="22"/>
                <w:szCs w:val="22"/>
              </w:rPr>
              <w:t>Event type</w:t>
            </w:r>
          </w:p>
        </w:tc>
      </w:tr>
      <w:tr w:rsidR="00AF6AB6" w:rsidTr="008E64EB">
        <w:tc>
          <w:tcPr>
            <w:tcW w:w="1278" w:type="dxa"/>
          </w:tcPr>
          <w:p w:rsidR="00AF6AB6" w:rsidRDefault="00AF6AB6" w:rsidP="00B57E10">
            <w:pPr>
              <w:jc w:val="both"/>
              <w:rPr>
                <w:sz w:val="22"/>
                <w:szCs w:val="22"/>
              </w:rPr>
            </w:pPr>
            <w:r>
              <w:rPr>
                <w:sz w:val="22"/>
                <w:szCs w:val="22"/>
              </w:rPr>
              <w:t xml:space="preserve">1 0 </w:t>
            </w:r>
          </w:p>
        </w:tc>
        <w:tc>
          <w:tcPr>
            <w:tcW w:w="1640" w:type="dxa"/>
          </w:tcPr>
          <w:p w:rsidR="00AF6AB6" w:rsidRDefault="00AF6AB6" w:rsidP="00B57E10">
            <w:pPr>
              <w:jc w:val="both"/>
              <w:rPr>
                <w:sz w:val="22"/>
                <w:szCs w:val="22"/>
              </w:rPr>
            </w:pPr>
            <w:r>
              <w:rPr>
                <w:sz w:val="22"/>
                <w:szCs w:val="22"/>
              </w:rPr>
              <w:t xml:space="preserve">1 0 </w:t>
            </w:r>
          </w:p>
        </w:tc>
        <w:tc>
          <w:tcPr>
            <w:tcW w:w="1423" w:type="dxa"/>
          </w:tcPr>
          <w:p w:rsidR="00AF6AB6" w:rsidRDefault="00AF6AB6" w:rsidP="008E64EB">
            <w:pPr>
              <w:jc w:val="both"/>
              <w:rPr>
                <w:sz w:val="22"/>
                <w:szCs w:val="22"/>
              </w:rPr>
            </w:pPr>
            <w:r>
              <w:rPr>
                <w:sz w:val="22"/>
                <w:szCs w:val="22"/>
              </w:rPr>
              <w:t>FP trigger</w:t>
            </w:r>
          </w:p>
        </w:tc>
        <w:tc>
          <w:tcPr>
            <w:tcW w:w="1402" w:type="dxa"/>
            <w:gridSpan w:val="2"/>
          </w:tcPr>
          <w:p w:rsidR="00AF6AB6" w:rsidRDefault="00AF6AB6" w:rsidP="00B57E10">
            <w:pPr>
              <w:jc w:val="both"/>
              <w:rPr>
                <w:sz w:val="22"/>
                <w:szCs w:val="22"/>
              </w:rPr>
            </w:pPr>
            <w:r>
              <w:rPr>
                <w:sz w:val="22"/>
                <w:szCs w:val="22"/>
              </w:rPr>
              <w:t>Quadrant</w:t>
            </w:r>
          </w:p>
        </w:tc>
        <w:tc>
          <w:tcPr>
            <w:tcW w:w="1402" w:type="dxa"/>
            <w:gridSpan w:val="3"/>
          </w:tcPr>
          <w:p w:rsidR="00AF6AB6" w:rsidRDefault="00AF6AB6" w:rsidP="00B57E10">
            <w:pPr>
              <w:jc w:val="both"/>
              <w:rPr>
                <w:sz w:val="22"/>
                <w:szCs w:val="22"/>
              </w:rPr>
            </w:pPr>
            <w:r>
              <w:rPr>
                <w:sz w:val="22"/>
                <w:szCs w:val="22"/>
              </w:rPr>
              <w:t>Type</w:t>
            </w:r>
          </w:p>
        </w:tc>
        <w:tc>
          <w:tcPr>
            <w:tcW w:w="1403" w:type="dxa"/>
            <w:gridSpan w:val="3"/>
          </w:tcPr>
          <w:p w:rsidR="00AF6AB6" w:rsidRDefault="00AF6AB6" w:rsidP="00B57E10">
            <w:pPr>
              <w:jc w:val="both"/>
              <w:rPr>
                <w:sz w:val="22"/>
                <w:szCs w:val="22"/>
              </w:rPr>
            </w:pPr>
            <w:r>
              <w:rPr>
                <w:sz w:val="22"/>
                <w:szCs w:val="22"/>
              </w:rPr>
              <w:t>Event type</w:t>
            </w:r>
          </w:p>
        </w:tc>
      </w:tr>
      <w:tr w:rsidR="00AF6AB6" w:rsidTr="008E64EB">
        <w:tc>
          <w:tcPr>
            <w:tcW w:w="1278" w:type="dxa"/>
          </w:tcPr>
          <w:p w:rsidR="00AF6AB6" w:rsidRDefault="00AF6AB6" w:rsidP="00B57E10">
            <w:pPr>
              <w:jc w:val="both"/>
              <w:rPr>
                <w:sz w:val="22"/>
                <w:szCs w:val="22"/>
              </w:rPr>
            </w:pPr>
            <w:r>
              <w:rPr>
                <w:sz w:val="22"/>
                <w:szCs w:val="22"/>
              </w:rPr>
              <w:t>1 0</w:t>
            </w:r>
          </w:p>
        </w:tc>
        <w:tc>
          <w:tcPr>
            <w:tcW w:w="1640" w:type="dxa"/>
          </w:tcPr>
          <w:p w:rsidR="00AF6AB6" w:rsidRDefault="00AF6AB6" w:rsidP="00B57E10">
            <w:pPr>
              <w:jc w:val="both"/>
              <w:rPr>
                <w:sz w:val="22"/>
                <w:szCs w:val="22"/>
              </w:rPr>
            </w:pPr>
            <w:r>
              <w:rPr>
                <w:sz w:val="22"/>
                <w:szCs w:val="22"/>
              </w:rPr>
              <w:t>1 1</w:t>
            </w:r>
          </w:p>
        </w:tc>
        <w:tc>
          <w:tcPr>
            <w:tcW w:w="1423" w:type="dxa"/>
          </w:tcPr>
          <w:p w:rsidR="00AF6AB6" w:rsidRDefault="00AF6AB6" w:rsidP="008E64EB">
            <w:pPr>
              <w:jc w:val="both"/>
              <w:rPr>
                <w:sz w:val="22"/>
                <w:szCs w:val="22"/>
              </w:rPr>
            </w:pPr>
            <w:r>
              <w:rPr>
                <w:sz w:val="22"/>
                <w:szCs w:val="22"/>
              </w:rPr>
              <w:t>TS partition</w:t>
            </w:r>
          </w:p>
        </w:tc>
        <w:tc>
          <w:tcPr>
            <w:tcW w:w="1051" w:type="dxa"/>
          </w:tcPr>
          <w:p w:rsidR="00AF6AB6" w:rsidRDefault="00AF6AB6" w:rsidP="00AF6AB6">
            <w:pPr>
              <w:jc w:val="both"/>
              <w:rPr>
                <w:sz w:val="22"/>
                <w:szCs w:val="22"/>
              </w:rPr>
            </w:pPr>
            <w:r>
              <w:rPr>
                <w:sz w:val="22"/>
                <w:szCs w:val="22"/>
              </w:rPr>
              <w:t>TS4(2:0)</w:t>
            </w:r>
          </w:p>
        </w:tc>
        <w:tc>
          <w:tcPr>
            <w:tcW w:w="1052" w:type="dxa"/>
            <w:gridSpan w:val="3"/>
          </w:tcPr>
          <w:p w:rsidR="00AF6AB6" w:rsidRDefault="00AF6AB6" w:rsidP="00B57E10">
            <w:pPr>
              <w:jc w:val="both"/>
              <w:rPr>
                <w:sz w:val="22"/>
                <w:szCs w:val="22"/>
              </w:rPr>
            </w:pPr>
            <w:r>
              <w:rPr>
                <w:sz w:val="22"/>
                <w:szCs w:val="22"/>
              </w:rPr>
              <w:t>TS3(2:0)</w:t>
            </w:r>
          </w:p>
        </w:tc>
        <w:tc>
          <w:tcPr>
            <w:tcW w:w="1052" w:type="dxa"/>
            <w:gridSpan w:val="3"/>
          </w:tcPr>
          <w:p w:rsidR="00AF6AB6" w:rsidRDefault="00AF6AB6" w:rsidP="00B57E10">
            <w:pPr>
              <w:jc w:val="both"/>
              <w:rPr>
                <w:sz w:val="22"/>
                <w:szCs w:val="22"/>
              </w:rPr>
            </w:pPr>
            <w:r>
              <w:rPr>
                <w:sz w:val="22"/>
                <w:szCs w:val="22"/>
              </w:rPr>
              <w:t>TS2(2:0)</w:t>
            </w:r>
          </w:p>
        </w:tc>
        <w:tc>
          <w:tcPr>
            <w:tcW w:w="1052" w:type="dxa"/>
          </w:tcPr>
          <w:p w:rsidR="00AF6AB6" w:rsidRDefault="00AF6AB6" w:rsidP="00B57E10">
            <w:pPr>
              <w:jc w:val="both"/>
              <w:rPr>
                <w:sz w:val="22"/>
                <w:szCs w:val="22"/>
              </w:rPr>
            </w:pPr>
            <w:r>
              <w:rPr>
                <w:sz w:val="22"/>
                <w:szCs w:val="22"/>
              </w:rPr>
              <w:t>TS1(2:0)</w:t>
            </w:r>
          </w:p>
        </w:tc>
      </w:tr>
    </w:tbl>
    <w:p w:rsidR="00A875AE" w:rsidRDefault="00042519" w:rsidP="00CA615F">
      <w:pPr>
        <w:pStyle w:val="ListParagraph"/>
        <w:numPr>
          <w:ilvl w:val="0"/>
          <w:numId w:val="11"/>
        </w:numPr>
        <w:jc w:val="both"/>
        <w:rPr>
          <w:sz w:val="22"/>
          <w:szCs w:val="22"/>
        </w:rPr>
      </w:pPr>
      <w:r>
        <w:rPr>
          <w:sz w:val="22"/>
          <w:szCs w:val="22"/>
        </w:rPr>
        <w:t>Bit(9:8) Type: 01: Trigger1, 10: Trigger2, 11: Sync trigger, 00: no trigger;</w:t>
      </w:r>
    </w:p>
    <w:p w:rsidR="00042519" w:rsidRDefault="00042519" w:rsidP="00CA615F">
      <w:pPr>
        <w:pStyle w:val="ListParagraph"/>
        <w:numPr>
          <w:ilvl w:val="0"/>
          <w:numId w:val="11"/>
        </w:numPr>
        <w:jc w:val="both"/>
        <w:rPr>
          <w:sz w:val="22"/>
          <w:szCs w:val="22"/>
        </w:rPr>
      </w:pPr>
      <w:r>
        <w:rPr>
          <w:sz w:val="22"/>
          <w:szCs w:val="22"/>
        </w:rPr>
        <w:t>TS partition trigger: TS</w:t>
      </w:r>
      <w:r w:rsidR="00DF3EF7">
        <w:rPr>
          <w:sz w:val="22"/>
          <w:szCs w:val="22"/>
        </w:rPr>
        <w:t>#</w:t>
      </w:r>
      <w:r>
        <w:rPr>
          <w:sz w:val="22"/>
          <w:szCs w:val="22"/>
        </w:rPr>
        <w:t xml:space="preserve">n(2:0), </w:t>
      </w:r>
      <w:r w:rsidR="00DF3EF7">
        <w:rPr>
          <w:sz w:val="22"/>
          <w:szCs w:val="22"/>
        </w:rPr>
        <w:t>when “</w:t>
      </w:r>
      <w:r>
        <w:rPr>
          <w:sz w:val="22"/>
          <w:szCs w:val="22"/>
        </w:rPr>
        <w:t>000</w:t>
      </w:r>
      <w:r w:rsidR="00DF3EF7">
        <w:rPr>
          <w:sz w:val="22"/>
          <w:szCs w:val="22"/>
        </w:rPr>
        <w:t>”</w:t>
      </w:r>
      <w:r>
        <w:rPr>
          <w:sz w:val="22"/>
          <w:szCs w:val="22"/>
        </w:rPr>
        <w:t>: no trigger;</w:t>
      </w:r>
    </w:p>
    <w:p w:rsidR="00042519" w:rsidRPr="00042519" w:rsidRDefault="00042519" w:rsidP="00042519">
      <w:pPr>
        <w:ind w:left="360"/>
        <w:jc w:val="both"/>
        <w:rPr>
          <w:sz w:val="22"/>
          <w:szCs w:val="22"/>
        </w:rPr>
      </w:pPr>
    </w:p>
    <w:p w:rsidR="00E64977" w:rsidRDefault="00E64977" w:rsidP="00E64977">
      <w:pPr>
        <w:spacing w:after="120"/>
        <w:ind w:firstLine="576"/>
        <w:jc w:val="both"/>
        <w:rPr>
          <w:sz w:val="22"/>
          <w:szCs w:val="22"/>
        </w:rPr>
      </w:pPr>
      <w:r>
        <w:rPr>
          <w:sz w:val="22"/>
          <w:szCs w:val="22"/>
        </w:rPr>
        <w:t>The data coming b</w:t>
      </w:r>
      <w:r w:rsidR="00EB70FD">
        <w:rPr>
          <w:sz w:val="22"/>
          <w:szCs w:val="22"/>
        </w:rPr>
        <w:t>ack to the TI-</w:t>
      </w:r>
      <w:r w:rsidR="00DF3EF7">
        <w:rPr>
          <w:sz w:val="22"/>
          <w:szCs w:val="22"/>
        </w:rPr>
        <w:t>master or TD are</w:t>
      </w:r>
      <w:r w:rsidR="00EB70FD">
        <w:rPr>
          <w:sz w:val="22"/>
          <w:szCs w:val="22"/>
        </w:rPr>
        <w:t xml:space="preserve"> divided </w:t>
      </w:r>
      <w:r>
        <w:rPr>
          <w:sz w:val="22"/>
          <w:szCs w:val="22"/>
        </w:rPr>
        <w:t>into two categories.  The first category is the status and acknowledgements.  The second category is the register data.  The first category has higher priority than the second category.</w:t>
      </w:r>
    </w:p>
    <w:p w:rsidR="00E64977" w:rsidRDefault="00E64977" w:rsidP="00E64977">
      <w:pPr>
        <w:spacing w:after="120"/>
        <w:ind w:firstLine="576"/>
        <w:jc w:val="both"/>
        <w:rPr>
          <w:sz w:val="22"/>
          <w:szCs w:val="22"/>
        </w:rPr>
      </w:pPr>
      <w:r w:rsidRPr="00B57E10">
        <w:rPr>
          <w:sz w:val="22"/>
          <w:szCs w:val="22"/>
        </w:rPr>
        <w:t>The following defines the data format for the opposite direction of the link (TI</w:t>
      </w:r>
      <w:r>
        <w:rPr>
          <w:sz w:val="22"/>
          <w:szCs w:val="22"/>
        </w:rPr>
        <w:t>pcie</w:t>
      </w:r>
      <w:r w:rsidR="00476C0C">
        <w:rPr>
          <w:sz w:val="22"/>
          <w:szCs w:val="22"/>
        </w:rPr>
        <w:t>US</w:t>
      </w:r>
      <w:r>
        <w:rPr>
          <w:sz w:val="22"/>
          <w:szCs w:val="22"/>
        </w:rPr>
        <w:t xml:space="preserve"> </w:t>
      </w:r>
      <w:r w:rsidRPr="003F73FD">
        <w:rPr>
          <w:sz w:val="22"/>
          <w:szCs w:val="22"/>
        </w:rPr>
        <w:sym w:font="Wingdings" w:char="F0E0"/>
      </w:r>
      <w:r>
        <w:rPr>
          <w:sz w:val="22"/>
          <w:szCs w:val="22"/>
        </w:rPr>
        <w:t xml:space="preserve"> </w:t>
      </w:r>
      <w:r w:rsidRPr="00B57E10">
        <w:rPr>
          <w:sz w:val="22"/>
          <w:szCs w:val="22"/>
        </w:rPr>
        <w:t>TD</w:t>
      </w:r>
      <w:r>
        <w:rPr>
          <w:sz w:val="22"/>
          <w:szCs w:val="22"/>
        </w:rPr>
        <w:t xml:space="preserve">, or TI </w:t>
      </w:r>
      <w:r w:rsidRPr="003F73FD">
        <w:rPr>
          <w:sz w:val="22"/>
          <w:szCs w:val="22"/>
        </w:rPr>
        <w:sym w:font="Wingdings" w:char="F0E0"/>
      </w:r>
      <w:r>
        <w:rPr>
          <w:sz w:val="22"/>
          <w:szCs w:val="22"/>
        </w:rPr>
        <w:t xml:space="preserve"> TI</w:t>
      </w:r>
      <w:r w:rsidR="00DF3EF7">
        <w:rPr>
          <w:sz w:val="22"/>
          <w:szCs w:val="22"/>
        </w:rPr>
        <w:t xml:space="preserve"> </w:t>
      </w:r>
      <w:r>
        <w:rPr>
          <w:sz w:val="22"/>
          <w:szCs w:val="22"/>
        </w:rPr>
        <w:t>master</w:t>
      </w:r>
      <w:r w:rsidRPr="00B57E10">
        <w:rPr>
          <w:sz w:val="22"/>
          <w:szCs w:val="22"/>
        </w:rPr>
        <w:t xml:space="preserve"> flow</w:t>
      </w:r>
      <w:r>
        <w:rPr>
          <w:sz w:val="22"/>
          <w:szCs w:val="22"/>
        </w:rPr>
        <w:t>):</w:t>
      </w:r>
    </w:p>
    <w:p w:rsidR="00E64977" w:rsidRDefault="00E64977" w:rsidP="00B57E10">
      <w:pPr>
        <w:ind w:left="360"/>
        <w:jc w:val="both"/>
        <w:rPr>
          <w:sz w:val="22"/>
          <w:szCs w:val="22"/>
        </w:rPr>
      </w:pPr>
    </w:p>
    <w:tbl>
      <w:tblPr>
        <w:tblStyle w:val="TableGrid"/>
        <w:tblW w:w="0" w:type="auto"/>
        <w:tblLook w:val="04A0" w:firstRow="1" w:lastRow="0" w:firstColumn="1" w:lastColumn="0" w:noHBand="0" w:noVBand="1"/>
      </w:tblPr>
      <w:tblGrid>
        <w:gridCol w:w="1148"/>
        <w:gridCol w:w="1147"/>
        <w:gridCol w:w="1151"/>
        <w:gridCol w:w="671"/>
        <w:gridCol w:w="610"/>
        <w:gridCol w:w="267"/>
        <w:gridCol w:w="634"/>
        <w:gridCol w:w="901"/>
        <w:gridCol w:w="669"/>
        <w:gridCol w:w="644"/>
        <w:gridCol w:w="644"/>
        <w:gridCol w:w="681"/>
        <w:gridCol w:w="583"/>
        <w:gridCol w:w="546"/>
      </w:tblGrid>
      <w:tr w:rsidR="004B7C00" w:rsidTr="009462AC">
        <w:tc>
          <w:tcPr>
            <w:tcW w:w="1148" w:type="dxa"/>
          </w:tcPr>
          <w:p w:rsidR="004B7C00" w:rsidRDefault="004B7C00" w:rsidP="00B57E10">
            <w:pPr>
              <w:jc w:val="both"/>
              <w:rPr>
                <w:sz w:val="22"/>
                <w:szCs w:val="22"/>
              </w:rPr>
            </w:pPr>
            <w:r>
              <w:rPr>
                <w:sz w:val="22"/>
                <w:szCs w:val="22"/>
              </w:rPr>
              <w:t>Bit(15:14)</w:t>
            </w:r>
          </w:p>
        </w:tc>
        <w:tc>
          <w:tcPr>
            <w:tcW w:w="1147" w:type="dxa"/>
          </w:tcPr>
          <w:p w:rsidR="004B7C00" w:rsidRDefault="004B7C00" w:rsidP="00B57E10">
            <w:pPr>
              <w:jc w:val="both"/>
              <w:rPr>
                <w:sz w:val="22"/>
                <w:szCs w:val="22"/>
              </w:rPr>
            </w:pPr>
            <w:r>
              <w:rPr>
                <w:sz w:val="22"/>
                <w:szCs w:val="22"/>
              </w:rPr>
              <w:t>Bit(13:12)</w:t>
            </w:r>
          </w:p>
        </w:tc>
        <w:tc>
          <w:tcPr>
            <w:tcW w:w="1151" w:type="dxa"/>
          </w:tcPr>
          <w:p w:rsidR="004B7C00" w:rsidRDefault="004B7C00" w:rsidP="00B57E10">
            <w:pPr>
              <w:jc w:val="both"/>
              <w:rPr>
                <w:sz w:val="22"/>
                <w:szCs w:val="22"/>
              </w:rPr>
            </w:pPr>
            <w:r>
              <w:rPr>
                <w:sz w:val="22"/>
                <w:szCs w:val="22"/>
              </w:rPr>
              <w:t>Word Type</w:t>
            </w:r>
          </w:p>
        </w:tc>
        <w:tc>
          <w:tcPr>
            <w:tcW w:w="3083" w:type="dxa"/>
            <w:gridSpan w:val="5"/>
          </w:tcPr>
          <w:p w:rsidR="004B7C00" w:rsidRDefault="004B7C00" w:rsidP="00B57E10">
            <w:pPr>
              <w:jc w:val="both"/>
              <w:rPr>
                <w:sz w:val="22"/>
                <w:szCs w:val="22"/>
              </w:rPr>
            </w:pPr>
            <w:r>
              <w:rPr>
                <w:sz w:val="22"/>
                <w:szCs w:val="22"/>
              </w:rPr>
              <w:t>Bit(11:8)</w:t>
            </w:r>
          </w:p>
        </w:tc>
        <w:tc>
          <w:tcPr>
            <w:tcW w:w="3767" w:type="dxa"/>
            <w:gridSpan w:val="6"/>
          </w:tcPr>
          <w:p w:rsidR="004B7C00" w:rsidRDefault="004B7C00" w:rsidP="00B57E10">
            <w:pPr>
              <w:jc w:val="both"/>
              <w:rPr>
                <w:sz w:val="22"/>
                <w:szCs w:val="22"/>
              </w:rPr>
            </w:pPr>
            <w:r>
              <w:rPr>
                <w:sz w:val="22"/>
                <w:szCs w:val="22"/>
              </w:rPr>
              <w:t>Bit(7:0)</w:t>
            </w:r>
          </w:p>
        </w:tc>
      </w:tr>
      <w:tr w:rsidR="0086149A" w:rsidTr="009462AC">
        <w:tc>
          <w:tcPr>
            <w:tcW w:w="1148" w:type="dxa"/>
            <w:vMerge w:val="restart"/>
          </w:tcPr>
          <w:p w:rsidR="00E64977" w:rsidRDefault="0086149A" w:rsidP="00B57E10">
            <w:pPr>
              <w:jc w:val="both"/>
              <w:rPr>
                <w:sz w:val="22"/>
                <w:szCs w:val="22"/>
              </w:rPr>
            </w:pPr>
            <w:r>
              <w:rPr>
                <w:sz w:val="22"/>
                <w:szCs w:val="22"/>
              </w:rPr>
              <w:t>Parity</w:t>
            </w:r>
          </w:p>
          <w:p w:rsidR="00E64977" w:rsidRDefault="00E64977" w:rsidP="00B57E10">
            <w:pPr>
              <w:jc w:val="both"/>
              <w:rPr>
                <w:sz w:val="22"/>
                <w:szCs w:val="22"/>
              </w:rPr>
            </w:pPr>
            <w:r>
              <w:rPr>
                <w:sz w:val="22"/>
                <w:szCs w:val="22"/>
              </w:rPr>
              <w:t xml:space="preserve"> </w:t>
            </w:r>
          </w:p>
          <w:p w:rsidR="00E64977" w:rsidRDefault="00E64977" w:rsidP="00B57E10">
            <w:pPr>
              <w:jc w:val="both"/>
              <w:rPr>
                <w:sz w:val="22"/>
                <w:szCs w:val="22"/>
              </w:rPr>
            </w:pPr>
            <w:r>
              <w:rPr>
                <w:sz w:val="22"/>
                <w:szCs w:val="22"/>
              </w:rPr>
              <w:t>“0 0” or “1 1”</w:t>
            </w:r>
          </w:p>
        </w:tc>
        <w:tc>
          <w:tcPr>
            <w:tcW w:w="1147" w:type="dxa"/>
          </w:tcPr>
          <w:p w:rsidR="0086149A" w:rsidRDefault="0086149A" w:rsidP="00B57E10">
            <w:pPr>
              <w:jc w:val="both"/>
              <w:rPr>
                <w:sz w:val="22"/>
                <w:szCs w:val="22"/>
              </w:rPr>
            </w:pPr>
            <w:r>
              <w:rPr>
                <w:sz w:val="22"/>
                <w:szCs w:val="22"/>
              </w:rPr>
              <w:t>0 1</w:t>
            </w:r>
          </w:p>
        </w:tc>
        <w:tc>
          <w:tcPr>
            <w:tcW w:w="1151" w:type="dxa"/>
          </w:tcPr>
          <w:p w:rsidR="0086149A" w:rsidRDefault="0086149A" w:rsidP="00B57E10">
            <w:pPr>
              <w:jc w:val="both"/>
              <w:rPr>
                <w:sz w:val="22"/>
                <w:szCs w:val="22"/>
              </w:rPr>
            </w:pPr>
            <w:r>
              <w:rPr>
                <w:sz w:val="22"/>
                <w:szCs w:val="22"/>
              </w:rPr>
              <w:t>Ack</w:t>
            </w:r>
            <w:r w:rsidR="00DF3EF7">
              <w:rPr>
                <w:sz w:val="22"/>
                <w:szCs w:val="22"/>
              </w:rPr>
              <w:t>.</w:t>
            </w:r>
            <w:r>
              <w:rPr>
                <w:sz w:val="22"/>
                <w:szCs w:val="22"/>
              </w:rPr>
              <w:t>/Busy</w:t>
            </w:r>
          </w:p>
        </w:tc>
        <w:tc>
          <w:tcPr>
            <w:tcW w:w="671" w:type="dxa"/>
          </w:tcPr>
          <w:p w:rsidR="0086149A" w:rsidRDefault="0086149A" w:rsidP="00B57E10">
            <w:pPr>
              <w:jc w:val="both"/>
              <w:rPr>
                <w:sz w:val="22"/>
                <w:szCs w:val="22"/>
              </w:rPr>
            </w:pPr>
            <w:r>
              <w:rPr>
                <w:sz w:val="22"/>
                <w:szCs w:val="22"/>
              </w:rPr>
              <w:t>Busy</w:t>
            </w:r>
          </w:p>
        </w:tc>
        <w:tc>
          <w:tcPr>
            <w:tcW w:w="610" w:type="dxa"/>
          </w:tcPr>
          <w:p w:rsidR="0086149A" w:rsidRDefault="0086149A" w:rsidP="00B57E10">
            <w:pPr>
              <w:jc w:val="both"/>
              <w:rPr>
                <w:sz w:val="22"/>
                <w:szCs w:val="22"/>
              </w:rPr>
            </w:pPr>
            <w:r>
              <w:rPr>
                <w:sz w:val="22"/>
                <w:szCs w:val="22"/>
              </w:rPr>
              <w:t>Trg</w:t>
            </w:r>
          </w:p>
          <w:p w:rsidR="0086149A" w:rsidRDefault="0086149A" w:rsidP="00B57E10">
            <w:pPr>
              <w:jc w:val="both"/>
              <w:rPr>
                <w:sz w:val="22"/>
                <w:szCs w:val="22"/>
              </w:rPr>
            </w:pPr>
            <w:r>
              <w:rPr>
                <w:sz w:val="22"/>
                <w:szCs w:val="22"/>
              </w:rPr>
              <w:t>Ack</w:t>
            </w:r>
          </w:p>
        </w:tc>
        <w:tc>
          <w:tcPr>
            <w:tcW w:w="901" w:type="dxa"/>
            <w:gridSpan w:val="2"/>
          </w:tcPr>
          <w:p w:rsidR="0086149A" w:rsidRDefault="0086149A" w:rsidP="00B57E10">
            <w:pPr>
              <w:jc w:val="both"/>
              <w:rPr>
                <w:sz w:val="22"/>
                <w:szCs w:val="22"/>
              </w:rPr>
            </w:pPr>
            <w:r>
              <w:rPr>
                <w:sz w:val="22"/>
                <w:szCs w:val="22"/>
              </w:rPr>
              <w:t>Sync</w:t>
            </w:r>
          </w:p>
          <w:p w:rsidR="0086149A" w:rsidRDefault="0086149A" w:rsidP="00B57E10">
            <w:pPr>
              <w:jc w:val="both"/>
              <w:rPr>
                <w:sz w:val="22"/>
                <w:szCs w:val="22"/>
              </w:rPr>
            </w:pPr>
            <w:r>
              <w:rPr>
                <w:sz w:val="22"/>
                <w:szCs w:val="22"/>
              </w:rPr>
              <w:t>RstReq</w:t>
            </w:r>
          </w:p>
        </w:tc>
        <w:tc>
          <w:tcPr>
            <w:tcW w:w="901" w:type="dxa"/>
          </w:tcPr>
          <w:p w:rsidR="0086149A" w:rsidRDefault="0086149A" w:rsidP="00B57E10">
            <w:pPr>
              <w:jc w:val="both"/>
              <w:rPr>
                <w:sz w:val="22"/>
                <w:szCs w:val="22"/>
              </w:rPr>
            </w:pPr>
            <w:r>
              <w:rPr>
                <w:sz w:val="22"/>
                <w:szCs w:val="22"/>
              </w:rPr>
              <w:t>#Sync</w:t>
            </w:r>
          </w:p>
          <w:p w:rsidR="0086149A" w:rsidRDefault="0086149A" w:rsidP="00B57E10">
            <w:pPr>
              <w:jc w:val="both"/>
              <w:rPr>
                <w:sz w:val="22"/>
                <w:szCs w:val="22"/>
              </w:rPr>
            </w:pPr>
            <w:r>
              <w:rPr>
                <w:sz w:val="22"/>
                <w:szCs w:val="22"/>
              </w:rPr>
              <w:t>RstReq</w:t>
            </w:r>
          </w:p>
        </w:tc>
        <w:tc>
          <w:tcPr>
            <w:tcW w:w="669" w:type="dxa"/>
          </w:tcPr>
          <w:p w:rsidR="0086149A" w:rsidRDefault="0086149A" w:rsidP="00B57E10">
            <w:pPr>
              <w:jc w:val="both"/>
              <w:rPr>
                <w:sz w:val="22"/>
                <w:szCs w:val="22"/>
              </w:rPr>
            </w:pPr>
            <w:r>
              <w:rPr>
                <w:sz w:val="22"/>
                <w:szCs w:val="22"/>
              </w:rPr>
              <w:t>Busy</w:t>
            </w:r>
          </w:p>
        </w:tc>
        <w:tc>
          <w:tcPr>
            <w:tcW w:w="644" w:type="dxa"/>
          </w:tcPr>
          <w:p w:rsidR="0086149A" w:rsidRDefault="0086149A" w:rsidP="00B57E10">
            <w:pPr>
              <w:jc w:val="both"/>
              <w:rPr>
                <w:sz w:val="22"/>
                <w:szCs w:val="22"/>
              </w:rPr>
            </w:pPr>
            <w:r>
              <w:rPr>
                <w:sz w:val="22"/>
                <w:szCs w:val="22"/>
              </w:rPr>
              <w:t>Trg1</w:t>
            </w:r>
          </w:p>
          <w:p w:rsidR="0086149A" w:rsidRDefault="0086149A" w:rsidP="00B57E10">
            <w:pPr>
              <w:jc w:val="both"/>
              <w:rPr>
                <w:sz w:val="22"/>
                <w:szCs w:val="22"/>
              </w:rPr>
            </w:pPr>
            <w:r>
              <w:rPr>
                <w:sz w:val="22"/>
                <w:szCs w:val="22"/>
              </w:rPr>
              <w:t>Ack</w:t>
            </w:r>
          </w:p>
        </w:tc>
        <w:tc>
          <w:tcPr>
            <w:tcW w:w="644" w:type="dxa"/>
          </w:tcPr>
          <w:p w:rsidR="0086149A" w:rsidRDefault="0086149A" w:rsidP="00B57E10">
            <w:pPr>
              <w:jc w:val="both"/>
              <w:rPr>
                <w:sz w:val="22"/>
                <w:szCs w:val="22"/>
              </w:rPr>
            </w:pPr>
            <w:r>
              <w:rPr>
                <w:sz w:val="22"/>
                <w:szCs w:val="22"/>
              </w:rPr>
              <w:t>Trg2</w:t>
            </w:r>
          </w:p>
          <w:p w:rsidR="0086149A" w:rsidRDefault="0086149A" w:rsidP="00B57E10">
            <w:pPr>
              <w:jc w:val="both"/>
              <w:rPr>
                <w:sz w:val="22"/>
                <w:szCs w:val="22"/>
              </w:rPr>
            </w:pPr>
            <w:r>
              <w:rPr>
                <w:sz w:val="22"/>
                <w:szCs w:val="22"/>
              </w:rPr>
              <w:t>Ack</w:t>
            </w:r>
          </w:p>
        </w:tc>
        <w:tc>
          <w:tcPr>
            <w:tcW w:w="681" w:type="dxa"/>
          </w:tcPr>
          <w:p w:rsidR="0086149A" w:rsidRDefault="0086149A" w:rsidP="00B57E10">
            <w:pPr>
              <w:jc w:val="both"/>
              <w:rPr>
                <w:sz w:val="22"/>
                <w:szCs w:val="22"/>
              </w:rPr>
            </w:pPr>
            <w:r>
              <w:rPr>
                <w:sz w:val="22"/>
                <w:szCs w:val="22"/>
              </w:rPr>
              <w:t>Blk</w:t>
            </w:r>
          </w:p>
          <w:p w:rsidR="0086149A" w:rsidRDefault="0086149A" w:rsidP="00B57E10">
            <w:pPr>
              <w:jc w:val="both"/>
              <w:rPr>
                <w:sz w:val="22"/>
                <w:szCs w:val="22"/>
              </w:rPr>
            </w:pPr>
            <w:r>
              <w:rPr>
                <w:sz w:val="22"/>
                <w:szCs w:val="22"/>
              </w:rPr>
              <w:t>Rcvd</w:t>
            </w:r>
          </w:p>
        </w:tc>
        <w:tc>
          <w:tcPr>
            <w:tcW w:w="583" w:type="dxa"/>
          </w:tcPr>
          <w:p w:rsidR="0086149A" w:rsidRDefault="0086149A" w:rsidP="00B57E10">
            <w:pPr>
              <w:jc w:val="both"/>
              <w:rPr>
                <w:sz w:val="22"/>
                <w:szCs w:val="22"/>
              </w:rPr>
            </w:pPr>
            <w:r>
              <w:rPr>
                <w:sz w:val="22"/>
                <w:szCs w:val="22"/>
              </w:rPr>
              <w:t>Blk</w:t>
            </w:r>
          </w:p>
          <w:p w:rsidR="0086149A" w:rsidRDefault="0086149A" w:rsidP="00B57E10">
            <w:pPr>
              <w:jc w:val="both"/>
              <w:rPr>
                <w:sz w:val="22"/>
                <w:szCs w:val="22"/>
              </w:rPr>
            </w:pPr>
            <w:r>
              <w:rPr>
                <w:sz w:val="22"/>
                <w:szCs w:val="22"/>
              </w:rPr>
              <w:t>Ack</w:t>
            </w:r>
          </w:p>
        </w:tc>
        <w:tc>
          <w:tcPr>
            <w:tcW w:w="546" w:type="dxa"/>
          </w:tcPr>
          <w:p w:rsidR="0086149A" w:rsidRDefault="0086149A" w:rsidP="0086149A">
            <w:pPr>
              <w:jc w:val="both"/>
              <w:rPr>
                <w:sz w:val="22"/>
                <w:szCs w:val="22"/>
              </w:rPr>
            </w:pPr>
            <w:r>
              <w:rPr>
                <w:sz w:val="22"/>
                <w:szCs w:val="22"/>
              </w:rPr>
              <w:t>xxx</w:t>
            </w:r>
          </w:p>
        </w:tc>
      </w:tr>
      <w:tr w:rsidR="0086149A" w:rsidTr="009462AC">
        <w:tc>
          <w:tcPr>
            <w:tcW w:w="1148" w:type="dxa"/>
            <w:vMerge/>
          </w:tcPr>
          <w:p w:rsidR="0086149A" w:rsidRDefault="0086149A" w:rsidP="00B57E10">
            <w:pPr>
              <w:jc w:val="both"/>
              <w:rPr>
                <w:sz w:val="22"/>
                <w:szCs w:val="22"/>
              </w:rPr>
            </w:pPr>
          </w:p>
        </w:tc>
        <w:tc>
          <w:tcPr>
            <w:tcW w:w="1147" w:type="dxa"/>
            <w:vMerge w:val="restart"/>
          </w:tcPr>
          <w:p w:rsidR="0086149A" w:rsidRDefault="0086149A" w:rsidP="00B57E10">
            <w:pPr>
              <w:jc w:val="both"/>
              <w:rPr>
                <w:sz w:val="22"/>
                <w:szCs w:val="22"/>
              </w:rPr>
            </w:pPr>
            <w:r>
              <w:rPr>
                <w:sz w:val="22"/>
                <w:szCs w:val="22"/>
              </w:rPr>
              <w:t>1 0</w:t>
            </w:r>
          </w:p>
        </w:tc>
        <w:tc>
          <w:tcPr>
            <w:tcW w:w="1151" w:type="dxa"/>
            <w:vMerge w:val="restart"/>
          </w:tcPr>
          <w:p w:rsidR="0086149A" w:rsidRDefault="0086149A" w:rsidP="00B57E10">
            <w:pPr>
              <w:jc w:val="both"/>
              <w:rPr>
                <w:sz w:val="22"/>
                <w:szCs w:val="22"/>
              </w:rPr>
            </w:pPr>
            <w:r>
              <w:rPr>
                <w:sz w:val="22"/>
                <w:szCs w:val="22"/>
              </w:rPr>
              <w:t>Register</w:t>
            </w:r>
          </w:p>
        </w:tc>
        <w:tc>
          <w:tcPr>
            <w:tcW w:w="3083" w:type="dxa"/>
            <w:gridSpan w:val="5"/>
          </w:tcPr>
          <w:p w:rsidR="0086149A" w:rsidRDefault="0086149A" w:rsidP="00B57E10">
            <w:pPr>
              <w:jc w:val="both"/>
              <w:rPr>
                <w:sz w:val="22"/>
                <w:szCs w:val="22"/>
              </w:rPr>
            </w:pPr>
            <w:r>
              <w:rPr>
                <w:sz w:val="22"/>
                <w:szCs w:val="22"/>
              </w:rPr>
              <w:t>0 0 1 0</w:t>
            </w:r>
          </w:p>
        </w:tc>
        <w:tc>
          <w:tcPr>
            <w:tcW w:w="3767" w:type="dxa"/>
            <w:gridSpan w:val="6"/>
          </w:tcPr>
          <w:p w:rsidR="0086149A" w:rsidRDefault="0086149A" w:rsidP="00B57E10">
            <w:pPr>
              <w:jc w:val="both"/>
              <w:rPr>
                <w:sz w:val="22"/>
                <w:szCs w:val="22"/>
              </w:rPr>
            </w:pPr>
            <w:r>
              <w:rPr>
                <w:sz w:val="22"/>
                <w:szCs w:val="22"/>
              </w:rPr>
              <w:t>Crate ID (7:0)</w:t>
            </w:r>
          </w:p>
        </w:tc>
      </w:tr>
      <w:tr w:rsidR="0086149A" w:rsidTr="009462AC">
        <w:tc>
          <w:tcPr>
            <w:tcW w:w="1148" w:type="dxa"/>
            <w:vMerge/>
          </w:tcPr>
          <w:p w:rsidR="0086149A" w:rsidRDefault="0086149A" w:rsidP="00B57E10">
            <w:pPr>
              <w:jc w:val="both"/>
              <w:rPr>
                <w:sz w:val="22"/>
                <w:szCs w:val="22"/>
              </w:rPr>
            </w:pPr>
          </w:p>
        </w:tc>
        <w:tc>
          <w:tcPr>
            <w:tcW w:w="1147" w:type="dxa"/>
            <w:vMerge/>
          </w:tcPr>
          <w:p w:rsidR="0086149A" w:rsidRDefault="0086149A" w:rsidP="00B57E10">
            <w:pPr>
              <w:jc w:val="both"/>
              <w:rPr>
                <w:sz w:val="22"/>
                <w:szCs w:val="22"/>
              </w:rPr>
            </w:pPr>
          </w:p>
        </w:tc>
        <w:tc>
          <w:tcPr>
            <w:tcW w:w="1151" w:type="dxa"/>
            <w:vMerge/>
          </w:tcPr>
          <w:p w:rsidR="0086149A" w:rsidRDefault="0086149A" w:rsidP="00B57E10">
            <w:pPr>
              <w:jc w:val="both"/>
              <w:rPr>
                <w:sz w:val="22"/>
                <w:szCs w:val="22"/>
              </w:rPr>
            </w:pPr>
          </w:p>
        </w:tc>
        <w:tc>
          <w:tcPr>
            <w:tcW w:w="1548" w:type="dxa"/>
            <w:gridSpan w:val="3"/>
          </w:tcPr>
          <w:p w:rsidR="0086149A" w:rsidRDefault="0086149A" w:rsidP="00B57E10">
            <w:pPr>
              <w:jc w:val="both"/>
              <w:rPr>
                <w:sz w:val="22"/>
                <w:szCs w:val="22"/>
              </w:rPr>
            </w:pPr>
            <w:r>
              <w:rPr>
                <w:sz w:val="22"/>
                <w:szCs w:val="22"/>
              </w:rPr>
              <w:t>0 1 0</w:t>
            </w:r>
          </w:p>
        </w:tc>
        <w:tc>
          <w:tcPr>
            <w:tcW w:w="1535" w:type="dxa"/>
            <w:gridSpan w:val="2"/>
          </w:tcPr>
          <w:p w:rsidR="0086149A" w:rsidRDefault="0086149A" w:rsidP="00B57E10">
            <w:pPr>
              <w:jc w:val="both"/>
              <w:rPr>
                <w:sz w:val="22"/>
                <w:szCs w:val="22"/>
              </w:rPr>
            </w:pPr>
            <w:r>
              <w:rPr>
                <w:sz w:val="22"/>
                <w:szCs w:val="22"/>
              </w:rPr>
              <w:t>Board Ready</w:t>
            </w:r>
          </w:p>
        </w:tc>
        <w:tc>
          <w:tcPr>
            <w:tcW w:w="3767" w:type="dxa"/>
            <w:gridSpan w:val="6"/>
          </w:tcPr>
          <w:p w:rsidR="0086149A" w:rsidRDefault="0086149A" w:rsidP="00B57E10">
            <w:pPr>
              <w:jc w:val="both"/>
              <w:rPr>
                <w:sz w:val="22"/>
                <w:szCs w:val="22"/>
              </w:rPr>
            </w:pPr>
            <w:r>
              <w:rPr>
                <w:sz w:val="22"/>
                <w:szCs w:val="22"/>
              </w:rPr>
              <w:t>Trigger Source (7:0)</w:t>
            </w:r>
          </w:p>
        </w:tc>
      </w:tr>
      <w:tr w:rsidR="0086149A" w:rsidTr="009462AC">
        <w:tc>
          <w:tcPr>
            <w:tcW w:w="1148" w:type="dxa"/>
            <w:vMerge/>
          </w:tcPr>
          <w:p w:rsidR="0086149A" w:rsidRDefault="0086149A" w:rsidP="00B57E10">
            <w:pPr>
              <w:jc w:val="both"/>
              <w:rPr>
                <w:sz w:val="22"/>
                <w:szCs w:val="22"/>
              </w:rPr>
            </w:pPr>
          </w:p>
        </w:tc>
        <w:tc>
          <w:tcPr>
            <w:tcW w:w="1147" w:type="dxa"/>
            <w:vMerge/>
          </w:tcPr>
          <w:p w:rsidR="0086149A" w:rsidRDefault="0086149A" w:rsidP="00B57E10">
            <w:pPr>
              <w:jc w:val="both"/>
              <w:rPr>
                <w:sz w:val="22"/>
                <w:szCs w:val="22"/>
              </w:rPr>
            </w:pPr>
          </w:p>
        </w:tc>
        <w:tc>
          <w:tcPr>
            <w:tcW w:w="1151" w:type="dxa"/>
            <w:vMerge/>
          </w:tcPr>
          <w:p w:rsidR="0086149A" w:rsidRDefault="0086149A" w:rsidP="00B57E10">
            <w:pPr>
              <w:jc w:val="both"/>
              <w:rPr>
                <w:sz w:val="22"/>
                <w:szCs w:val="22"/>
              </w:rPr>
            </w:pPr>
          </w:p>
        </w:tc>
        <w:tc>
          <w:tcPr>
            <w:tcW w:w="1548" w:type="dxa"/>
            <w:gridSpan w:val="3"/>
          </w:tcPr>
          <w:p w:rsidR="0086149A" w:rsidRDefault="0086149A" w:rsidP="00B57E10">
            <w:pPr>
              <w:jc w:val="both"/>
              <w:rPr>
                <w:sz w:val="22"/>
                <w:szCs w:val="22"/>
              </w:rPr>
            </w:pPr>
            <w:r>
              <w:rPr>
                <w:sz w:val="22"/>
                <w:szCs w:val="22"/>
              </w:rPr>
              <w:t>0 1 1</w:t>
            </w:r>
          </w:p>
        </w:tc>
        <w:tc>
          <w:tcPr>
            <w:tcW w:w="1535" w:type="dxa"/>
            <w:gridSpan w:val="2"/>
          </w:tcPr>
          <w:p w:rsidR="0086149A" w:rsidRDefault="0086149A" w:rsidP="00B57E10">
            <w:pPr>
              <w:jc w:val="both"/>
              <w:rPr>
                <w:sz w:val="22"/>
                <w:szCs w:val="22"/>
              </w:rPr>
            </w:pPr>
            <w:r>
              <w:rPr>
                <w:sz w:val="22"/>
                <w:szCs w:val="22"/>
              </w:rPr>
              <w:t>0</w:t>
            </w:r>
          </w:p>
          <w:p w:rsidR="009462AC" w:rsidRDefault="009462AC" w:rsidP="00B57E10">
            <w:pPr>
              <w:jc w:val="both"/>
              <w:rPr>
                <w:sz w:val="22"/>
                <w:szCs w:val="22"/>
              </w:rPr>
            </w:pPr>
            <w:r>
              <w:rPr>
                <w:sz w:val="22"/>
                <w:szCs w:val="22"/>
              </w:rPr>
              <w:t>1</w:t>
            </w:r>
          </w:p>
        </w:tc>
        <w:tc>
          <w:tcPr>
            <w:tcW w:w="3767" w:type="dxa"/>
            <w:gridSpan w:val="6"/>
          </w:tcPr>
          <w:p w:rsidR="0086149A" w:rsidRDefault="0086149A" w:rsidP="00B57E10">
            <w:pPr>
              <w:jc w:val="both"/>
              <w:rPr>
                <w:sz w:val="22"/>
                <w:szCs w:val="22"/>
              </w:rPr>
            </w:pPr>
            <w:r>
              <w:rPr>
                <w:sz w:val="22"/>
                <w:szCs w:val="22"/>
              </w:rPr>
              <w:t>New</w:t>
            </w:r>
            <w:r w:rsidR="009462AC">
              <w:rPr>
                <w:sz w:val="22"/>
                <w:szCs w:val="22"/>
              </w:rPr>
              <w:t xml:space="preserve"> </w:t>
            </w:r>
            <w:r>
              <w:rPr>
                <w:sz w:val="22"/>
                <w:szCs w:val="22"/>
              </w:rPr>
              <w:t>Block</w:t>
            </w:r>
            <w:r w:rsidR="009462AC">
              <w:rPr>
                <w:sz w:val="22"/>
                <w:szCs w:val="22"/>
              </w:rPr>
              <w:t xml:space="preserve"> </w:t>
            </w:r>
            <w:r>
              <w:rPr>
                <w:sz w:val="22"/>
                <w:szCs w:val="22"/>
              </w:rPr>
              <w:t>Size</w:t>
            </w:r>
            <w:r w:rsidR="009462AC">
              <w:rPr>
                <w:sz w:val="22"/>
                <w:szCs w:val="22"/>
              </w:rPr>
              <w:t xml:space="preserve"> </w:t>
            </w:r>
            <w:r w:rsidR="009462AC" w:rsidRPr="009462AC">
              <w:rPr>
                <w:sz w:val="18"/>
                <w:szCs w:val="22"/>
              </w:rPr>
              <w:t>(# of events per block)</w:t>
            </w:r>
          </w:p>
          <w:p w:rsidR="009462AC" w:rsidRDefault="009462AC" w:rsidP="00B57E10">
            <w:pPr>
              <w:jc w:val="both"/>
              <w:rPr>
                <w:sz w:val="22"/>
                <w:szCs w:val="22"/>
              </w:rPr>
            </w:pPr>
            <w:r>
              <w:rPr>
                <w:sz w:val="22"/>
                <w:szCs w:val="22"/>
              </w:rPr>
              <w:t xml:space="preserve">New Buffer Size </w:t>
            </w:r>
            <w:r w:rsidRPr="009462AC">
              <w:rPr>
                <w:sz w:val="18"/>
                <w:szCs w:val="18"/>
              </w:rPr>
              <w:t>(# of blocks to set BUSY)</w:t>
            </w:r>
          </w:p>
        </w:tc>
      </w:tr>
    </w:tbl>
    <w:p w:rsidR="00C82708" w:rsidRPr="00B57E10" w:rsidRDefault="00C82708" w:rsidP="00B57E10">
      <w:pPr>
        <w:ind w:left="360"/>
        <w:jc w:val="both"/>
        <w:rPr>
          <w:sz w:val="22"/>
          <w:szCs w:val="22"/>
        </w:rPr>
      </w:pPr>
    </w:p>
    <w:p w:rsidR="00E741AC" w:rsidRPr="005602B8" w:rsidRDefault="0064093E" w:rsidP="005602B8">
      <w:pPr>
        <w:pStyle w:val="BodyText"/>
        <w:rPr>
          <w:b/>
          <w:sz w:val="28"/>
        </w:rPr>
      </w:pPr>
      <w:r w:rsidRPr="005602B8">
        <w:rPr>
          <w:b/>
          <w:sz w:val="28"/>
        </w:rPr>
        <w:t>3.6</w:t>
      </w:r>
      <w:r w:rsidR="00E741AC" w:rsidRPr="005602B8">
        <w:rPr>
          <w:b/>
          <w:sz w:val="28"/>
        </w:rPr>
        <w:t>: Fixed Latency SYNC</w:t>
      </w:r>
    </w:p>
    <w:p w:rsidR="00526476" w:rsidRDefault="00E741AC" w:rsidP="00526476">
      <w:pPr>
        <w:spacing w:after="120"/>
        <w:ind w:firstLine="576"/>
        <w:jc w:val="both"/>
        <w:rPr>
          <w:sz w:val="22"/>
          <w:szCs w:val="22"/>
        </w:rPr>
      </w:pPr>
      <w:r w:rsidRPr="00B57E10">
        <w:rPr>
          <w:sz w:val="22"/>
          <w:szCs w:val="22"/>
        </w:rPr>
        <w:t>The SYNC signal is a 250Mbps serial line operating in synchronous mode. This serial link allows a 4</w:t>
      </w:r>
      <w:r w:rsidR="00526476">
        <w:rPr>
          <w:sz w:val="22"/>
          <w:szCs w:val="22"/>
        </w:rPr>
        <w:t>-</w:t>
      </w:r>
      <w:r w:rsidRPr="00B57E10">
        <w:rPr>
          <w:sz w:val="22"/>
          <w:szCs w:val="22"/>
        </w:rPr>
        <w:t xml:space="preserve">bit command to be sent at chosen 4ns points in time. </w:t>
      </w:r>
      <w:r w:rsidR="005736E6">
        <w:rPr>
          <w:sz w:val="22"/>
          <w:szCs w:val="22"/>
        </w:rPr>
        <w:t>SYNC</w:t>
      </w:r>
      <w:r w:rsidRPr="00B57E10">
        <w:rPr>
          <w:sz w:val="22"/>
          <w:szCs w:val="22"/>
        </w:rPr>
        <w:t xml:space="preserve"> is synchronized to </w:t>
      </w:r>
      <w:r w:rsidR="00C56030">
        <w:rPr>
          <w:sz w:val="22"/>
          <w:szCs w:val="22"/>
        </w:rPr>
        <w:t>a slower clock (</w:t>
      </w:r>
      <w:r w:rsidR="00526476">
        <w:rPr>
          <w:sz w:val="22"/>
          <w:szCs w:val="22"/>
        </w:rPr>
        <w:t>250/24</w:t>
      </w:r>
      <w:r w:rsidR="00C56030">
        <w:rPr>
          <w:sz w:val="22"/>
          <w:szCs w:val="22"/>
        </w:rPr>
        <w:t xml:space="preserve"> MHz)</w:t>
      </w:r>
      <w:r w:rsidR="00506279">
        <w:rPr>
          <w:sz w:val="22"/>
          <w:szCs w:val="22"/>
        </w:rPr>
        <w:t>, which is aligned with the 32.25 MHz and 41.667 MHz clocks,</w:t>
      </w:r>
      <w:r w:rsidR="00C56030">
        <w:rPr>
          <w:sz w:val="22"/>
          <w:szCs w:val="22"/>
        </w:rPr>
        <w:t xml:space="preserve"> derived from </w:t>
      </w:r>
      <w:r w:rsidRPr="00B57E10">
        <w:rPr>
          <w:sz w:val="22"/>
          <w:szCs w:val="22"/>
        </w:rPr>
        <w:t xml:space="preserve">the </w:t>
      </w:r>
      <w:r w:rsidR="00C56030">
        <w:rPr>
          <w:sz w:val="22"/>
          <w:szCs w:val="22"/>
        </w:rPr>
        <w:t xml:space="preserve">250 MHz </w:t>
      </w:r>
      <w:r w:rsidRPr="00B57E10">
        <w:rPr>
          <w:sz w:val="22"/>
          <w:szCs w:val="22"/>
        </w:rPr>
        <w:t xml:space="preserve">master clock and is sampled every </w:t>
      </w:r>
      <w:r w:rsidR="00C56030">
        <w:rPr>
          <w:sz w:val="22"/>
          <w:szCs w:val="22"/>
        </w:rPr>
        <w:t>4 ns</w:t>
      </w:r>
      <w:r w:rsidRPr="00B57E10">
        <w:rPr>
          <w:sz w:val="22"/>
          <w:szCs w:val="22"/>
        </w:rPr>
        <w:t>.</w:t>
      </w:r>
      <w:r w:rsidR="00C56030">
        <w:rPr>
          <w:sz w:val="22"/>
          <w:szCs w:val="22"/>
        </w:rPr>
        <w:t xml:space="preserve"> </w:t>
      </w:r>
      <w:r w:rsidRPr="00B57E10">
        <w:rPr>
          <w:sz w:val="22"/>
          <w:szCs w:val="22"/>
        </w:rPr>
        <w:t xml:space="preserve"> The line is considered to be idle when more than 4 samples in a row are read </w:t>
      </w:r>
      <w:r w:rsidR="00506279">
        <w:rPr>
          <w:sz w:val="22"/>
          <w:szCs w:val="22"/>
        </w:rPr>
        <w:t xml:space="preserve">as </w:t>
      </w:r>
      <w:r w:rsidRPr="00B57E10">
        <w:rPr>
          <w:sz w:val="22"/>
          <w:szCs w:val="22"/>
        </w:rPr>
        <w:t>‘1’. A command is sent between idle times by sending first a ‘0’ followed by the 4</w:t>
      </w:r>
      <w:r w:rsidR="00506279">
        <w:rPr>
          <w:sz w:val="22"/>
          <w:szCs w:val="22"/>
        </w:rPr>
        <w:t xml:space="preserve"> </w:t>
      </w:r>
      <w:r w:rsidRPr="00B57E10">
        <w:rPr>
          <w:sz w:val="22"/>
          <w:szCs w:val="22"/>
        </w:rPr>
        <w:t>bits that comprise the command, LSB first.  After the command has been sent</w:t>
      </w:r>
      <w:r w:rsidR="00C56030">
        <w:rPr>
          <w:sz w:val="22"/>
          <w:szCs w:val="22"/>
        </w:rPr>
        <w:t>,</w:t>
      </w:r>
      <w:r w:rsidRPr="00B57E10">
        <w:rPr>
          <w:sz w:val="22"/>
          <w:szCs w:val="22"/>
        </w:rPr>
        <w:t xml:space="preserve"> a final ‘1’ is sent so that the line will return to the IDLE state. </w:t>
      </w:r>
      <w:r w:rsidR="00C56030">
        <w:rPr>
          <w:sz w:val="22"/>
          <w:szCs w:val="22"/>
        </w:rPr>
        <w:t xml:space="preserve"> </w:t>
      </w:r>
      <w:r w:rsidRPr="00B57E10">
        <w:rPr>
          <w:sz w:val="22"/>
          <w:szCs w:val="22"/>
        </w:rPr>
        <w:t>The encoding portion of this serial protocol is performed on the TS</w:t>
      </w:r>
      <w:r w:rsidR="00C56030">
        <w:rPr>
          <w:sz w:val="22"/>
          <w:szCs w:val="22"/>
        </w:rPr>
        <w:t xml:space="preserve"> (or the TS function of the TI</w:t>
      </w:r>
      <w:r w:rsidR="00506279">
        <w:rPr>
          <w:sz w:val="22"/>
          <w:szCs w:val="22"/>
        </w:rPr>
        <w:t xml:space="preserve"> </w:t>
      </w:r>
      <w:r w:rsidR="00C56030">
        <w:rPr>
          <w:sz w:val="22"/>
          <w:szCs w:val="22"/>
        </w:rPr>
        <w:t>master)</w:t>
      </w:r>
      <w:r w:rsidRPr="00B57E10">
        <w:rPr>
          <w:sz w:val="22"/>
          <w:szCs w:val="22"/>
        </w:rPr>
        <w:t>.  Since the TD distributes this serial line over the fiber module, additional encoding (Manchester) is per</w:t>
      </w:r>
      <w:r w:rsidR="00531C9F">
        <w:rPr>
          <w:sz w:val="22"/>
          <w:szCs w:val="22"/>
        </w:rPr>
        <w:t>formed</w:t>
      </w:r>
      <w:r w:rsidRPr="00B57E10">
        <w:rPr>
          <w:sz w:val="22"/>
          <w:szCs w:val="22"/>
        </w:rPr>
        <w:t xml:space="preserve"> to balance the 1’s and 0’s of the line and to keep the maximum run length of the signal below the requirements of the fiber module.  The TI</w:t>
      </w:r>
      <w:r w:rsidR="00966D8E">
        <w:rPr>
          <w:sz w:val="22"/>
          <w:szCs w:val="22"/>
        </w:rPr>
        <w:t>D</w:t>
      </w:r>
      <w:r w:rsidRPr="00B57E10">
        <w:rPr>
          <w:sz w:val="22"/>
          <w:szCs w:val="22"/>
        </w:rPr>
        <w:t xml:space="preserve"> decodes the </w:t>
      </w:r>
      <w:r w:rsidR="005736E6">
        <w:rPr>
          <w:sz w:val="22"/>
          <w:szCs w:val="22"/>
        </w:rPr>
        <w:t>SYNC</w:t>
      </w:r>
      <w:r w:rsidRPr="00B57E10">
        <w:rPr>
          <w:sz w:val="22"/>
          <w:szCs w:val="22"/>
        </w:rPr>
        <w:t xml:space="preserve"> signal (Manchester and command).  Careful design in minimizing </w:t>
      </w:r>
      <w:r w:rsidR="005736E6">
        <w:rPr>
          <w:sz w:val="22"/>
          <w:szCs w:val="22"/>
        </w:rPr>
        <w:t>SYNC</w:t>
      </w:r>
      <w:r w:rsidRPr="00B57E10">
        <w:rPr>
          <w:sz w:val="22"/>
          <w:szCs w:val="22"/>
        </w:rPr>
        <w:t xml:space="preserve"> to the distributed master CLK250 skew </w:t>
      </w:r>
      <w:r w:rsidR="00343015" w:rsidRPr="00B57E10">
        <w:rPr>
          <w:sz w:val="22"/>
          <w:szCs w:val="22"/>
        </w:rPr>
        <w:t>guarantees</w:t>
      </w:r>
      <w:r w:rsidRPr="00B57E10">
        <w:rPr>
          <w:sz w:val="22"/>
          <w:szCs w:val="22"/>
        </w:rPr>
        <w:t xml:space="preserve"> a fixed latency link.</w:t>
      </w:r>
    </w:p>
    <w:p w:rsidR="004A38E2" w:rsidRPr="00B57E10" w:rsidRDefault="004A38E2" w:rsidP="008F3E55">
      <w:pPr>
        <w:spacing w:after="120"/>
        <w:ind w:firstLine="576"/>
        <w:jc w:val="both"/>
        <w:rPr>
          <w:sz w:val="22"/>
          <w:szCs w:val="22"/>
        </w:rPr>
      </w:pPr>
      <w:r>
        <w:rPr>
          <w:sz w:val="22"/>
          <w:szCs w:val="22"/>
        </w:rPr>
        <w:t xml:space="preserve">The </w:t>
      </w:r>
      <w:r w:rsidR="005736E6">
        <w:rPr>
          <w:sz w:val="22"/>
          <w:szCs w:val="22"/>
        </w:rPr>
        <w:t>SYNC</w:t>
      </w:r>
      <w:r>
        <w:rPr>
          <w:sz w:val="22"/>
          <w:szCs w:val="22"/>
        </w:rPr>
        <w:t xml:space="preserve"> </w:t>
      </w:r>
      <w:r w:rsidR="00E6628F">
        <w:rPr>
          <w:sz w:val="22"/>
          <w:szCs w:val="22"/>
        </w:rPr>
        <w:t xml:space="preserve">timing </w:t>
      </w:r>
      <w:r>
        <w:rPr>
          <w:sz w:val="22"/>
          <w:szCs w:val="22"/>
        </w:rPr>
        <w:t xml:space="preserve">is adjusted </w:t>
      </w:r>
      <w:r w:rsidR="00E6628F">
        <w:rPr>
          <w:sz w:val="22"/>
          <w:szCs w:val="22"/>
        </w:rPr>
        <w:t xml:space="preserve">by the fiber latency </w:t>
      </w:r>
      <w:r>
        <w:rPr>
          <w:sz w:val="22"/>
          <w:szCs w:val="22"/>
        </w:rPr>
        <w:t xml:space="preserve">on each TI.  The fiber latency is measured using the fourth pair of the fiber.  The </w:t>
      </w:r>
      <w:r w:rsidR="005736E6">
        <w:rPr>
          <w:sz w:val="22"/>
          <w:szCs w:val="22"/>
        </w:rPr>
        <w:t>SYNC</w:t>
      </w:r>
      <w:r>
        <w:rPr>
          <w:sz w:val="22"/>
          <w:szCs w:val="22"/>
        </w:rPr>
        <w:t xml:space="preserve"> is delayed so </w:t>
      </w:r>
      <w:r w:rsidR="005736E6">
        <w:rPr>
          <w:sz w:val="22"/>
          <w:szCs w:val="22"/>
        </w:rPr>
        <w:t xml:space="preserve">that </w:t>
      </w:r>
      <w:r>
        <w:rPr>
          <w:sz w:val="22"/>
          <w:szCs w:val="22"/>
        </w:rPr>
        <w:t xml:space="preserve">all the TI modules will execute the SYNC command at exactly the same time (within the skew of the global 250MHz clock distribution).  </w:t>
      </w:r>
    </w:p>
    <w:p w:rsidR="00E741AC" w:rsidRPr="00B57E10" w:rsidRDefault="00E741AC" w:rsidP="008F3E55">
      <w:pPr>
        <w:spacing w:after="120"/>
        <w:ind w:firstLine="576"/>
        <w:jc w:val="both"/>
        <w:rPr>
          <w:sz w:val="22"/>
          <w:szCs w:val="22"/>
        </w:rPr>
      </w:pPr>
      <w:r w:rsidRPr="00B57E10">
        <w:rPr>
          <w:sz w:val="22"/>
          <w:szCs w:val="22"/>
        </w:rPr>
        <w:t xml:space="preserve">The </w:t>
      </w:r>
      <w:r w:rsidR="005736E6">
        <w:rPr>
          <w:sz w:val="22"/>
          <w:szCs w:val="22"/>
        </w:rPr>
        <w:t>SYNC</w:t>
      </w:r>
      <w:r w:rsidRPr="00B57E10">
        <w:rPr>
          <w:sz w:val="22"/>
          <w:szCs w:val="22"/>
        </w:rPr>
        <w:t xml:space="preserve"> link is used in conjunction with a synchronous FIFO to enforce a fixed latency on the serial trigger link.  </w:t>
      </w:r>
      <w:r w:rsidR="00227171">
        <w:rPr>
          <w:sz w:val="22"/>
          <w:szCs w:val="22"/>
        </w:rPr>
        <w:t xml:space="preserve">The </w:t>
      </w:r>
      <w:r w:rsidR="00531C9F">
        <w:rPr>
          <w:sz w:val="22"/>
          <w:szCs w:val="22"/>
        </w:rPr>
        <w:t>TD</w:t>
      </w:r>
      <w:r w:rsidR="00542FA8">
        <w:rPr>
          <w:sz w:val="22"/>
          <w:szCs w:val="22"/>
        </w:rPr>
        <w:t xml:space="preserve"> uses LVPECL buffers to fan</w:t>
      </w:r>
      <w:r w:rsidR="00FA0E76">
        <w:rPr>
          <w:sz w:val="22"/>
          <w:szCs w:val="22"/>
        </w:rPr>
        <w:t xml:space="preserve"> </w:t>
      </w:r>
      <w:r w:rsidR="00542FA8">
        <w:rPr>
          <w:sz w:val="22"/>
          <w:szCs w:val="22"/>
        </w:rPr>
        <w:t>out the trigger signal and the Sync signal, which is encoded (M</w:t>
      </w:r>
      <w:r w:rsidR="00227171">
        <w:rPr>
          <w:sz w:val="22"/>
          <w:szCs w:val="22"/>
        </w:rPr>
        <w:t xml:space="preserve">anchester encoding) in the FPGA, </w:t>
      </w:r>
      <w:r w:rsidR="00542FA8">
        <w:rPr>
          <w:sz w:val="22"/>
          <w:szCs w:val="22"/>
        </w:rPr>
        <w:t xml:space="preserve">to the </w:t>
      </w:r>
      <w:r w:rsidR="00506279">
        <w:rPr>
          <w:sz w:val="22"/>
          <w:szCs w:val="22"/>
        </w:rPr>
        <w:t xml:space="preserve">optic transceivers (Avago </w:t>
      </w:r>
      <w:r w:rsidR="00542FA8">
        <w:rPr>
          <w:sz w:val="22"/>
          <w:szCs w:val="22"/>
        </w:rPr>
        <w:t>HFBR_7924</w:t>
      </w:r>
      <w:r w:rsidR="00506279">
        <w:rPr>
          <w:sz w:val="22"/>
          <w:szCs w:val="22"/>
        </w:rPr>
        <w:t>, Avago AFBR-79EIDZ, or other QSFP compatible)</w:t>
      </w:r>
      <w:r w:rsidR="00542FA8">
        <w:rPr>
          <w:sz w:val="22"/>
          <w:szCs w:val="22"/>
        </w:rPr>
        <w:t>.  In the TI</w:t>
      </w:r>
      <w:r w:rsidR="00526476">
        <w:rPr>
          <w:sz w:val="22"/>
          <w:szCs w:val="22"/>
        </w:rPr>
        <w:t>pcie</w:t>
      </w:r>
      <w:r w:rsidR="00506279">
        <w:rPr>
          <w:sz w:val="22"/>
          <w:szCs w:val="22"/>
        </w:rPr>
        <w:t>US</w:t>
      </w:r>
      <w:r w:rsidR="00542FA8">
        <w:rPr>
          <w:sz w:val="22"/>
          <w:szCs w:val="22"/>
        </w:rPr>
        <w:t xml:space="preserve">, </w:t>
      </w:r>
      <w:r w:rsidRPr="00B57E10">
        <w:rPr>
          <w:sz w:val="22"/>
          <w:szCs w:val="22"/>
        </w:rPr>
        <w:t xml:space="preserve">the </w:t>
      </w:r>
      <w:r w:rsidR="00E83196" w:rsidRPr="00B57E10">
        <w:rPr>
          <w:sz w:val="22"/>
          <w:szCs w:val="22"/>
        </w:rPr>
        <w:t>trigger word</w:t>
      </w:r>
      <w:r w:rsidRPr="00B57E10">
        <w:rPr>
          <w:sz w:val="22"/>
          <w:szCs w:val="22"/>
        </w:rPr>
        <w:t xml:space="preserve"> is clocked into a FIFO using the </w:t>
      </w:r>
      <w:r w:rsidR="00E83196" w:rsidRPr="00B57E10">
        <w:rPr>
          <w:sz w:val="22"/>
          <w:szCs w:val="22"/>
        </w:rPr>
        <w:t xml:space="preserve">FPGA built in </w:t>
      </w:r>
      <w:r w:rsidR="00531C9F">
        <w:rPr>
          <w:sz w:val="22"/>
          <w:szCs w:val="22"/>
        </w:rPr>
        <w:t>MGT</w:t>
      </w:r>
      <w:r w:rsidR="00E83196" w:rsidRPr="00B57E10">
        <w:rPr>
          <w:sz w:val="22"/>
          <w:szCs w:val="22"/>
        </w:rPr>
        <w:t xml:space="preserve"> transceivers and </w:t>
      </w:r>
      <w:r w:rsidRPr="00B57E10">
        <w:rPr>
          <w:sz w:val="22"/>
          <w:szCs w:val="22"/>
        </w:rPr>
        <w:t xml:space="preserve">clocked out of the FIFO using a 62.5MHz clock derived from (and in phase with) the </w:t>
      </w:r>
      <w:r w:rsidR="00D40D72">
        <w:rPr>
          <w:sz w:val="22"/>
          <w:szCs w:val="22"/>
        </w:rPr>
        <w:t xml:space="preserve">250 MHz </w:t>
      </w:r>
      <w:r w:rsidRPr="00B57E10">
        <w:rPr>
          <w:sz w:val="22"/>
          <w:szCs w:val="22"/>
        </w:rPr>
        <w:t xml:space="preserve">system </w:t>
      </w:r>
      <w:r w:rsidR="00D40D72">
        <w:rPr>
          <w:sz w:val="22"/>
          <w:szCs w:val="22"/>
        </w:rPr>
        <w:t>clock</w:t>
      </w:r>
      <w:r w:rsidRPr="00B57E10">
        <w:rPr>
          <w:sz w:val="22"/>
          <w:szCs w:val="22"/>
        </w:rPr>
        <w:t>.  At startup</w:t>
      </w:r>
      <w:r w:rsidR="00C56030">
        <w:rPr>
          <w:sz w:val="22"/>
          <w:szCs w:val="22"/>
        </w:rPr>
        <w:t>,</w:t>
      </w:r>
      <w:r w:rsidRPr="00B57E10">
        <w:rPr>
          <w:sz w:val="22"/>
          <w:szCs w:val="22"/>
        </w:rPr>
        <w:t xml:space="preserve"> the FIFO is reset (0 words) and reading the FIFO is disabled.  No words are written into the FIFO since the TS is not yet transmitting data words on the trigger link (i.e. received data valid signal is not asserted).  Acceptance of triggers by the TS is also disabled.  The TS starts transmission (time words) on the trigger link, and after a fixed number of 62.5MHz clock cycles issues a </w:t>
      </w:r>
      <w:r w:rsidR="00227171">
        <w:rPr>
          <w:sz w:val="22"/>
          <w:szCs w:val="22"/>
        </w:rPr>
        <w:t>trigger start</w:t>
      </w:r>
      <w:r w:rsidRPr="00B57E10">
        <w:rPr>
          <w:sz w:val="22"/>
          <w:szCs w:val="22"/>
        </w:rPr>
        <w:t xml:space="preserve"> command on the </w:t>
      </w:r>
      <w:r w:rsidR="005736E6">
        <w:rPr>
          <w:sz w:val="22"/>
          <w:szCs w:val="22"/>
        </w:rPr>
        <w:t>SYNC</w:t>
      </w:r>
      <w:r w:rsidRPr="00B57E10">
        <w:rPr>
          <w:sz w:val="22"/>
          <w:szCs w:val="22"/>
        </w:rPr>
        <w:t xml:space="preserve"> line.  </w:t>
      </w:r>
      <w:r w:rsidRPr="00B57E10">
        <w:rPr>
          <w:sz w:val="22"/>
          <w:szCs w:val="22"/>
        </w:rPr>
        <w:lastRenderedPageBreak/>
        <w:t xml:space="preserve">In response to the </w:t>
      </w:r>
      <w:r w:rsidR="00227171">
        <w:rPr>
          <w:sz w:val="22"/>
          <w:szCs w:val="22"/>
        </w:rPr>
        <w:t>trigger start</w:t>
      </w:r>
      <w:r w:rsidRPr="00B57E10">
        <w:rPr>
          <w:sz w:val="22"/>
          <w:szCs w:val="22"/>
        </w:rPr>
        <w:t xml:space="preserve"> command, the TI enables continuous readout of the FIFO.  There must always be a non-zero number of words in the FIFO to maintain a fixed latency link.  This will be true if the number of words pre-filled into the FIFO x 16 ns is greater than the latency uncertainty of the link.  In the case of the </w:t>
      </w:r>
      <w:r w:rsidR="00531C9F">
        <w:rPr>
          <w:sz w:val="22"/>
          <w:szCs w:val="22"/>
        </w:rPr>
        <w:t>MGT</w:t>
      </w:r>
      <w:r w:rsidRPr="00B57E10">
        <w:rPr>
          <w:sz w:val="22"/>
          <w:szCs w:val="22"/>
        </w:rPr>
        <w:t>, several words (e.g. 3 or 4) are enough</w:t>
      </w:r>
      <w:r w:rsidR="00E83196" w:rsidRPr="00B57E10">
        <w:rPr>
          <w:sz w:val="22"/>
          <w:szCs w:val="22"/>
        </w:rPr>
        <w:t xml:space="preserve"> when the latency is set to minimum</w:t>
      </w:r>
      <w:r w:rsidR="000A3065">
        <w:rPr>
          <w:sz w:val="22"/>
          <w:szCs w:val="22"/>
        </w:rPr>
        <w:t>,</w:t>
      </w:r>
      <w:r w:rsidR="00E83196" w:rsidRPr="00B57E10">
        <w:rPr>
          <w:sz w:val="22"/>
          <w:szCs w:val="22"/>
        </w:rPr>
        <w:t xml:space="preserve"> as the elastic buffer is not necessary as all the clocks are the same or derived from the same 250MHz clock (no clock frequency difference)</w:t>
      </w:r>
      <w:r w:rsidR="00B52F3D">
        <w:rPr>
          <w:sz w:val="22"/>
          <w:szCs w:val="22"/>
        </w:rPr>
        <w:t xml:space="preserve">.  The TS must always </w:t>
      </w:r>
      <w:r w:rsidRPr="00B57E10">
        <w:rPr>
          <w:sz w:val="22"/>
          <w:szCs w:val="22"/>
        </w:rPr>
        <w:t>transmit valid data to maintain the fixed latency of the link.</w:t>
      </w:r>
      <w:r w:rsidR="0085005F" w:rsidRPr="00B57E10">
        <w:rPr>
          <w:sz w:val="22"/>
          <w:szCs w:val="22"/>
        </w:rPr>
        <w:t xml:space="preserve">  </w:t>
      </w:r>
      <w:r w:rsidR="00B37109">
        <w:rPr>
          <w:sz w:val="22"/>
          <w:szCs w:val="22"/>
        </w:rPr>
        <w:t xml:space="preserve">This is illustrated in figure </w:t>
      </w:r>
      <w:r w:rsidR="00152C4E">
        <w:rPr>
          <w:sz w:val="22"/>
          <w:szCs w:val="22"/>
        </w:rPr>
        <w:t>4</w:t>
      </w:r>
      <w:r w:rsidR="0085005F" w:rsidRPr="00B57E10">
        <w:rPr>
          <w:sz w:val="22"/>
          <w:szCs w:val="22"/>
        </w:rPr>
        <w:t>:</w:t>
      </w:r>
    </w:p>
    <w:p w:rsidR="00152C4E" w:rsidRDefault="00173CFD" w:rsidP="00152C4E">
      <w:pPr>
        <w:keepNext/>
        <w:jc w:val="both"/>
      </w:pPr>
      <w:r>
        <w:rPr>
          <w:noProof/>
          <w:sz w:val="22"/>
          <w:szCs w:val="22"/>
        </w:rPr>
        <w:drawing>
          <wp:inline distT="0" distB="0" distL="0" distR="0" wp14:anchorId="2FCA60B3" wp14:editId="01EC7019">
            <wp:extent cx="6040556" cy="3292785"/>
            <wp:effectExtent l="19050" t="0" r="0" b="0"/>
            <wp:docPr id="23" name="Picture 22" descr="TrgSyn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gSync.tif"/>
                    <pic:cNvPicPr/>
                  </pic:nvPicPr>
                  <pic:blipFill>
                    <a:blip r:embed="rId14" cstate="print"/>
                    <a:srcRect l="4000" t="25333" r="2000" b="6667"/>
                    <a:stretch>
                      <a:fillRect/>
                    </a:stretch>
                  </pic:blipFill>
                  <pic:spPr>
                    <a:xfrm>
                      <a:off x="0" y="0"/>
                      <a:ext cx="6040556" cy="3292785"/>
                    </a:xfrm>
                    <a:prstGeom prst="rect">
                      <a:avLst/>
                    </a:prstGeom>
                  </pic:spPr>
                </pic:pic>
              </a:graphicData>
            </a:graphic>
          </wp:inline>
        </w:drawing>
      </w:r>
    </w:p>
    <w:p w:rsidR="0085005F" w:rsidRPr="00B57E10" w:rsidRDefault="00152C4E" w:rsidP="00152C4E">
      <w:pPr>
        <w:pStyle w:val="Caption"/>
        <w:jc w:val="both"/>
        <w:rPr>
          <w:sz w:val="22"/>
          <w:szCs w:val="22"/>
        </w:rPr>
      </w:pPr>
      <w:r>
        <w:t xml:space="preserve">Figure </w:t>
      </w:r>
      <w:r w:rsidR="00C10345">
        <w:fldChar w:fldCharType="begin"/>
      </w:r>
      <w:r w:rsidR="00C10345">
        <w:instrText xml:space="preserve"> SEQ Figure \* ARABIC </w:instrText>
      </w:r>
      <w:r w:rsidR="00C10345">
        <w:fldChar w:fldCharType="separate"/>
      </w:r>
      <w:r w:rsidR="005F6D3D">
        <w:rPr>
          <w:noProof/>
        </w:rPr>
        <w:t>5</w:t>
      </w:r>
      <w:r w:rsidR="00C10345">
        <w:rPr>
          <w:noProof/>
        </w:rPr>
        <w:fldChar w:fldCharType="end"/>
      </w:r>
      <w:r>
        <w:t xml:space="preserve"> Illustration of the trigger synchronization process</w:t>
      </w:r>
    </w:p>
    <w:p w:rsidR="00E741AC" w:rsidRPr="00B57E10" w:rsidRDefault="00E741AC" w:rsidP="00B57E10">
      <w:pPr>
        <w:ind w:left="360" w:firstLine="720"/>
        <w:jc w:val="both"/>
        <w:rPr>
          <w:sz w:val="22"/>
          <w:szCs w:val="22"/>
        </w:rPr>
      </w:pPr>
    </w:p>
    <w:p w:rsidR="00E741AC" w:rsidRDefault="00E741AC" w:rsidP="008F3E55">
      <w:pPr>
        <w:spacing w:after="120"/>
        <w:ind w:firstLine="576"/>
        <w:jc w:val="both"/>
        <w:rPr>
          <w:sz w:val="22"/>
          <w:szCs w:val="22"/>
        </w:rPr>
      </w:pPr>
      <w:r w:rsidRPr="00B57E10">
        <w:rPr>
          <w:sz w:val="22"/>
          <w:szCs w:val="22"/>
        </w:rPr>
        <w:t xml:space="preserve">The </w:t>
      </w:r>
      <w:r w:rsidR="005736E6">
        <w:rPr>
          <w:sz w:val="22"/>
          <w:szCs w:val="22"/>
        </w:rPr>
        <w:t>SYNC</w:t>
      </w:r>
      <w:r w:rsidRPr="00B57E10">
        <w:rPr>
          <w:sz w:val="22"/>
          <w:szCs w:val="22"/>
        </w:rPr>
        <w:t xml:space="preserve"> link is also useful in ensuring that the lower frequency clocks derived in the TI from the distributed system clock (CLK250) have the same phase across all TI </w:t>
      </w:r>
      <w:r w:rsidR="00227171">
        <w:rPr>
          <w:sz w:val="22"/>
          <w:szCs w:val="22"/>
        </w:rPr>
        <w:t xml:space="preserve">modules </w:t>
      </w:r>
      <w:r w:rsidRPr="00B57E10">
        <w:rPr>
          <w:sz w:val="22"/>
          <w:szCs w:val="22"/>
        </w:rPr>
        <w:t xml:space="preserve">in the </w:t>
      </w:r>
      <w:r w:rsidR="00966D8E">
        <w:rPr>
          <w:sz w:val="22"/>
          <w:szCs w:val="22"/>
        </w:rPr>
        <w:t xml:space="preserve">front-end data acquisition </w:t>
      </w:r>
      <w:r w:rsidRPr="00B57E10">
        <w:rPr>
          <w:sz w:val="22"/>
          <w:szCs w:val="22"/>
        </w:rPr>
        <w:t xml:space="preserve">system.  At startup, the TS issues a </w:t>
      </w:r>
      <w:r w:rsidR="005736E6">
        <w:rPr>
          <w:sz w:val="22"/>
          <w:szCs w:val="22"/>
        </w:rPr>
        <w:t>SYNC</w:t>
      </w:r>
      <w:r w:rsidRPr="00B57E10">
        <w:rPr>
          <w:sz w:val="22"/>
          <w:szCs w:val="22"/>
        </w:rPr>
        <w:t xml:space="preserve"> command CLKRESET.  This resets the clock distribution chip (AD9510) in each TI</w:t>
      </w:r>
      <w:r w:rsidR="00526476">
        <w:rPr>
          <w:sz w:val="22"/>
          <w:szCs w:val="22"/>
        </w:rPr>
        <w:t>(pcie)</w:t>
      </w:r>
      <w:r w:rsidRPr="00B57E10">
        <w:rPr>
          <w:sz w:val="22"/>
          <w:szCs w:val="22"/>
        </w:rPr>
        <w:t xml:space="preserve"> on the same CLK250 edge, assuring that the lower frequency clocks (125MHz, 62.5MHz, </w:t>
      </w:r>
      <w:r w:rsidR="00542FA8">
        <w:rPr>
          <w:sz w:val="22"/>
          <w:szCs w:val="22"/>
        </w:rPr>
        <w:t xml:space="preserve">41.67MHz and </w:t>
      </w:r>
      <w:r w:rsidR="00B52F3D">
        <w:rPr>
          <w:sz w:val="22"/>
          <w:szCs w:val="22"/>
        </w:rPr>
        <w:t>31.25MHz) are</w:t>
      </w:r>
      <w:r w:rsidRPr="00B57E10">
        <w:rPr>
          <w:sz w:val="22"/>
          <w:szCs w:val="22"/>
        </w:rPr>
        <w:t xml:space="preserve"> phase </w:t>
      </w:r>
      <w:r w:rsidR="00B52F3D">
        <w:rPr>
          <w:sz w:val="22"/>
          <w:szCs w:val="22"/>
        </w:rPr>
        <w:t xml:space="preserve">aligned </w:t>
      </w:r>
      <w:r w:rsidRPr="00B57E10">
        <w:rPr>
          <w:sz w:val="22"/>
          <w:szCs w:val="22"/>
        </w:rPr>
        <w:t>across the entire system.</w:t>
      </w:r>
      <w:r w:rsidR="00F64FF8" w:rsidRPr="00B57E10">
        <w:rPr>
          <w:sz w:val="22"/>
          <w:szCs w:val="22"/>
        </w:rPr>
        <w:t xml:space="preserve">  This command is sent before the TI sync command.  The delay between them is determined by the maximum </w:t>
      </w:r>
      <w:r w:rsidR="004A38E2">
        <w:rPr>
          <w:sz w:val="22"/>
          <w:szCs w:val="22"/>
        </w:rPr>
        <w:t>MGT</w:t>
      </w:r>
      <w:r w:rsidR="00F64FF8" w:rsidRPr="00B57E10">
        <w:rPr>
          <w:sz w:val="22"/>
          <w:szCs w:val="22"/>
        </w:rPr>
        <w:t xml:space="preserve"> reset recovery time, as the </w:t>
      </w:r>
      <w:r w:rsidR="004A38E2">
        <w:rPr>
          <w:sz w:val="22"/>
          <w:szCs w:val="22"/>
        </w:rPr>
        <w:t>MGT</w:t>
      </w:r>
      <w:r w:rsidR="00F64FF8" w:rsidRPr="00B57E10">
        <w:rPr>
          <w:sz w:val="22"/>
          <w:szCs w:val="22"/>
        </w:rPr>
        <w:t xml:space="preserve"> clock is changed (</w:t>
      </w:r>
      <w:r w:rsidR="009F34FC" w:rsidRPr="00B57E10">
        <w:rPr>
          <w:sz w:val="22"/>
          <w:szCs w:val="22"/>
        </w:rPr>
        <w:t xml:space="preserve">AD9510 </w:t>
      </w:r>
      <w:r w:rsidR="00F64FF8" w:rsidRPr="00B57E10">
        <w:rPr>
          <w:sz w:val="22"/>
          <w:szCs w:val="22"/>
        </w:rPr>
        <w:t>clock reset)</w:t>
      </w:r>
      <w:r w:rsidR="004A38E2">
        <w:rPr>
          <w:sz w:val="22"/>
          <w:szCs w:val="22"/>
        </w:rPr>
        <w:t xml:space="preserve"> during </w:t>
      </w:r>
      <w:r w:rsidR="00B52F3D">
        <w:rPr>
          <w:sz w:val="22"/>
          <w:szCs w:val="22"/>
        </w:rPr>
        <w:t xml:space="preserve">the </w:t>
      </w:r>
      <w:r w:rsidR="004A38E2">
        <w:rPr>
          <w:sz w:val="22"/>
          <w:szCs w:val="22"/>
        </w:rPr>
        <w:t xml:space="preserve">clock </w:t>
      </w:r>
      <w:r w:rsidR="00B52F3D">
        <w:rPr>
          <w:sz w:val="22"/>
          <w:szCs w:val="22"/>
        </w:rPr>
        <w:t xml:space="preserve">(phase re-alignment) </w:t>
      </w:r>
      <w:r w:rsidR="004A38E2">
        <w:rPr>
          <w:sz w:val="22"/>
          <w:szCs w:val="22"/>
        </w:rPr>
        <w:t>reset</w:t>
      </w:r>
      <w:r w:rsidR="00F64FF8" w:rsidRPr="00B57E10">
        <w:rPr>
          <w:sz w:val="22"/>
          <w:szCs w:val="22"/>
        </w:rPr>
        <w:t xml:space="preserve">.  The time </w:t>
      </w:r>
      <w:r w:rsidR="00B52F3D">
        <w:rPr>
          <w:sz w:val="22"/>
          <w:szCs w:val="22"/>
        </w:rPr>
        <w:t xml:space="preserve">for the MGT reset </w:t>
      </w:r>
      <w:r w:rsidR="00F64FF8" w:rsidRPr="00B57E10">
        <w:rPr>
          <w:sz w:val="22"/>
          <w:szCs w:val="22"/>
        </w:rPr>
        <w:t>is several m</w:t>
      </w:r>
      <w:r w:rsidR="00FA0E76">
        <w:rPr>
          <w:sz w:val="22"/>
          <w:szCs w:val="22"/>
        </w:rPr>
        <w:t>illi</w:t>
      </w:r>
      <w:r w:rsidR="00F64FF8" w:rsidRPr="00B57E10">
        <w:rPr>
          <w:sz w:val="22"/>
          <w:szCs w:val="22"/>
        </w:rPr>
        <w:t>s</w:t>
      </w:r>
      <w:r w:rsidR="00FA0E76">
        <w:rPr>
          <w:sz w:val="22"/>
          <w:szCs w:val="22"/>
        </w:rPr>
        <w:t>econds</w:t>
      </w:r>
      <w:r w:rsidR="00F64FF8" w:rsidRPr="00B57E10">
        <w:rPr>
          <w:sz w:val="22"/>
          <w:szCs w:val="22"/>
        </w:rPr>
        <w:t>.</w:t>
      </w:r>
    </w:p>
    <w:p w:rsidR="00BD7FD5" w:rsidRDefault="00BD7FD5" w:rsidP="00B57E10">
      <w:pPr>
        <w:ind w:left="360" w:firstLine="720"/>
        <w:jc w:val="both"/>
        <w:rPr>
          <w:sz w:val="22"/>
          <w:szCs w:val="22"/>
        </w:rPr>
      </w:pPr>
    </w:p>
    <w:p w:rsidR="00526476" w:rsidRDefault="002E6DC4" w:rsidP="002E6DC4">
      <w:pPr>
        <w:keepNext/>
        <w:ind w:left="360" w:firstLine="720"/>
        <w:jc w:val="both"/>
      </w:pPr>
      <w:r>
        <w:rPr>
          <w:noProof/>
        </w:rPr>
        <w:lastRenderedPageBreak/>
        <w:drawing>
          <wp:inline distT="0" distB="0" distL="0" distR="0">
            <wp:extent cx="5625388" cy="304633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ksync.tif"/>
                    <pic:cNvPicPr/>
                  </pic:nvPicPr>
                  <pic:blipFill rotWithShape="1">
                    <a:blip r:embed="rId15">
                      <a:extLst>
                        <a:ext uri="{28A0092B-C50C-407E-A947-70E740481C1C}">
                          <a14:useLocalDpi xmlns:a14="http://schemas.microsoft.com/office/drawing/2010/main" val="0"/>
                        </a:ext>
                      </a:extLst>
                    </a:blip>
                    <a:srcRect l="6744" t="19352" r="18952" b="26997"/>
                    <a:stretch/>
                  </pic:blipFill>
                  <pic:spPr bwMode="auto">
                    <a:xfrm>
                      <a:off x="0" y="0"/>
                      <a:ext cx="5657586" cy="3063770"/>
                    </a:xfrm>
                    <a:prstGeom prst="rect">
                      <a:avLst/>
                    </a:prstGeom>
                    <a:ln>
                      <a:noFill/>
                    </a:ln>
                    <a:extLst>
                      <a:ext uri="{53640926-AAD7-44D8-BBD7-CCE9431645EC}">
                        <a14:shadowObscured xmlns:a14="http://schemas.microsoft.com/office/drawing/2010/main"/>
                      </a:ext>
                    </a:extLst>
                  </pic:spPr>
                </pic:pic>
              </a:graphicData>
            </a:graphic>
          </wp:inline>
        </w:drawing>
      </w:r>
    </w:p>
    <w:p w:rsidR="00B37109" w:rsidRDefault="00526476" w:rsidP="00526476">
      <w:pPr>
        <w:pStyle w:val="Caption"/>
        <w:jc w:val="both"/>
        <w:rPr>
          <w:sz w:val="22"/>
          <w:szCs w:val="22"/>
        </w:rPr>
      </w:pPr>
      <w:r>
        <w:t xml:space="preserve">Figure </w:t>
      </w:r>
      <w:r w:rsidR="00C10345">
        <w:fldChar w:fldCharType="begin"/>
      </w:r>
      <w:r w:rsidR="00C10345">
        <w:instrText xml:space="preserve"> SEQ Figure \* ARABIC </w:instrText>
      </w:r>
      <w:r w:rsidR="00C10345">
        <w:fldChar w:fldCharType="separate"/>
      </w:r>
      <w:r w:rsidR="005F6D3D">
        <w:rPr>
          <w:noProof/>
        </w:rPr>
        <w:t>6</w:t>
      </w:r>
      <w:r w:rsidR="00C10345">
        <w:rPr>
          <w:noProof/>
        </w:rPr>
        <w:fldChar w:fldCharType="end"/>
      </w:r>
      <w:r>
        <w:t xml:space="preserve">  The block diagram of the SYNC distribution on the TI</w:t>
      </w:r>
      <w:r w:rsidR="002A57BE">
        <w:t>pcieUS</w:t>
      </w:r>
      <w:r>
        <w:t xml:space="preserve"> boa</w:t>
      </w:r>
      <w:r w:rsidR="002A57BE">
        <w:t>rd.</w:t>
      </w:r>
    </w:p>
    <w:p w:rsidR="00975076" w:rsidRDefault="00975076" w:rsidP="005602B8">
      <w:pPr>
        <w:pStyle w:val="BodyText"/>
        <w:rPr>
          <w:b/>
          <w:sz w:val="28"/>
        </w:rPr>
      </w:pPr>
    </w:p>
    <w:p w:rsidR="00542FA8" w:rsidRPr="005602B8" w:rsidRDefault="00542FA8" w:rsidP="005602B8">
      <w:pPr>
        <w:pStyle w:val="BodyText"/>
        <w:rPr>
          <w:b/>
          <w:sz w:val="28"/>
        </w:rPr>
      </w:pPr>
      <w:r w:rsidRPr="005602B8">
        <w:rPr>
          <w:b/>
          <w:sz w:val="28"/>
        </w:rPr>
        <w:t xml:space="preserve">3.7 </w:t>
      </w:r>
      <w:r w:rsidR="00200158">
        <w:rPr>
          <w:b/>
          <w:sz w:val="28"/>
        </w:rPr>
        <w:t>PCI</w:t>
      </w:r>
      <w:r w:rsidR="00BA5AF2">
        <w:rPr>
          <w:b/>
          <w:sz w:val="28"/>
        </w:rPr>
        <w:t xml:space="preserve"> </w:t>
      </w:r>
      <w:r w:rsidR="00200158">
        <w:rPr>
          <w:b/>
          <w:sz w:val="28"/>
        </w:rPr>
        <w:t xml:space="preserve">express </w:t>
      </w:r>
      <w:r w:rsidRPr="005602B8">
        <w:rPr>
          <w:b/>
          <w:sz w:val="28"/>
        </w:rPr>
        <w:t>interface</w:t>
      </w:r>
    </w:p>
    <w:p w:rsidR="00542FA8" w:rsidRDefault="00542FA8" w:rsidP="008F3E55">
      <w:pPr>
        <w:spacing w:after="120"/>
        <w:ind w:firstLine="576"/>
        <w:jc w:val="both"/>
        <w:rPr>
          <w:sz w:val="22"/>
          <w:szCs w:val="22"/>
        </w:rPr>
      </w:pPr>
      <w:r w:rsidRPr="00542FA8">
        <w:rPr>
          <w:sz w:val="22"/>
          <w:szCs w:val="22"/>
        </w:rPr>
        <w:t>The TI</w:t>
      </w:r>
      <w:r w:rsidR="00200158">
        <w:rPr>
          <w:sz w:val="22"/>
          <w:szCs w:val="22"/>
        </w:rPr>
        <w:t>pcie</w:t>
      </w:r>
      <w:r w:rsidR="004B71D3">
        <w:rPr>
          <w:sz w:val="22"/>
          <w:szCs w:val="22"/>
        </w:rPr>
        <w:t>US</w:t>
      </w:r>
      <w:r w:rsidR="000A3065">
        <w:rPr>
          <w:sz w:val="22"/>
          <w:szCs w:val="22"/>
        </w:rPr>
        <w:t xml:space="preserve"> board</w:t>
      </w:r>
      <w:r w:rsidRPr="00542FA8">
        <w:rPr>
          <w:sz w:val="22"/>
          <w:szCs w:val="22"/>
        </w:rPr>
        <w:t xml:space="preserve"> is a</w:t>
      </w:r>
      <w:r w:rsidR="0070589D">
        <w:rPr>
          <w:sz w:val="22"/>
          <w:szCs w:val="22"/>
        </w:rPr>
        <w:t xml:space="preserve"> PCI</w:t>
      </w:r>
      <w:r w:rsidR="00BA5AF2">
        <w:rPr>
          <w:sz w:val="22"/>
          <w:szCs w:val="22"/>
        </w:rPr>
        <w:t xml:space="preserve"> </w:t>
      </w:r>
      <w:r w:rsidR="0070589D">
        <w:rPr>
          <w:sz w:val="22"/>
          <w:szCs w:val="22"/>
        </w:rPr>
        <w:t>express endpoint device</w:t>
      </w:r>
      <w:r w:rsidRPr="00542FA8">
        <w:rPr>
          <w:sz w:val="22"/>
          <w:szCs w:val="22"/>
        </w:rPr>
        <w:t xml:space="preserve">.  </w:t>
      </w:r>
      <w:r w:rsidR="004B71D3">
        <w:rPr>
          <w:sz w:val="22"/>
          <w:szCs w:val="22"/>
        </w:rPr>
        <w:t xml:space="preserve">It is capable of PCIe </w:t>
      </w:r>
      <w:r w:rsidR="00F57DD9">
        <w:rPr>
          <w:sz w:val="22"/>
          <w:szCs w:val="22"/>
        </w:rPr>
        <w:t>GEN</w:t>
      </w:r>
      <w:r w:rsidR="004B71D3">
        <w:rPr>
          <w:sz w:val="22"/>
          <w:szCs w:val="22"/>
        </w:rPr>
        <w:t>3</w:t>
      </w:r>
      <w:r w:rsidR="0032477B">
        <w:rPr>
          <w:sz w:val="22"/>
          <w:szCs w:val="22"/>
        </w:rPr>
        <w:t>x</w:t>
      </w:r>
      <w:r w:rsidR="004B71D3">
        <w:rPr>
          <w:sz w:val="22"/>
          <w:szCs w:val="22"/>
        </w:rPr>
        <w:t>8</w:t>
      </w:r>
      <w:r w:rsidR="0032477B">
        <w:rPr>
          <w:sz w:val="22"/>
          <w:szCs w:val="22"/>
        </w:rPr>
        <w:t xml:space="preserve"> (</w:t>
      </w:r>
      <w:r w:rsidR="004B71D3">
        <w:rPr>
          <w:sz w:val="22"/>
          <w:szCs w:val="22"/>
        </w:rPr>
        <w:t>8</w:t>
      </w:r>
      <w:r w:rsidR="0032477B">
        <w:rPr>
          <w:sz w:val="22"/>
          <w:szCs w:val="22"/>
        </w:rPr>
        <w:t xml:space="preserve"> Gbps, </w:t>
      </w:r>
      <w:r w:rsidR="004B71D3">
        <w:rPr>
          <w:sz w:val="22"/>
          <w:szCs w:val="22"/>
        </w:rPr>
        <w:t>8</w:t>
      </w:r>
      <w:r w:rsidR="0032477B">
        <w:rPr>
          <w:sz w:val="22"/>
          <w:szCs w:val="22"/>
        </w:rPr>
        <w:t xml:space="preserve"> lanes</w:t>
      </w:r>
      <w:r w:rsidR="004B71D3">
        <w:rPr>
          <w:sz w:val="22"/>
          <w:szCs w:val="22"/>
        </w:rPr>
        <w:t>, up to 8 GB/s duplex</w:t>
      </w:r>
      <w:r w:rsidR="0032477B">
        <w:rPr>
          <w:sz w:val="22"/>
          <w:szCs w:val="22"/>
        </w:rPr>
        <w:t xml:space="preserve">).  </w:t>
      </w:r>
      <w:r w:rsidRPr="00542FA8">
        <w:rPr>
          <w:sz w:val="22"/>
          <w:szCs w:val="22"/>
        </w:rPr>
        <w:t xml:space="preserve">It is compatible with </w:t>
      </w:r>
      <w:r w:rsidR="0070589D">
        <w:rPr>
          <w:sz w:val="22"/>
          <w:szCs w:val="22"/>
        </w:rPr>
        <w:t>PCI</w:t>
      </w:r>
      <w:r w:rsidR="00BA5AF2">
        <w:rPr>
          <w:sz w:val="22"/>
          <w:szCs w:val="22"/>
        </w:rPr>
        <w:t xml:space="preserve"> </w:t>
      </w:r>
      <w:r w:rsidR="0070589D">
        <w:rPr>
          <w:sz w:val="22"/>
          <w:szCs w:val="22"/>
        </w:rPr>
        <w:t>express x</w:t>
      </w:r>
      <w:r w:rsidR="004B71D3">
        <w:rPr>
          <w:sz w:val="22"/>
          <w:szCs w:val="22"/>
        </w:rPr>
        <w:t>8</w:t>
      </w:r>
      <w:r w:rsidR="0070589D">
        <w:rPr>
          <w:sz w:val="22"/>
          <w:szCs w:val="22"/>
        </w:rPr>
        <w:t xml:space="preserve"> or wider physical connector, though it is </w:t>
      </w:r>
      <w:r w:rsidR="004B71D3">
        <w:rPr>
          <w:sz w:val="22"/>
          <w:szCs w:val="22"/>
        </w:rPr>
        <w:t xml:space="preserve">backward </w:t>
      </w:r>
      <w:r w:rsidR="0070589D">
        <w:rPr>
          <w:sz w:val="22"/>
          <w:szCs w:val="22"/>
        </w:rPr>
        <w:t>compatible with PCI</w:t>
      </w:r>
      <w:r w:rsidR="00F57DD9">
        <w:rPr>
          <w:sz w:val="22"/>
          <w:szCs w:val="22"/>
        </w:rPr>
        <w:t xml:space="preserve"> GEN</w:t>
      </w:r>
      <w:r w:rsidR="004B71D3">
        <w:rPr>
          <w:sz w:val="22"/>
          <w:szCs w:val="22"/>
        </w:rPr>
        <w:t>1</w:t>
      </w:r>
      <w:r w:rsidR="00F57DD9">
        <w:rPr>
          <w:sz w:val="22"/>
          <w:szCs w:val="22"/>
        </w:rPr>
        <w:t>x1</w:t>
      </w:r>
      <w:r w:rsidR="004B71D3">
        <w:rPr>
          <w:sz w:val="22"/>
          <w:szCs w:val="22"/>
        </w:rPr>
        <w:t xml:space="preserve"> electrically</w:t>
      </w:r>
      <w:r>
        <w:rPr>
          <w:sz w:val="22"/>
          <w:szCs w:val="22"/>
        </w:rPr>
        <w:t xml:space="preserve">.  </w:t>
      </w:r>
    </w:p>
    <w:p w:rsidR="00F57DD9" w:rsidRDefault="000A3065" w:rsidP="008F3E55">
      <w:pPr>
        <w:spacing w:after="120"/>
        <w:ind w:firstLine="576"/>
        <w:jc w:val="both"/>
        <w:rPr>
          <w:sz w:val="22"/>
          <w:szCs w:val="22"/>
        </w:rPr>
      </w:pPr>
      <w:r>
        <w:rPr>
          <w:sz w:val="22"/>
          <w:szCs w:val="22"/>
        </w:rPr>
        <w:t>The TI</w:t>
      </w:r>
      <w:r w:rsidR="0070589D">
        <w:rPr>
          <w:sz w:val="22"/>
          <w:szCs w:val="22"/>
        </w:rPr>
        <w:t>pcie</w:t>
      </w:r>
      <w:r w:rsidR="00F57DD9">
        <w:rPr>
          <w:sz w:val="22"/>
          <w:szCs w:val="22"/>
        </w:rPr>
        <w:t>US</w:t>
      </w:r>
      <w:r w:rsidR="0070589D">
        <w:rPr>
          <w:sz w:val="22"/>
          <w:szCs w:val="22"/>
        </w:rPr>
        <w:t xml:space="preserve"> has two 32-bit B</w:t>
      </w:r>
      <w:r w:rsidR="000062EC">
        <w:rPr>
          <w:sz w:val="22"/>
          <w:szCs w:val="22"/>
        </w:rPr>
        <w:t xml:space="preserve">ase </w:t>
      </w:r>
      <w:r w:rsidR="0070589D">
        <w:rPr>
          <w:sz w:val="22"/>
          <w:szCs w:val="22"/>
        </w:rPr>
        <w:t>A</w:t>
      </w:r>
      <w:r w:rsidR="000062EC">
        <w:rPr>
          <w:sz w:val="22"/>
          <w:szCs w:val="22"/>
        </w:rPr>
        <w:t>ddress (BA) spaces.  The BA</w:t>
      </w:r>
      <w:r w:rsidR="0070589D">
        <w:rPr>
          <w:sz w:val="22"/>
          <w:szCs w:val="22"/>
        </w:rPr>
        <w:t xml:space="preserve">0 has </w:t>
      </w:r>
      <w:r w:rsidR="00F57DD9">
        <w:rPr>
          <w:sz w:val="22"/>
          <w:szCs w:val="22"/>
        </w:rPr>
        <w:t>8K</w:t>
      </w:r>
      <w:r w:rsidR="0070589D">
        <w:rPr>
          <w:sz w:val="22"/>
          <w:szCs w:val="22"/>
        </w:rPr>
        <w:t xml:space="preserve"> bytes</w:t>
      </w:r>
      <w:r w:rsidR="00F57DD9">
        <w:rPr>
          <w:sz w:val="22"/>
          <w:szCs w:val="22"/>
        </w:rPr>
        <w:t xml:space="preserve"> (Addr(12:0))</w:t>
      </w:r>
      <w:r w:rsidR="0070589D">
        <w:rPr>
          <w:sz w:val="22"/>
          <w:szCs w:val="22"/>
        </w:rPr>
        <w:t xml:space="preserve">, </w:t>
      </w:r>
      <w:r w:rsidR="00F57DD9">
        <w:rPr>
          <w:sz w:val="22"/>
          <w:szCs w:val="22"/>
        </w:rPr>
        <w:t>and divided this way:</w:t>
      </w:r>
    </w:p>
    <w:tbl>
      <w:tblPr>
        <w:tblStyle w:val="TableGrid"/>
        <w:tblW w:w="0" w:type="auto"/>
        <w:tblLook w:val="04A0" w:firstRow="1" w:lastRow="0" w:firstColumn="1" w:lastColumn="0" w:noHBand="0" w:noVBand="1"/>
      </w:tblPr>
      <w:tblGrid>
        <w:gridCol w:w="1188"/>
        <w:gridCol w:w="1160"/>
        <w:gridCol w:w="1074"/>
        <w:gridCol w:w="6874"/>
      </w:tblGrid>
      <w:tr w:rsidR="00EE44D5" w:rsidTr="00EE44D5">
        <w:tc>
          <w:tcPr>
            <w:tcW w:w="1188" w:type="dxa"/>
          </w:tcPr>
          <w:p w:rsidR="00EE44D5" w:rsidRDefault="00EE44D5" w:rsidP="00EE44D5">
            <w:pPr>
              <w:spacing w:after="120"/>
              <w:jc w:val="both"/>
              <w:rPr>
                <w:sz w:val="22"/>
                <w:szCs w:val="22"/>
              </w:rPr>
            </w:pPr>
            <w:r>
              <w:rPr>
                <w:sz w:val="22"/>
                <w:szCs w:val="22"/>
              </w:rPr>
              <w:t>Addr(12)</w:t>
            </w:r>
          </w:p>
        </w:tc>
        <w:tc>
          <w:tcPr>
            <w:tcW w:w="1160" w:type="dxa"/>
          </w:tcPr>
          <w:p w:rsidR="00EE44D5" w:rsidRDefault="00EE44D5" w:rsidP="008F3E55">
            <w:pPr>
              <w:spacing w:after="120"/>
              <w:jc w:val="both"/>
              <w:rPr>
                <w:sz w:val="22"/>
                <w:szCs w:val="22"/>
              </w:rPr>
            </w:pPr>
            <w:r>
              <w:rPr>
                <w:sz w:val="22"/>
                <w:szCs w:val="22"/>
              </w:rPr>
              <w:t>Addr(11)</w:t>
            </w:r>
          </w:p>
        </w:tc>
        <w:tc>
          <w:tcPr>
            <w:tcW w:w="1074" w:type="dxa"/>
          </w:tcPr>
          <w:p w:rsidR="00EE44D5" w:rsidRDefault="00EE44D5" w:rsidP="008F3E55">
            <w:pPr>
              <w:spacing w:after="120"/>
              <w:jc w:val="both"/>
              <w:rPr>
                <w:sz w:val="22"/>
                <w:szCs w:val="22"/>
              </w:rPr>
            </w:pPr>
            <w:r>
              <w:rPr>
                <w:sz w:val="22"/>
                <w:szCs w:val="22"/>
              </w:rPr>
              <w:t>Addr(10)</w:t>
            </w:r>
          </w:p>
        </w:tc>
        <w:tc>
          <w:tcPr>
            <w:tcW w:w="6874" w:type="dxa"/>
          </w:tcPr>
          <w:p w:rsidR="00EE44D5" w:rsidRDefault="00EE44D5" w:rsidP="008F3E55">
            <w:pPr>
              <w:spacing w:after="120"/>
              <w:jc w:val="both"/>
              <w:rPr>
                <w:sz w:val="22"/>
                <w:szCs w:val="22"/>
              </w:rPr>
            </w:pPr>
            <w:r>
              <w:rPr>
                <w:sz w:val="22"/>
                <w:szCs w:val="22"/>
              </w:rPr>
              <w:t>usage</w:t>
            </w:r>
          </w:p>
        </w:tc>
      </w:tr>
      <w:tr w:rsidR="00EE44D5" w:rsidTr="00EE44D5">
        <w:tc>
          <w:tcPr>
            <w:tcW w:w="1188" w:type="dxa"/>
          </w:tcPr>
          <w:p w:rsidR="00EE44D5" w:rsidRDefault="00EE44D5" w:rsidP="008F3E55">
            <w:pPr>
              <w:spacing w:after="120"/>
              <w:jc w:val="both"/>
              <w:rPr>
                <w:sz w:val="22"/>
                <w:szCs w:val="22"/>
              </w:rPr>
            </w:pPr>
            <w:r>
              <w:rPr>
                <w:sz w:val="22"/>
                <w:szCs w:val="22"/>
              </w:rPr>
              <w:t>1</w:t>
            </w:r>
          </w:p>
        </w:tc>
        <w:tc>
          <w:tcPr>
            <w:tcW w:w="1160" w:type="dxa"/>
          </w:tcPr>
          <w:p w:rsidR="00EE44D5" w:rsidRDefault="00EE44D5" w:rsidP="008F3E55">
            <w:pPr>
              <w:spacing w:after="120"/>
              <w:jc w:val="both"/>
              <w:rPr>
                <w:sz w:val="22"/>
                <w:szCs w:val="22"/>
              </w:rPr>
            </w:pPr>
            <w:r>
              <w:rPr>
                <w:sz w:val="22"/>
                <w:szCs w:val="22"/>
              </w:rPr>
              <w:t>0</w:t>
            </w:r>
          </w:p>
        </w:tc>
        <w:tc>
          <w:tcPr>
            <w:tcW w:w="1074" w:type="dxa"/>
          </w:tcPr>
          <w:p w:rsidR="00EE44D5" w:rsidRDefault="00EE44D5" w:rsidP="008F3E55">
            <w:pPr>
              <w:spacing w:after="120"/>
              <w:jc w:val="both"/>
              <w:rPr>
                <w:sz w:val="22"/>
                <w:szCs w:val="22"/>
              </w:rPr>
            </w:pPr>
            <w:r>
              <w:rPr>
                <w:sz w:val="22"/>
                <w:szCs w:val="22"/>
              </w:rPr>
              <w:t>x</w:t>
            </w:r>
          </w:p>
        </w:tc>
        <w:tc>
          <w:tcPr>
            <w:tcW w:w="6874" w:type="dxa"/>
          </w:tcPr>
          <w:p w:rsidR="00EE44D5" w:rsidRDefault="00CF64B5" w:rsidP="008F3E55">
            <w:pPr>
              <w:spacing w:after="120"/>
              <w:jc w:val="both"/>
              <w:rPr>
                <w:sz w:val="22"/>
                <w:szCs w:val="22"/>
              </w:rPr>
            </w:pPr>
            <w:r>
              <w:rPr>
                <w:sz w:val="22"/>
                <w:szCs w:val="22"/>
              </w:rPr>
              <w:t>JTAG path#A</w:t>
            </w:r>
          </w:p>
        </w:tc>
      </w:tr>
      <w:tr w:rsidR="00EE44D5" w:rsidTr="00EE44D5">
        <w:tc>
          <w:tcPr>
            <w:tcW w:w="1188" w:type="dxa"/>
          </w:tcPr>
          <w:p w:rsidR="00EE44D5" w:rsidRDefault="00EE44D5" w:rsidP="008F3E55">
            <w:pPr>
              <w:spacing w:after="120"/>
              <w:jc w:val="both"/>
              <w:rPr>
                <w:sz w:val="22"/>
                <w:szCs w:val="22"/>
              </w:rPr>
            </w:pPr>
          </w:p>
        </w:tc>
        <w:tc>
          <w:tcPr>
            <w:tcW w:w="1160" w:type="dxa"/>
          </w:tcPr>
          <w:p w:rsidR="00EE44D5" w:rsidRDefault="00EE44D5" w:rsidP="008F3E55">
            <w:pPr>
              <w:spacing w:after="120"/>
              <w:jc w:val="both"/>
              <w:rPr>
                <w:sz w:val="22"/>
                <w:szCs w:val="22"/>
              </w:rPr>
            </w:pPr>
            <w:r>
              <w:rPr>
                <w:sz w:val="22"/>
                <w:szCs w:val="22"/>
              </w:rPr>
              <w:t>1</w:t>
            </w:r>
          </w:p>
        </w:tc>
        <w:tc>
          <w:tcPr>
            <w:tcW w:w="1074" w:type="dxa"/>
          </w:tcPr>
          <w:p w:rsidR="00EE44D5" w:rsidRDefault="00EE44D5" w:rsidP="008F3E55">
            <w:pPr>
              <w:spacing w:after="120"/>
              <w:jc w:val="both"/>
              <w:rPr>
                <w:sz w:val="22"/>
                <w:szCs w:val="22"/>
              </w:rPr>
            </w:pPr>
            <w:r>
              <w:rPr>
                <w:sz w:val="22"/>
                <w:szCs w:val="22"/>
              </w:rPr>
              <w:t>x</w:t>
            </w:r>
          </w:p>
        </w:tc>
        <w:tc>
          <w:tcPr>
            <w:tcW w:w="6874" w:type="dxa"/>
          </w:tcPr>
          <w:p w:rsidR="00EE44D5" w:rsidRDefault="00CF64B5" w:rsidP="008F3E55">
            <w:pPr>
              <w:spacing w:after="120"/>
              <w:jc w:val="both"/>
              <w:rPr>
                <w:sz w:val="22"/>
                <w:szCs w:val="22"/>
              </w:rPr>
            </w:pPr>
            <w:r>
              <w:rPr>
                <w:sz w:val="22"/>
                <w:szCs w:val="22"/>
              </w:rPr>
              <w:t>JTAG path#B</w:t>
            </w:r>
          </w:p>
        </w:tc>
      </w:tr>
      <w:tr w:rsidR="00EE44D5" w:rsidTr="00EE44D5">
        <w:tc>
          <w:tcPr>
            <w:tcW w:w="1188" w:type="dxa"/>
          </w:tcPr>
          <w:p w:rsidR="00EE44D5" w:rsidRDefault="00EE44D5" w:rsidP="008F3E55">
            <w:pPr>
              <w:spacing w:after="120"/>
              <w:jc w:val="both"/>
              <w:rPr>
                <w:sz w:val="22"/>
                <w:szCs w:val="22"/>
              </w:rPr>
            </w:pPr>
            <w:r>
              <w:rPr>
                <w:sz w:val="22"/>
                <w:szCs w:val="22"/>
              </w:rPr>
              <w:t>0</w:t>
            </w:r>
          </w:p>
        </w:tc>
        <w:tc>
          <w:tcPr>
            <w:tcW w:w="1160" w:type="dxa"/>
          </w:tcPr>
          <w:p w:rsidR="00EE44D5" w:rsidRDefault="00EE44D5" w:rsidP="008F3E55">
            <w:pPr>
              <w:spacing w:after="120"/>
              <w:jc w:val="both"/>
              <w:rPr>
                <w:sz w:val="22"/>
                <w:szCs w:val="22"/>
              </w:rPr>
            </w:pPr>
            <w:r>
              <w:rPr>
                <w:sz w:val="22"/>
                <w:szCs w:val="22"/>
              </w:rPr>
              <w:t>1</w:t>
            </w:r>
          </w:p>
        </w:tc>
        <w:tc>
          <w:tcPr>
            <w:tcW w:w="1074" w:type="dxa"/>
          </w:tcPr>
          <w:p w:rsidR="00EE44D5" w:rsidRDefault="00EE44D5" w:rsidP="008F3E55">
            <w:pPr>
              <w:spacing w:after="120"/>
              <w:jc w:val="both"/>
              <w:rPr>
                <w:sz w:val="22"/>
                <w:szCs w:val="22"/>
              </w:rPr>
            </w:pPr>
            <w:r>
              <w:rPr>
                <w:sz w:val="22"/>
                <w:szCs w:val="22"/>
              </w:rPr>
              <w:t>1</w:t>
            </w:r>
          </w:p>
        </w:tc>
        <w:tc>
          <w:tcPr>
            <w:tcW w:w="6874" w:type="dxa"/>
          </w:tcPr>
          <w:p w:rsidR="00EE44D5" w:rsidRDefault="00CF64B5" w:rsidP="008F3E55">
            <w:pPr>
              <w:spacing w:after="120"/>
              <w:jc w:val="both"/>
              <w:rPr>
                <w:sz w:val="22"/>
                <w:szCs w:val="22"/>
              </w:rPr>
            </w:pPr>
            <w:r>
              <w:rPr>
                <w:sz w:val="22"/>
                <w:szCs w:val="22"/>
              </w:rPr>
              <w:t>I2C for QSFP#B</w:t>
            </w:r>
          </w:p>
        </w:tc>
      </w:tr>
      <w:tr w:rsidR="00EE44D5" w:rsidTr="00EE44D5">
        <w:tc>
          <w:tcPr>
            <w:tcW w:w="1188" w:type="dxa"/>
          </w:tcPr>
          <w:p w:rsidR="00EE44D5" w:rsidRDefault="00EE44D5" w:rsidP="008F3E55">
            <w:pPr>
              <w:spacing w:after="120"/>
              <w:jc w:val="both"/>
              <w:rPr>
                <w:sz w:val="22"/>
                <w:szCs w:val="22"/>
              </w:rPr>
            </w:pPr>
          </w:p>
        </w:tc>
        <w:tc>
          <w:tcPr>
            <w:tcW w:w="1160" w:type="dxa"/>
          </w:tcPr>
          <w:p w:rsidR="00EE44D5" w:rsidRDefault="00EE44D5" w:rsidP="008F3E55">
            <w:pPr>
              <w:spacing w:after="120"/>
              <w:jc w:val="both"/>
              <w:rPr>
                <w:sz w:val="22"/>
                <w:szCs w:val="22"/>
              </w:rPr>
            </w:pPr>
            <w:r>
              <w:rPr>
                <w:sz w:val="22"/>
                <w:szCs w:val="22"/>
              </w:rPr>
              <w:t>1</w:t>
            </w:r>
          </w:p>
        </w:tc>
        <w:tc>
          <w:tcPr>
            <w:tcW w:w="1074" w:type="dxa"/>
          </w:tcPr>
          <w:p w:rsidR="00EE44D5" w:rsidRDefault="00EE44D5" w:rsidP="008F3E55">
            <w:pPr>
              <w:spacing w:after="120"/>
              <w:jc w:val="both"/>
              <w:rPr>
                <w:sz w:val="22"/>
                <w:szCs w:val="22"/>
              </w:rPr>
            </w:pPr>
            <w:r>
              <w:rPr>
                <w:sz w:val="22"/>
                <w:szCs w:val="22"/>
              </w:rPr>
              <w:t>0</w:t>
            </w:r>
          </w:p>
        </w:tc>
        <w:tc>
          <w:tcPr>
            <w:tcW w:w="6874" w:type="dxa"/>
          </w:tcPr>
          <w:p w:rsidR="00EE44D5" w:rsidRDefault="00CF64B5" w:rsidP="008F3E55">
            <w:pPr>
              <w:spacing w:after="120"/>
              <w:jc w:val="both"/>
              <w:rPr>
                <w:sz w:val="22"/>
                <w:szCs w:val="22"/>
              </w:rPr>
            </w:pPr>
            <w:r>
              <w:rPr>
                <w:sz w:val="22"/>
                <w:szCs w:val="22"/>
              </w:rPr>
              <w:t>I2C for QSFP#A</w:t>
            </w:r>
          </w:p>
        </w:tc>
      </w:tr>
      <w:tr w:rsidR="00EE44D5" w:rsidTr="00EE44D5">
        <w:tc>
          <w:tcPr>
            <w:tcW w:w="1188" w:type="dxa"/>
          </w:tcPr>
          <w:p w:rsidR="00EE44D5" w:rsidRDefault="00EE44D5" w:rsidP="008F3E55">
            <w:pPr>
              <w:spacing w:after="120"/>
              <w:jc w:val="both"/>
              <w:rPr>
                <w:sz w:val="22"/>
                <w:szCs w:val="22"/>
              </w:rPr>
            </w:pPr>
            <w:r>
              <w:rPr>
                <w:sz w:val="22"/>
                <w:szCs w:val="22"/>
              </w:rPr>
              <w:t>0</w:t>
            </w:r>
          </w:p>
        </w:tc>
        <w:tc>
          <w:tcPr>
            <w:tcW w:w="1160" w:type="dxa"/>
          </w:tcPr>
          <w:p w:rsidR="00EE44D5" w:rsidRDefault="00EE44D5" w:rsidP="008F3E55">
            <w:pPr>
              <w:spacing w:after="120"/>
              <w:jc w:val="both"/>
              <w:rPr>
                <w:sz w:val="22"/>
                <w:szCs w:val="22"/>
              </w:rPr>
            </w:pPr>
            <w:r>
              <w:rPr>
                <w:sz w:val="22"/>
                <w:szCs w:val="22"/>
              </w:rPr>
              <w:t>0</w:t>
            </w:r>
          </w:p>
        </w:tc>
        <w:tc>
          <w:tcPr>
            <w:tcW w:w="1074" w:type="dxa"/>
          </w:tcPr>
          <w:p w:rsidR="00EE44D5" w:rsidRDefault="00EE44D5" w:rsidP="008F3E55">
            <w:pPr>
              <w:spacing w:after="120"/>
              <w:jc w:val="both"/>
              <w:rPr>
                <w:sz w:val="22"/>
                <w:szCs w:val="22"/>
              </w:rPr>
            </w:pPr>
            <w:r>
              <w:rPr>
                <w:sz w:val="22"/>
                <w:szCs w:val="22"/>
              </w:rPr>
              <w:t>1</w:t>
            </w:r>
          </w:p>
        </w:tc>
        <w:tc>
          <w:tcPr>
            <w:tcW w:w="6874" w:type="dxa"/>
          </w:tcPr>
          <w:p w:rsidR="00EE44D5" w:rsidRDefault="00CF64B5" w:rsidP="008F3E55">
            <w:pPr>
              <w:spacing w:after="120"/>
              <w:jc w:val="both"/>
              <w:rPr>
                <w:sz w:val="22"/>
                <w:szCs w:val="22"/>
              </w:rPr>
            </w:pPr>
            <w:r>
              <w:rPr>
                <w:sz w:val="22"/>
                <w:szCs w:val="22"/>
              </w:rPr>
              <w:t>reserved</w:t>
            </w:r>
          </w:p>
        </w:tc>
      </w:tr>
      <w:tr w:rsidR="00EE44D5" w:rsidTr="00EE44D5">
        <w:tc>
          <w:tcPr>
            <w:tcW w:w="1188" w:type="dxa"/>
          </w:tcPr>
          <w:p w:rsidR="00EE44D5" w:rsidRDefault="00EE44D5" w:rsidP="008F3E55">
            <w:pPr>
              <w:spacing w:after="120"/>
              <w:jc w:val="both"/>
              <w:rPr>
                <w:sz w:val="22"/>
                <w:szCs w:val="22"/>
              </w:rPr>
            </w:pPr>
            <w:r>
              <w:rPr>
                <w:sz w:val="22"/>
                <w:szCs w:val="22"/>
              </w:rPr>
              <w:t>0</w:t>
            </w:r>
          </w:p>
        </w:tc>
        <w:tc>
          <w:tcPr>
            <w:tcW w:w="1160" w:type="dxa"/>
          </w:tcPr>
          <w:p w:rsidR="00EE44D5" w:rsidRDefault="00EE44D5" w:rsidP="008F3E55">
            <w:pPr>
              <w:spacing w:after="120"/>
              <w:jc w:val="both"/>
              <w:rPr>
                <w:sz w:val="22"/>
                <w:szCs w:val="22"/>
              </w:rPr>
            </w:pPr>
            <w:r>
              <w:rPr>
                <w:sz w:val="22"/>
                <w:szCs w:val="22"/>
              </w:rPr>
              <w:t>0</w:t>
            </w:r>
          </w:p>
        </w:tc>
        <w:tc>
          <w:tcPr>
            <w:tcW w:w="1074" w:type="dxa"/>
          </w:tcPr>
          <w:p w:rsidR="00EE44D5" w:rsidRDefault="00EE44D5" w:rsidP="008F3E55">
            <w:pPr>
              <w:spacing w:after="120"/>
              <w:jc w:val="both"/>
              <w:rPr>
                <w:sz w:val="22"/>
                <w:szCs w:val="22"/>
              </w:rPr>
            </w:pPr>
            <w:r>
              <w:rPr>
                <w:sz w:val="22"/>
                <w:szCs w:val="22"/>
              </w:rPr>
              <w:t>0</w:t>
            </w:r>
          </w:p>
        </w:tc>
        <w:tc>
          <w:tcPr>
            <w:tcW w:w="6874" w:type="dxa"/>
          </w:tcPr>
          <w:p w:rsidR="00EE44D5" w:rsidRDefault="00CF64B5" w:rsidP="008F3E55">
            <w:pPr>
              <w:spacing w:after="120"/>
              <w:jc w:val="both"/>
              <w:rPr>
                <w:sz w:val="22"/>
                <w:szCs w:val="22"/>
              </w:rPr>
            </w:pPr>
            <w:r>
              <w:rPr>
                <w:sz w:val="22"/>
                <w:szCs w:val="22"/>
              </w:rPr>
              <w:t xml:space="preserve">1K byte </w:t>
            </w:r>
            <w:r w:rsidR="000062EC">
              <w:rPr>
                <w:sz w:val="22"/>
                <w:szCs w:val="22"/>
              </w:rPr>
              <w:t xml:space="preserve">32-bit </w:t>
            </w:r>
            <w:r>
              <w:rPr>
                <w:sz w:val="22"/>
                <w:szCs w:val="22"/>
              </w:rPr>
              <w:t>registers</w:t>
            </w:r>
          </w:p>
        </w:tc>
      </w:tr>
    </w:tbl>
    <w:p w:rsidR="00EE44D5" w:rsidRDefault="00EE44D5" w:rsidP="008F3E55">
      <w:pPr>
        <w:spacing w:after="120"/>
        <w:ind w:firstLine="576"/>
        <w:jc w:val="both"/>
        <w:rPr>
          <w:sz w:val="22"/>
          <w:szCs w:val="22"/>
        </w:rPr>
      </w:pPr>
    </w:p>
    <w:p w:rsidR="008F04AB" w:rsidRDefault="000062EC" w:rsidP="008F3E55">
      <w:pPr>
        <w:spacing w:after="120"/>
        <w:ind w:firstLine="576"/>
        <w:jc w:val="both"/>
        <w:rPr>
          <w:sz w:val="22"/>
          <w:szCs w:val="22"/>
        </w:rPr>
      </w:pPr>
      <w:r>
        <w:rPr>
          <w:sz w:val="22"/>
          <w:szCs w:val="22"/>
        </w:rPr>
        <w:t xml:space="preserve">BA#1 has 64K bytes, </w:t>
      </w:r>
      <w:r w:rsidR="008F04AB">
        <w:rPr>
          <w:sz w:val="22"/>
          <w:szCs w:val="22"/>
        </w:rPr>
        <w:t>used for DMA transfers.</w:t>
      </w:r>
    </w:p>
    <w:p w:rsidR="00B1728D" w:rsidRPr="005602B8" w:rsidRDefault="00E03346" w:rsidP="005602B8">
      <w:pPr>
        <w:pStyle w:val="BodyText"/>
        <w:rPr>
          <w:b/>
          <w:sz w:val="28"/>
        </w:rPr>
      </w:pPr>
      <w:r w:rsidRPr="005602B8">
        <w:rPr>
          <w:b/>
          <w:sz w:val="28"/>
        </w:rPr>
        <w:t>3.8</w:t>
      </w:r>
      <w:r w:rsidR="00B1728D" w:rsidRPr="005602B8">
        <w:rPr>
          <w:b/>
          <w:sz w:val="28"/>
        </w:rPr>
        <w:t xml:space="preserve">: The </w:t>
      </w:r>
      <w:r w:rsidR="00715680">
        <w:rPr>
          <w:b/>
          <w:sz w:val="28"/>
        </w:rPr>
        <w:t xml:space="preserve">FPGA flash memory </w:t>
      </w:r>
      <w:r w:rsidR="00425413">
        <w:rPr>
          <w:b/>
          <w:sz w:val="28"/>
        </w:rPr>
        <w:t>programming</w:t>
      </w:r>
    </w:p>
    <w:p w:rsidR="001675BB" w:rsidRDefault="008E5B88" w:rsidP="008F3E55">
      <w:pPr>
        <w:spacing w:after="120"/>
        <w:ind w:firstLine="576"/>
        <w:jc w:val="both"/>
        <w:rPr>
          <w:sz w:val="22"/>
          <w:szCs w:val="22"/>
        </w:rPr>
      </w:pPr>
      <w:r>
        <w:rPr>
          <w:sz w:val="22"/>
          <w:szCs w:val="22"/>
        </w:rPr>
        <w:t>T</w:t>
      </w:r>
      <w:r w:rsidR="00715680">
        <w:rPr>
          <w:sz w:val="22"/>
          <w:szCs w:val="22"/>
        </w:rPr>
        <w:t xml:space="preserve">wo Micron Tech. MT25QU512ABB flash memories, configured as SPIx8, are used to program the </w:t>
      </w:r>
      <w:r w:rsidR="00B1728D">
        <w:rPr>
          <w:sz w:val="22"/>
          <w:szCs w:val="22"/>
        </w:rPr>
        <w:t>Xilinx XC</w:t>
      </w:r>
      <w:r w:rsidR="00715680">
        <w:rPr>
          <w:sz w:val="22"/>
          <w:szCs w:val="22"/>
        </w:rPr>
        <w:t>KU3P</w:t>
      </w:r>
      <w:r w:rsidR="00D826FE">
        <w:rPr>
          <w:sz w:val="22"/>
          <w:szCs w:val="22"/>
        </w:rPr>
        <w:t xml:space="preserve"> FPGA.  </w:t>
      </w:r>
      <w:r w:rsidR="00715680">
        <w:rPr>
          <w:sz w:val="22"/>
          <w:szCs w:val="22"/>
        </w:rPr>
        <w:t>The flash memory</w:t>
      </w:r>
      <w:r w:rsidR="00022CB9">
        <w:rPr>
          <w:sz w:val="22"/>
          <w:szCs w:val="22"/>
        </w:rPr>
        <w:t xml:space="preserve"> </w:t>
      </w:r>
      <w:r w:rsidR="0032477B">
        <w:rPr>
          <w:sz w:val="22"/>
          <w:szCs w:val="22"/>
        </w:rPr>
        <w:t>can be programmed through the on-board JTAG connector</w:t>
      </w:r>
      <w:r w:rsidR="00715680">
        <w:rPr>
          <w:sz w:val="22"/>
          <w:szCs w:val="22"/>
        </w:rPr>
        <w:t xml:space="preserve"> via the FPGA</w:t>
      </w:r>
      <w:r>
        <w:rPr>
          <w:sz w:val="22"/>
          <w:szCs w:val="22"/>
        </w:rPr>
        <w:t xml:space="preserve"> (indirect program) using Xilinx JTAG cable</w:t>
      </w:r>
      <w:r w:rsidR="00715680">
        <w:rPr>
          <w:sz w:val="22"/>
          <w:szCs w:val="22"/>
        </w:rPr>
        <w:t xml:space="preserve"> and Vivado design software</w:t>
      </w:r>
      <w:r w:rsidR="0032477B">
        <w:rPr>
          <w:sz w:val="22"/>
          <w:szCs w:val="22"/>
        </w:rPr>
        <w:t xml:space="preserve">.  </w:t>
      </w:r>
      <w:r>
        <w:rPr>
          <w:sz w:val="22"/>
          <w:szCs w:val="22"/>
        </w:rPr>
        <w:t>The flash memories</w:t>
      </w:r>
      <w:r w:rsidR="0032477B">
        <w:rPr>
          <w:sz w:val="22"/>
          <w:szCs w:val="22"/>
        </w:rPr>
        <w:t xml:space="preserve"> can also be programmed by the PCI express directly (remotely) via the FPGA translation (FPGA PCI express to </w:t>
      </w:r>
      <w:r w:rsidR="00715680">
        <w:rPr>
          <w:sz w:val="22"/>
          <w:szCs w:val="22"/>
        </w:rPr>
        <w:t xml:space="preserve">flash memory).  The remote (through PCIe) firmware loading is under development.  </w:t>
      </w:r>
      <w:r>
        <w:rPr>
          <w:sz w:val="22"/>
          <w:szCs w:val="22"/>
        </w:rPr>
        <w:t>The</w:t>
      </w:r>
      <w:r w:rsidR="00BE468E">
        <w:rPr>
          <w:sz w:val="22"/>
          <w:szCs w:val="22"/>
        </w:rPr>
        <w:t xml:space="preserve"> </w:t>
      </w:r>
      <w:r w:rsidR="0032477B">
        <w:rPr>
          <w:sz w:val="22"/>
          <w:szCs w:val="22"/>
        </w:rPr>
        <w:t>50</w:t>
      </w:r>
      <w:r w:rsidR="000A3065">
        <w:rPr>
          <w:sz w:val="22"/>
          <w:szCs w:val="22"/>
        </w:rPr>
        <w:t xml:space="preserve"> MHz</w:t>
      </w:r>
      <w:r w:rsidR="00BE468E">
        <w:rPr>
          <w:sz w:val="22"/>
          <w:szCs w:val="22"/>
        </w:rPr>
        <w:t xml:space="preserve"> </w:t>
      </w:r>
      <w:r w:rsidR="00C40DC3">
        <w:rPr>
          <w:sz w:val="22"/>
          <w:szCs w:val="22"/>
        </w:rPr>
        <w:t>on-board oscillator</w:t>
      </w:r>
      <w:r>
        <w:rPr>
          <w:sz w:val="22"/>
          <w:szCs w:val="22"/>
        </w:rPr>
        <w:t xml:space="preserve"> sets the FPGA </w:t>
      </w:r>
      <w:r w:rsidR="00715680">
        <w:rPr>
          <w:sz w:val="22"/>
          <w:szCs w:val="22"/>
        </w:rPr>
        <w:t>program</w:t>
      </w:r>
      <w:r>
        <w:rPr>
          <w:sz w:val="22"/>
          <w:szCs w:val="22"/>
        </w:rPr>
        <w:t>ming</w:t>
      </w:r>
      <w:r w:rsidR="00715680">
        <w:rPr>
          <w:sz w:val="22"/>
          <w:szCs w:val="22"/>
        </w:rPr>
        <w:t xml:space="preserve"> </w:t>
      </w:r>
      <w:r>
        <w:rPr>
          <w:sz w:val="22"/>
          <w:szCs w:val="22"/>
        </w:rPr>
        <w:t>speed (</w:t>
      </w:r>
      <w:r w:rsidR="00715680">
        <w:rPr>
          <w:sz w:val="22"/>
          <w:szCs w:val="22"/>
        </w:rPr>
        <w:t>SPIx8 master</w:t>
      </w:r>
      <w:r w:rsidR="00C40DC3">
        <w:rPr>
          <w:sz w:val="22"/>
          <w:szCs w:val="22"/>
        </w:rPr>
        <w:t xml:space="preserve"> mode</w:t>
      </w:r>
      <w:r>
        <w:rPr>
          <w:sz w:val="22"/>
          <w:szCs w:val="22"/>
        </w:rPr>
        <w:t>)</w:t>
      </w:r>
      <w:r w:rsidR="00715680">
        <w:rPr>
          <w:sz w:val="22"/>
          <w:szCs w:val="22"/>
        </w:rPr>
        <w:t xml:space="preserve">. </w:t>
      </w:r>
    </w:p>
    <w:p w:rsidR="005B0021" w:rsidRPr="005602B8" w:rsidRDefault="005B0021" w:rsidP="005B0021">
      <w:pPr>
        <w:pStyle w:val="Heading5"/>
      </w:pPr>
      <w:r w:rsidRPr="005602B8">
        <w:lastRenderedPageBreak/>
        <w:t>3.</w:t>
      </w:r>
      <w:r w:rsidR="00975CDE">
        <w:t>9</w:t>
      </w:r>
      <w:r w:rsidRPr="005602B8">
        <w:t xml:space="preserve">: </w:t>
      </w:r>
      <w:r>
        <w:t>Readout Synchronization</w:t>
      </w:r>
    </w:p>
    <w:p w:rsidR="005B0021" w:rsidRPr="005B0021" w:rsidRDefault="005B0021" w:rsidP="005B0021">
      <w:pPr>
        <w:pStyle w:val="NormalContnet"/>
      </w:pPr>
      <w:r w:rsidRPr="005B0021">
        <w:t>In addition to the event number and trigger time stamp</w:t>
      </w:r>
      <w:r w:rsidR="008E5B88">
        <w:t xml:space="preserve"> synchronization check</w:t>
      </w:r>
      <w:r w:rsidRPr="005B0021">
        <w:t xml:space="preserve">, the readout can be forced to </w:t>
      </w:r>
      <w:r w:rsidR="008E5B88">
        <w:t>be</w:t>
      </w:r>
      <w:r w:rsidRPr="005B0021">
        <w:t xml:space="preserve"> synchronized by synchronization events (SyncEvent).  There are </w:t>
      </w:r>
      <w:r w:rsidR="00735CDC">
        <w:t>three</w:t>
      </w:r>
      <w:r w:rsidRPr="005B0021">
        <w:t xml:space="preserve"> ways to generate the SyncEvent.</w:t>
      </w:r>
    </w:p>
    <w:p w:rsidR="005B0021" w:rsidRPr="005B0021" w:rsidRDefault="005B0021" w:rsidP="005B0021">
      <w:pPr>
        <w:pStyle w:val="NormalContnet"/>
      </w:pPr>
      <w:r w:rsidRPr="005B0021">
        <w:t xml:space="preserve">First, the SyncEvent can be generated periodically by </w:t>
      </w:r>
      <w:r w:rsidR="009A1F14">
        <w:t xml:space="preserve">the </w:t>
      </w:r>
      <w:r w:rsidRPr="005B0021">
        <w:t xml:space="preserve">TS (or TImaster).  The last event of every N blocks is generated as the SyncEvent.  (for now, the block level, or number of event per block, is up to 255) The N is any value between 1 and 65535, which is set and enabled by register </w:t>
      </w:r>
      <w:r w:rsidR="00975CDE">
        <w:t>(</w:t>
      </w:r>
      <w:r w:rsidRPr="005B0021">
        <w:t>offset 0xD4</w:t>
      </w:r>
      <w:r w:rsidR="00975CDE">
        <w:t>)</w:t>
      </w:r>
      <w:r w:rsidR="009A1F14">
        <w:t>)</w:t>
      </w:r>
      <w:r w:rsidRPr="005B0021">
        <w:t>.  When the periodic SyncEvent is marked, the original event type is kept.</w:t>
      </w:r>
    </w:p>
    <w:p w:rsidR="00735CDC" w:rsidRDefault="005B0021" w:rsidP="005B0021">
      <w:pPr>
        <w:pStyle w:val="NormalContnet"/>
      </w:pPr>
      <w:r w:rsidRPr="005B0021">
        <w:t xml:space="preserve">Second, the SyncEvent can be forced by VME command to the TS (or </w:t>
      </w:r>
      <w:r w:rsidR="00D82C38">
        <w:t>PCI express to the TIpcie</w:t>
      </w:r>
      <w:r w:rsidR="00975CDE">
        <w:t>US</w:t>
      </w:r>
      <w:r w:rsidR="00D82C38">
        <w:t xml:space="preserve"> if the TIpcie</w:t>
      </w:r>
      <w:r w:rsidR="00975CDE">
        <w:t>US</w:t>
      </w:r>
      <w:r w:rsidR="00D82C38">
        <w:t xml:space="preserve"> is in master mode or standalone mode</w:t>
      </w:r>
      <w:r w:rsidRPr="005B0021">
        <w:t xml:space="preserve">).  This event may be any event in the trigger block.  It is an added event with event type “00000000”.  The forced SyncEvent can be generated by </w:t>
      </w:r>
      <w:r w:rsidR="00975CDE">
        <w:t xml:space="preserve">setting </w:t>
      </w:r>
      <w:r w:rsidRPr="005B0021">
        <w:t>register offset 0x100, bit#20.</w:t>
      </w:r>
    </w:p>
    <w:p w:rsidR="005B0021" w:rsidRPr="005B0021" w:rsidRDefault="00735CDC" w:rsidP="005B0021">
      <w:pPr>
        <w:pStyle w:val="NormalContnet"/>
      </w:pPr>
      <w:r>
        <w:t>Third, i</w:t>
      </w:r>
      <w:r w:rsidR="005B0021" w:rsidRPr="005B0021">
        <w:t>t is also possible that the SyncEvent is generated by a front panel signal input</w:t>
      </w:r>
      <w:r w:rsidR="00975CDE">
        <w:t xml:space="preserve"> (TS_code)</w:t>
      </w:r>
      <w:r w:rsidR="005B0021" w:rsidRPr="005B0021">
        <w:t>.</w:t>
      </w:r>
      <w:r>
        <w:t xml:space="preserve">  With certain TS_code input combination, the SyncEvent can be generated (Event type table lookup).</w:t>
      </w:r>
    </w:p>
    <w:p w:rsidR="005B0021" w:rsidRPr="005B0021" w:rsidRDefault="005B0021" w:rsidP="005B0021">
      <w:pPr>
        <w:pStyle w:val="NormalContnet"/>
      </w:pPr>
      <w:r w:rsidRPr="005B0021">
        <w:t xml:space="preserve">The TS (or TImaster) will assert a short BUSY (3us) after generating the SyncEvent, and stop further triggers.  </w:t>
      </w:r>
      <w:r w:rsidR="00A56115">
        <w:t>T</w:t>
      </w:r>
      <w:r w:rsidR="00D82C38">
        <w:t xml:space="preserve">he TI(pcie) </w:t>
      </w:r>
      <w:r w:rsidRPr="005B0021">
        <w:t>will generate BUSY</w:t>
      </w:r>
      <w:r w:rsidR="00A56115" w:rsidRPr="00A56115">
        <w:t xml:space="preserve"> </w:t>
      </w:r>
      <w:r w:rsidR="00A56115">
        <w:t>a</w:t>
      </w:r>
      <w:r w:rsidR="00A56115" w:rsidRPr="005B0021">
        <w:t xml:space="preserve">fter </w:t>
      </w:r>
      <w:r w:rsidR="00425413">
        <w:t>receiving the SyncEvent</w:t>
      </w:r>
      <w:r w:rsidRPr="005B0021">
        <w:t xml:space="preserve">, and set the SyncEvent marker in the ROC polling register </w:t>
      </w:r>
      <w:r w:rsidR="006B3F14">
        <w:t>(</w:t>
      </w:r>
      <w:r w:rsidRPr="005B0021">
        <w:t>offset 0x34</w:t>
      </w:r>
      <w:r w:rsidR="006B3F14">
        <w:t>)</w:t>
      </w:r>
      <w:r w:rsidRPr="005B0021">
        <w:t>.  The BUSY of TI</w:t>
      </w:r>
      <w:r w:rsidR="00D82C38">
        <w:t>(pcie)</w:t>
      </w:r>
      <w:r w:rsidRPr="005B0021">
        <w:t xml:space="preserve"> will propagate back to the T</w:t>
      </w:r>
      <w:r w:rsidR="00D82C38">
        <w:t>D</w:t>
      </w:r>
      <w:r w:rsidRPr="005B0021">
        <w:t xml:space="preserve"> through fibers</w:t>
      </w:r>
      <w:r w:rsidR="00D82C38">
        <w:t xml:space="preserve"> (and </w:t>
      </w:r>
      <w:r w:rsidRPr="005B0021">
        <w:t>P0 backplane</w:t>
      </w:r>
      <w:r w:rsidR="00D82C38">
        <w:t>)</w:t>
      </w:r>
      <w:r w:rsidRPr="005B0021">
        <w:t>.  The latency of this should be less than 3us, so that it will overlap with the short BUSY on TS.  After the front end data is cleared, and the Readout acknowledge will clear the BUSY on the TI</w:t>
      </w:r>
      <w:r w:rsidR="00D82C38">
        <w:t>(pcie).  In pipeline readout mode, i</w:t>
      </w:r>
      <w:r w:rsidRPr="005B0021">
        <w:t>f there are more than one trigger blocks to be read out, the very last acknowledgement clears the SyncEvent BUSY on the TI</w:t>
      </w:r>
      <w:r w:rsidR="005A1ACF">
        <w:t>(pcie)</w:t>
      </w:r>
      <w:r w:rsidRPr="005B0021">
        <w:t>.  After all the TI</w:t>
      </w:r>
      <w:r w:rsidR="005A1ACF">
        <w:t>(pcie)</w:t>
      </w:r>
      <w:r w:rsidRPr="005B0021">
        <w:t xml:space="preserve"> boards clear their BUSY, the TS will distribute trigger again.  Depending on the data acquisition mode and the amount of data backed up on the frontend, this process may take tens of microseconds </w:t>
      </w:r>
      <w:r w:rsidR="006B3F14">
        <w:t xml:space="preserve">and up </w:t>
      </w:r>
      <w:r w:rsidRPr="005B0021">
        <w:t>to many milliseconds.</w:t>
      </w:r>
    </w:p>
    <w:p w:rsidR="005B0021" w:rsidRPr="005B0021" w:rsidRDefault="005B0021" w:rsidP="005B0021">
      <w:pPr>
        <w:pStyle w:val="NormalContnet"/>
      </w:pPr>
      <w:r w:rsidRPr="005B0021">
        <w:t>Upon SyncEvent, the trigger distribution will be paused.  Users can change the DAQ settings during this</w:t>
      </w:r>
      <w:r w:rsidR="00244F5A">
        <w:t xml:space="preserve"> time.  If no reset in this</w:t>
      </w:r>
      <w:r w:rsidRPr="005B0021">
        <w:t xml:space="preserve"> period, the event number and trigger time </w:t>
      </w:r>
      <w:r w:rsidR="005A1ACF">
        <w:t xml:space="preserve">will </w:t>
      </w:r>
      <w:r w:rsidRPr="005B0021">
        <w:t>be continued.</w:t>
      </w:r>
    </w:p>
    <w:p w:rsidR="00D063E0" w:rsidRPr="00B57E10" w:rsidRDefault="00D063E0" w:rsidP="00B57E10">
      <w:pPr>
        <w:jc w:val="both"/>
        <w:rPr>
          <w:sz w:val="22"/>
          <w:szCs w:val="22"/>
        </w:rPr>
      </w:pPr>
    </w:p>
    <w:p w:rsidR="007B135E" w:rsidRPr="005602B8" w:rsidRDefault="00BB1A7F" w:rsidP="005602B8">
      <w:pPr>
        <w:pStyle w:val="Heading1"/>
        <w:jc w:val="both"/>
        <w:rPr>
          <w:sz w:val="32"/>
          <w:szCs w:val="32"/>
        </w:rPr>
      </w:pPr>
      <w:r w:rsidRPr="005602B8">
        <w:rPr>
          <w:sz w:val="32"/>
          <w:szCs w:val="32"/>
        </w:rPr>
        <w:t xml:space="preserve">4. </w:t>
      </w:r>
      <w:r w:rsidR="00793308" w:rsidRPr="005602B8">
        <w:rPr>
          <w:sz w:val="32"/>
          <w:szCs w:val="32"/>
        </w:rPr>
        <w:t xml:space="preserve">Specification Sheet </w:t>
      </w:r>
    </w:p>
    <w:p w:rsidR="009F34FC" w:rsidRPr="00B57E10" w:rsidRDefault="009F34FC" w:rsidP="00B57E10">
      <w:pPr>
        <w:jc w:val="both"/>
      </w:pPr>
    </w:p>
    <w:p w:rsidR="005E73D1" w:rsidRPr="005602B8" w:rsidRDefault="00170307" w:rsidP="005602B8">
      <w:pPr>
        <w:pStyle w:val="BodyText"/>
        <w:rPr>
          <w:b/>
          <w:sz w:val="28"/>
        </w:rPr>
      </w:pPr>
      <w:r>
        <w:rPr>
          <w:b/>
          <w:sz w:val="28"/>
        </w:rPr>
        <w:t xml:space="preserve">4.1 </w:t>
      </w:r>
      <w:r w:rsidR="005E73D1" w:rsidRPr="005602B8">
        <w:rPr>
          <w:b/>
          <w:sz w:val="28"/>
        </w:rPr>
        <w:t>M</w:t>
      </w:r>
      <w:r>
        <w:rPr>
          <w:b/>
          <w:sz w:val="28"/>
        </w:rPr>
        <w:t>echanical</w:t>
      </w:r>
    </w:p>
    <w:p w:rsidR="005E73D1" w:rsidRDefault="005E73D1" w:rsidP="00CA615F">
      <w:pPr>
        <w:numPr>
          <w:ilvl w:val="0"/>
          <w:numId w:val="1"/>
        </w:numPr>
        <w:jc w:val="both"/>
        <w:rPr>
          <w:sz w:val="22"/>
          <w:szCs w:val="22"/>
        </w:rPr>
      </w:pPr>
      <w:r w:rsidRPr="00CB2C43">
        <w:rPr>
          <w:sz w:val="22"/>
          <w:szCs w:val="22"/>
        </w:rPr>
        <w:t>Single width</w:t>
      </w:r>
      <w:r w:rsidR="00244F5A">
        <w:rPr>
          <w:sz w:val="22"/>
          <w:szCs w:val="22"/>
        </w:rPr>
        <w:t>,</w:t>
      </w:r>
      <w:r w:rsidRPr="00CB2C43">
        <w:rPr>
          <w:sz w:val="22"/>
          <w:szCs w:val="22"/>
        </w:rPr>
        <w:t xml:space="preserve"> </w:t>
      </w:r>
      <w:r w:rsidR="00CB2C43" w:rsidRPr="00CB2C43">
        <w:rPr>
          <w:sz w:val="22"/>
          <w:szCs w:val="22"/>
        </w:rPr>
        <w:t>low profile</w:t>
      </w:r>
      <w:r w:rsidR="00244F5A">
        <w:rPr>
          <w:sz w:val="22"/>
          <w:szCs w:val="22"/>
        </w:rPr>
        <w:t>, half-size</w:t>
      </w:r>
      <w:r w:rsidR="00CB2C43" w:rsidRPr="00CB2C43">
        <w:rPr>
          <w:sz w:val="22"/>
          <w:szCs w:val="22"/>
        </w:rPr>
        <w:t xml:space="preserve"> PCI express </w:t>
      </w:r>
      <w:r w:rsidR="009A6B4F">
        <w:rPr>
          <w:sz w:val="22"/>
          <w:szCs w:val="22"/>
        </w:rPr>
        <w:t>x8</w:t>
      </w:r>
      <w:r w:rsidR="00CB2C43" w:rsidRPr="00CB2C43">
        <w:rPr>
          <w:sz w:val="22"/>
          <w:szCs w:val="22"/>
        </w:rPr>
        <w:t xml:space="preserve"> m</w:t>
      </w:r>
      <w:r w:rsidRPr="00CB2C43">
        <w:rPr>
          <w:sz w:val="22"/>
          <w:szCs w:val="22"/>
        </w:rPr>
        <w:t>odule</w:t>
      </w:r>
      <w:r w:rsidR="00B12181" w:rsidRPr="00CB2C43">
        <w:rPr>
          <w:sz w:val="22"/>
          <w:szCs w:val="22"/>
        </w:rPr>
        <w:t xml:space="preserve">.  </w:t>
      </w:r>
      <w:r w:rsidR="008C7ADE" w:rsidRPr="00CB2C43">
        <w:rPr>
          <w:sz w:val="22"/>
          <w:szCs w:val="22"/>
        </w:rPr>
        <w:t>I</w:t>
      </w:r>
      <w:r w:rsidR="00EC0667" w:rsidRPr="00CB2C43">
        <w:rPr>
          <w:sz w:val="22"/>
          <w:szCs w:val="22"/>
        </w:rPr>
        <w:t xml:space="preserve">t </w:t>
      </w:r>
      <w:r w:rsidR="009A6B4F">
        <w:rPr>
          <w:sz w:val="22"/>
          <w:szCs w:val="22"/>
        </w:rPr>
        <w:t>can</w:t>
      </w:r>
      <w:r w:rsidR="00EC0667" w:rsidRPr="00CB2C43">
        <w:rPr>
          <w:sz w:val="22"/>
          <w:szCs w:val="22"/>
        </w:rPr>
        <w:t xml:space="preserve"> be </w:t>
      </w:r>
      <w:r w:rsidR="00244F5A">
        <w:rPr>
          <w:sz w:val="22"/>
          <w:szCs w:val="22"/>
        </w:rPr>
        <w:t>plugged</w:t>
      </w:r>
      <w:r w:rsidR="00EC0667" w:rsidRPr="00CB2C43">
        <w:rPr>
          <w:sz w:val="22"/>
          <w:szCs w:val="22"/>
        </w:rPr>
        <w:t xml:space="preserve"> in</w:t>
      </w:r>
      <w:r w:rsidR="00B12181" w:rsidRPr="00CB2C43">
        <w:rPr>
          <w:sz w:val="22"/>
          <w:szCs w:val="22"/>
        </w:rPr>
        <w:t xml:space="preserve"> </w:t>
      </w:r>
      <w:r w:rsidR="00CB2C43" w:rsidRPr="00CB2C43">
        <w:rPr>
          <w:sz w:val="22"/>
          <w:szCs w:val="22"/>
        </w:rPr>
        <w:t>any PCI express x</w:t>
      </w:r>
      <w:r w:rsidR="009A6B4F">
        <w:rPr>
          <w:sz w:val="22"/>
          <w:szCs w:val="22"/>
        </w:rPr>
        <w:t>8</w:t>
      </w:r>
      <w:r w:rsidR="00CB2C43" w:rsidRPr="00CB2C43">
        <w:rPr>
          <w:sz w:val="22"/>
          <w:szCs w:val="22"/>
        </w:rPr>
        <w:t xml:space="preserve"> compatible slot. </w:t>
      </w:r>
    </w:p>
    <w:p w:rsidR="009A6B4F" w:rsidRPr="00CB2C43" w:rsidRDefault="009A6B4F" w:rsidP="00CA615F">
      <w:pPr>
        <w:numPr>
          <w:ilvl w:val="0"/>
          <w:numId w:val="1"/>
        </w:numPr>
        <w:jc w:val="both"/>
        <w:rPr>
          <w:sz w:val="22"/>
          <w:szCs w:val="22"/>
        </w:rPr>
      </w:pPr>
      <w:r>
        <w:rPr>
          <w:sz w:val="22"/>
          <w:szCs w:val="22"/>
        </w:rPr>
        <w:t>Optionally, double width</w:t>
      </w:r>
      <w:r w:rsidR="00244F5A">
        <w:rPr>
          <w:sz w:val="22"/>
          <w:szCs w:val="22"/>
        </w:rPr>
        <w:t>,</w:t>
      </w:r>
      <w:r>
        <w:rPr>
          <w:sz w:val="22"/>
          <w:szCs w:val="22"/>
        </w:rPr>
        <w:t xml:space="preserve"> low profile</w:t>
      </w:r>
      <w:r w:rsidR="00244F5A">
        <w:rPr>
          <w:sz w:val="22"/>
          <w:szCs w:val="22"/>
        </w:rPr>
        <w:t>, half-size</w:t>
      </w:r>
      <w:r>
        <w:rPr>
          <w:sz w:val="22"/>
          <w:szCs w:val="22"/>
        </w:rPr>
        <w:t xml:space="preserve"> PCI express x8 module, if the user choose to bring the on-board 40-pin connector to the front panel (second single width front panel).</w:t>
      </w:r>
    </w:p>
    <w:p w:rsidR="005E73D1" w:rsidRPr="005602B8" w:rsidRDefault="00170307" w:rsidP="005602B8">
      <w:pPr>
        <w:pStyle w:val="BodyText"/>
        <w:rPr>
          <w:b/>
          <w:sz w:val="28"/>
        </w:rPr>
      </w:pPr>
      <w:r>
        <w:rPr>
          <w:b/>
          <w:sz w:val="28"/>
        </w:rPr>
        <w:t xml:space="preserve">4.2 </w:t>
      </w:r>
      <w:r w:rsidR="00CB2C43">
        <w:rPr>
          <w:b/>
          <w:sz w:val="28"/>
        </w:rPr>
        <w:t>PCI express</w:t>
      </w:r>
      <w:r w:rsidR="005E73D1" w:rsidRPr="005602B8">
        <w:rPr>
          <w:b/>
          <w:sz w:val="28"/>
        </w:rPr>
        <w:t>:</w:t>
      </w:r>
    </w:p>
    <w:p w:rsidR="005E73D1" w:rsidRPr="00805AAB" w:rsidRDefault="000C7127" w:rsidP="00CA615F">
      <w:pPr>
        <w:numPr>
          <w:ilvl w:val="0"/>
          <w:numId w:val="1"/>
        </w:numPr>
        <w:jc w:val="both"/>
        <w:rPr>
          <w:sz w:val="22"/>
          <w:szCs w:val="22"/>
        </w:rPr>
      </w:pPr>
      <w:r>
        <w:rPr>
          <w:sz w:val="22"/>
          <w:szCs w:val="22"/>
        </w:rPr>
        <w:t>PCI express GEN3 x8 c</w:t>
      </w:r>
      <w:r w:rsidR="00425413">
        <w:rPr>
          <w:sz w:val="22"/>
          <w:szCs w:val="22"/>
        </w:rPr>
        <w:t>apable</w:t>
      </w:r>
      <w:r>
        <w:rPr>
          <w:sz w:val="22"/>
          <w:szCs w:val="22"/>
        </w:rPr>
        <w:t>, that is 8 lanes with 8</w:t>
      </w:r>
      <w:r w:rsidR="00CB2C43">
        <w:rPr>
          <w:sz w:val="22"/>
          <w:szCs w:val="22"/>
        </w:rPr>
        <w:t xml:space="preserve"> Gbps full duplex</w:t>
      </w:r>
      <w:r w:rsidR="00EC0667" w:rsidRPr="00805AAB">
        <w:rPr>
          <w:sz w:val="22"/>
          <w:szCs w:val="22"/>
        </w:rPr>
        <w:t>;</w:t>
      </w:r>
    </w:p>
    <w:p w:rsidR="00EC0667" w:rsidRPr="00805AAB" w:rsidRDefault="00CB2C43" w:rsidP="00CA615F">
      <w:pPr>
        <w:numPr>
          <w:ilvl w:val="0"/>
          <w:numId w:val="1"/>
        </w:numPr>
        <w:jc w:val="both"/>
        <w:rPr>
          <w:sz w:val="22"/>
          <w:szCs w:val="22"/>
        </w:rPr>
      </w:pPr>
      <w:r>
        <w:rPr>
          <w:sz w:val="22"/>
          <w:szCs w:val="22"/>
        </w:rPr>
        <w:t>Reference Clock at 100 MHz</w:t>
      </w:r>
      <w:r w:rsidR="00EC0667" w:rsidRPr="00805AAB">
        <w:rPr>
          <w:sz w:val="22"/>
          <w:szCs w:val="22"/>
        </w:rPr>
        <w:t>;</w:t>
      </w:r>
    </w:p>
    <w:p w:rsidR="005E73D1" w:rsidRPr="00805AAB" w:rsidRDefault="00CB2C43" w:rsidP="00CA615F">
      <w:pPr>
        <w:numPr>
          <w:ilvl w:val="0"/>
          <w:numId w:val="1"/>
        </w:numPr>
        <w:jc w:val="both"/>
        <w:rPr>
          <w:sz w:val="22"/>
          <w:szCs w:val="22"/>
        </w:rPr>
      </w:pPr>
      <w:r>
        <w:rPr>
          <w:sz w:val="22"/>
          <w:szCs w:val="22"/>
        </w:rPr>
        <w:t xml:space="preserve">JTAG on PCI express slot </w:t>
      </w:r>
      <w:r w:rsidR="000C7127">
        <w:rPr>
          <w:sz w:val="22"/>
          <w:szCs w:val="22"/>
        </w:rPr>
        <w:t xml:space="preserve">can be used </w:t>
      </w:r>
      <w:r w:rsidR="00244F5A">
        <w:rPr>
          <w:sz w:val="22"/>
          <w:szCs w:val="22"/>
        </w:rPr>
        <w:t xml:space="preserve">by setting </w:t>
      </w:r>
      <w:r w:rsidR="000C7127">
        <w:rPr>
          <w:sz w:val="22"/>
          <w:szCs w:val="22"/>
        </w:rPr>
        <w:t>the jumper</w:t>
      </w:r>
      <w:r w:rsidR="00244F5A">
        <w:rPr>
          <w:sz w:val="22"/>
          <w:szCs w:val="22"/>
        </w:rPr>
        <w:t>s</w:t>
      </w:r>
      <w:r w:rsidR="000C7127">
        <w:rPr>
          <w:sz w:val="22"/>
          <w:szCs w:val="22"/>
        </w:rPr>
        <w:t xml:space="preserve"> on </w:t>
      </w:r>
      <w:r w:rsidR="00244F5A">
        <w:rPr>
          <w:sz w:val="22"/>
          <w:szCs w:val="22"/>
        </w:rPr>
        <w:t xml:space="preserve">the </w:t>
      </w:r>
      <w:r w:rsidR="000C7127">
        <w:rPr>
          <w:sz w:val="22"/>
          <w:szCs w:val="22"/>
        </w:rPr>
        <w:t>board</w:t>
      </w:r>
      <w:r>
        <w:rPr>
          <w:sz w:val="22"/>
          <w:szCs w:val="22"/>
        </w:rPr>
        <w:t xml:space="preserve">, </w:t>
      </w:r>
      <w:r w:rsidR="000C7127">
        <w:rPr>
          <w:sz w:val="22"/>
          <w:szCs w:val="22"/>
        </w:rPr>
        <w:t>but</w:t>
      </w:r>
      <w:r w:rsidR="00244F5A">
        <w:rPr>
          <w:sz w:val="22"/>
          <w:szCs w:val="22"/>
        </w:rPr>
        <w:t xml:space="preserve"> many</w:t>
      </w:r>
      <w:r>
        <w:rPr>
          <w:sz w:val="22"/>
          <w:szCs w:val="22"/>
        </w:rPr>
        <w:t xml:space="preserve"> computers do not support (supply) JTAG</w:t>
      </w:r>
      <w:r w:rsidR="00EC0667" w:rsidRPr="00805AAB">
        <w:rPr>
          <w:sz w:val="22"/>
          <w:szCs w:val="22"/>
        </w:rPr>
        <w:t>;</w:t>
      </w:r>
    </w:p>
    <w:p w:rsidR="005E73D1" w:rsidRPr="00B57E10" w:rsidRDefault="005E73D1" w:rsidP="00B57E10">
      <w:pPr>
        <w:jc w:val="both"/>
      </w:pPr>
    </w:p>
    <w:p w:rsidR="005E73D1" w:rsidRPr="005602B8" w:rsidRDefault="00CB2C43" w:rsidP="005602B8">
      <w:pPr>
        <w:pStyle w:val="BodyText"/>
        <w:rPr>
          <w:b/>
          <w:sz w:val="28"/>
        </w:rPr>
      </w:pPr>
      <w:r>
        <w:rPr>
          <w:b/>
          <w:sz w:val="28"/>
        </w:rPr>
        <w:t>4.3 Onboard connectors</w:t>
      </w:r>
      <w:r w:rsidR="005E73D1" w:rsidRPr="005602B8">
        <w:rPr>
          <w:b/>
          <w:sz w:val="28"/>
        </w:rPr>
        <w:t>:</w:t>
      </w:r>
    </w:p>
    <w:p w:rsidR="005E73D1" w:rsidRPr="00805AAB" w:rsidRDefault="0085720F" w:rsidP="00CA615F">
      <w:pPr>
        <w:numPr>
          <w:ilvl w:val="0"/>
          <w:numId w:val="7"/>
        </w:numPr>
        <w:jc w:val="both"/>
        <w:rPr>
          <w:sz w:val="22"/>
          <w:szCs w:val="22"/>
        </w:rPr>
      </w:pPr>
      <w:r>
        <w:rPr>
          <w:sz w:val="22"/>
          <w:szCs w:val="22"/>
        </w:rPr>
        <w:t>Two 68-pin high density connectors</w:t>
      </w:r>
      <w:r w:rsidR="00425413">
        <w:rPr>
          <w:sz w:val="22"/>
          <w:szCs w:val="22"/>
        </w:rPr>
        <w:t>.  Each connector</w:t>
      </w:r>
      <w:r>
        <w:rPr>
          <w:sz w:val="22"/>
          <w:szCs w:val="22"/>
        </w:rPr>
        <w:t xml:space="preserve"> can be configured as 32-channels of LVDS or 64-channels of LVCMOS18, </w:t>
      </w:r>
      <w:r w:rsidR="00CB2C43">
        <w:rPr>
          <w:sz w:val="22"/>
          <w:szCs w:val="22"/>
        </w:rPr>
        <w:t>either input or output depending on the FPGA configuration</w:t>
      </w:r>
      <w:r w:rsidR="00BB1A7F" w:rsidRPr="00805AAB">
        <w:rPr>
          <w:sz w:val="22"/>
          <w:szCs w:val="22"/>
        </w:rPr>
        <w:t>.</w:t>
      </w:r>
    </w:p>
    <w:p w:rsidR="00E46F28" w:rsidRPr="00684DC2" w:rsidRDefault="00425413" w:rsidP="006754F2">
      <w:pPr>
        <w:numPr>
          <w:ilvl w:val="0"/>
          <w:numId w:val="7"/>
        </w:numPr>
        <w:jc w:val="both"/>
      </w:pPr>
      <w:r>
        <w:rPr>
          <w:sz w:val="22"/>
          <w:szCs w:val="22"/>
        </w:rPr>
        <w:t xml:space="preserve">One 40-pin DIN connector.  This connector </w:t>
      </w:r>
      <w:r w:rsidR="0085720F" w:rsidRPr="00684DC2">
        <w:rPr>
          <w:sz w:val="22"/>
          <w:szCs w:val="22"/>
        </w:rPr>
        <w:t>can be connected to the second front panel</w:t>
      </w:r>
      <w:r w:rsidR="00684DC2" w:rsidRPr="00684DC2">
        <w:rPr>
          <w:sz w:val="22"/>
          <w:szCs w:val="22"/>
        </w:rPr>
        <w:t xml:space="preserve"> for easier access</w:t>
      </w:r>
      <w:r>
        <w:rPr>
          <w:sz w:val="22"/>
          <w:szCs w:val="22"/>
        </w:rPr>
        <w:t xml:space="preserve"> (from outside of the host computer)</w:t>
      </w:r>
      <w:r w:rsidR="00684DC2">
        <w:rPr>
          <w:sz w:val="22"/>
          <w:szCs w:val="22"/>
        </w:rPr>
        <w:t>.</w:t>
      </w:r>
      <w:r>
        <w:rPr>
          <w:sz w:val="22"/>
          <w:szCs w:val="22"/>
        </w:rPr>
        <w:t xml:space="preserve">  This is equivalent to the 34-pin connector on VME TI.</w:t>
      </w:r>
    </w:p>
    <w:p w:rsidR="00684DC2" w:rsidRPr="00B57E10" w:rsidRDefault="00684DC2" w:rsidP="00684DC2">
      <w:pPr>
        <w:ind w:left="1080"/>
        <w:jc w:val="both"/>
      </w:pPr>
    </w:p>
    <w:p w:rsidR="005E73D1" w:rsidRPr="005602B8" w:rsidRDefault="00170307" w:rsidP="005602B8">
      <w:pPr>
        <w:pStyle w:val="BodyText"/>
        <w:rPr>
          <w:b/>
          <w:sz w:val="28"/>
        </w:rPr>
      </w:pPr>
      <w:r>
        <w:rPr>
          <w:b/>
          <w:sz w:val="28"/>
        </w:rPr>
        <w:t xml:space="preserve">4.4 </w:t>
      </w:r>
      <w:r w:rsidR="005E73D1" w:rsidRPr="005602B8">
        <w:rPr>
          <w:b/>
          <w:sz w:val="28"/>
        </w:rPr>
        <w:t>F</w:t>
      </w:r>
      <w:r>
        <w:rPr>
          <w:b/>
          <w:sz w:val="28"/>
        </w:rPr>
        <w:t>ront panel inputs and outputs</w:t>
      </w:r>
      <w:r w:rsidR="005E73D1" w:rsidRPr="005602B8">
        <w:rPr>
          <w:b/>
          <w:sz w:val="28"/>
        </w:rPr>
        <w:t>:</w:t>
      </w:r>
    </w:p>
    <w:p w:rsidR="005E73D1" w:rsidRDefault="00684DC2" w:rsidP="00CA615F">
      <w:pPr>
        <w:numPr>
          <w:ilvl w:val="0"/>
          <w:numId w:val="8"/>
        </w:numPr>
        <w:jc w:val="both"/>
        <w:rPr>
          <w:sz w:val="22"/>
          <w:szCs w:val="22"/>
        </w:rPr>
      </w:pPr>
      <w:r>
        <w:rPr>
          <w:sz w:val="22"/>
          <w:szCs w:val="22"/>
        </w:rPr>
        <w:t>Two QSFP connectors, which are equivalent to fiber#1 and fiber#5 of VXS/VME TI boards.</w:t>
      </w:r>
    </w:p>
    <w:p w:rsidR="00684DC2" w:rsidRDefault="00684DC2" w:rsidP="00CA615F">
      <w:pPr>
        <w:numPr>
          <w:ilvl w:val="0"/>
          <w:numId w:val="8"/>
        </w:numPr>
        <w:jc w:val="both"/>
        <w:rPr>
          <w:sz w:val="22"/>
          <w:szCs w:val="22"/>
        </w:rPr>
      </w:pPr>
      <w:r>
        <w:rPr>
          <w:sz w:val="22"/>
          <w:szCs w:val="22"/>
        </w:rPr>
        <w:lastRenderedPageBreak/>
        <w:t>One USB-C connector, for standalone power supply, and USB-C control (to be developed).</w:t>
      </w:r>
    </w:p>
    <w:p w:rsidR="005E73D1" w:rsidRDefault="005E73D1" w:rsidP="00B57E10">
      <w:pPr>
        <w:ind w:left="720"/>
        <w:jc w:val="both"/>
        <w:rPr>
          <w:sz w:val="22"/>
          <w:szCs w:val="22"/>
        </w:rPr>
      </w:pPr>
    </w:p>
    <w:p w:rsidR="00E52619" w:rsidRPr="00B57E10" w:rsidRDefault="00E52619" w:rsidP="00B57E10">
      <w:pPr>
        <w:ind w:left="720"/>
        <w:jc w:val="both"/>
      </w:pPr>
    </w:p>
    <w:p w:rsidR="005E73D1" w:rsidRPr="005602B8" w:rsidRDefault="00170307" w:rsidP="005602B8">
      <w:pPr>
        <w:pStyle w:val="BodyText"/>
        <w:rPr>
          <w:b/>
          <w:sz w:val="28"/>
        </w:rPr>
      </w:pPr>
      <w:r>
        <w:rPr>
          <w:b/>
          <w:sz w:val="28"/>
        </w:rPr>
        <w:t xml:space="preserve">4.5 </w:t>
      </w:r>
      <w:r w:rsidR="005E73D1" w:rsidRPr="005602B8">
        <w:rPr>
          <w:b/>
          <w:sz w:val="28"/>
        </w:rPr>
        <w:t>F</w:t>
      </w:r>
      <w:r>
        <w:rPr>
          <w:b/>
          <w:sz w:val="28"/>
        </w:rPr>
        <w:t>iber channel signals</w:t>
      </w:r>
      <w:r w:rsidR="005E73D1" w:rsidRPr="005602B8">
        <w:rPr>
          <w:b/>
          <w:sz w:val="28"/>
        </w:rPr>
        <w:t>:</w:t>
      </w:r>
    </w:p>
    <w:p w:rsidR="005E73D1" w:rsidRPr="00805AAB" w:rsidRDefault="005736E6" w:rsidP="00CA615F">
      <w:pPr>
        <w:numPr>
          <w:ilvl w:val="0"/>
          <w:numId w:val="2"/>
        </w:numPr>
        <w:jc w:val="both"/>
        <w:rPr>
          <w:sz w:val="22"/>
          <w:szCs w:val="22"/>
        </w:rPr>
      </w:pPr>
      <w:r>
        <w:rPr>
          <w:sz w:val="22"/>
          <w:szCs w:val="22"/>
        </w:rPr>
        <w:t>SYNC</w:t>
      </w:r>
      <w:r w:rsidR="005E73D1" w:rsidRPr="00805AAB">
        <w:rPr>
          <w:sz w:val="22"/>
          <w:szCs w:val="22"/>
        </w:rPr>
        <w:t xml:space="preserve"> Fixed Latency Link</w:t>
      </w:r>
    </w:p>
    <w:p w:rsidR="005E73D1" w:rsidRPr="00805AAB" w:rsidRDefault="005E73D1" w:rsidP="00CA615F">
      <w:pPr>
        <w:numPr>
          <w:ilvl w:val="1"/>
          <w:numId w:val="2"/>
        </w:numPr>
        <w:jc w:val="both"/>
        <w:rPr>
          <w:sz w:val="22"/>
          <w:szCs w:val="22"/>
        </w:rPr>
      </w:pPr>
      <w:r w:rsidRPr="00805AAB">
        <w:rPr>
          <w:sz w:val="22"/>
          <w:szCs w:val="22"/>
        </w:rPr>
        <w:t>250Mbps Serial Communication</w:t>
      </w:r>
    </w:p>
    <w:p w:rsidR="005E73D1" w:rsidRPr="00805AAB" w:rsidRDefault="005E73D1" w:rsidP="00CA615F">
      <w:pPr>
        <w:numPr>
          <w:ilvl w:val="1"/>
          <w:numId w:val="2"/>
        </w:numPr>
        <w:jc w:val="both"/>
        <w:rPr>
          <w:sz w:val="22"/>
          <w:szCs w:val="22"/>
        </w:rPr>
      </w:pPr>
      <w:r w:rsidRPr="00805AAB">
        <w:rPr>
          <w:sz w:val="22"/>
          <w:szCs w:val="22"/>
        </w:rPr>
        <w:t>Manchester Encoded</w:t>
      </w:r>
    </w:p>
    <w:p w:rsidR="005E73D1" w:rsidRPr="00805AAB" w:rsidRDefault="005736E6" w:rsidP="00CA615F">
      <w:pPr>
        <w:numPr>
          <w:ilvl w:val="1"/>
          <w:numId w:val="2"/>
        </w:numPr>
        <w:jc w:val="both"/>
        <w:rPr>
          <w:sz w:val="22"/>
          <w:szCs w:val="22"/>
        </w:rPr>
      </w:pPr>
      <w:r>
        <w:rPr>
          <w:sz w:val="22"/>
          <w:szCs w:val="22"/>
        </w:rPr>
        <w:t>SYNC</w:t>
      </w:r>
      <w:r w:rsidR="005E73D1" w:rsidRPr="00805AAB">
        <w:rPr>
          <w:sz w:val="22"/>
          <w:szCs w:val="22"/>
        </w:rPr>
        <w:t xml:space="preserve"> to CLK skew variation </w:t>
      </w:r>
      <w:r w:rsidR="00441398">
        <w:rPr>
          <w:sz w:val="22"/>
          <w:szCs w:val="22"/>
        </w:rPr>
        <w:t>adjusted at FPGA receiver.</w:t>
      </w:r>
    </w:p>
    <w:p w:rsidR="005E73D1" w:rsidRPr="00805AAB" w:rsidRDefault="005E73D1" w:rsidP="00CA615F">
      <w:pPr>
        <w:numPr>
          <w:ilvl w:val="0"/>
          <w:numId w:val="2"/>
        </w:numPr>
        <w:jc w:val="both"/>
        <w:rPr>
          <w:sz w:val="22"/>
          <w:szCs w:val="22"/>
        </w:rPr>
      </w:pPr>
      <w:r w:rsidRPr="00805AAB">
        <w:rPr>
          <w:sz w:val="22"/>
          <w:szCs w:val="22"/>
        </w:rPr>
        <w:t>TRIGLINKTX/TRIGLINKRX</w:t>
      </w:r>
    </w:p>
    <w:p w:rsidR="005E73D1" w:rsidRPr="00805AAB" w:rsidRDefault="005E73D1" w:rsidP="00CA615F">
      <w:pPr>
        <w:numPr>
          <w:ilvl w:val="1"/>
          <w:numId w:val="2"/>
        </w:numPr>
        <w:jc w:val="both"/>
        <w:rPr>
          <w:sz w:val="22"/>
          <w:szCs w:val="22"/>
        </w:rPr>
      </w:pPr>
      <w:r w:rsidRPr="00805AAB">
        <w:rPr>
          <w:sz w:val="22"/>
          <w:szCs w:val="22"/>
        </w:rPr>
        <w:t>1.25Gbps Trigger Word Line</w:t>
      </w:r>
    </w:p>
    <w:p w:rsidR="005E73D1" w:rsidRPr="00805AAB" w:rsidRDefault="005E73D1" w:rsidP="00CA615F">
      <w:pPr>
        <w:numPr>
          <w:ilvl w:val="1"/>
          <w:numId w:val="2"/>
        </w:numPr>
        <w:jc w:val="both"/>
        <w:rPr>
          <w:sz w:val="22"/>
          <w:szCs w:val="22"/>
        </w:rPr>
      </w:pPr>
      <w:r w:rsidRPr="00805AAB">
        <w:rPr>
          <w:sz w:val="22"/>
          <w:szCs w:val="22"/>
        </w:rPr>
        <w:t>Provides 16bit parallel data every 16ns</w:t>
      </w:r>
    </w:p>
    <w:p w:rsidR="00984957" w:rsidRPr="00805AAB" w:rsidRDefault="00984957" w:rsidP="00CA615F">
      <w:pPr>
        <w:numPr>
          <w:ilvl w:val="1"/>
          <w:numId w:val="2"/>
        </w:numPr>
        <w:jc w:val="both"/>
        <w:rPr>
          <w:sz w:val="22"/>
          <w:szCs w:val="22"/>
        </w:rPr>
      </w:pPr>
      <w:r w:rsidRPr="00805AAB">
        <w:rPr>
          <w:sz w:val="22"/>
          <w:szCs w:val="22"/>
        </w:rPr>
        <w:t>A BUSY status word in the opposite direction.</w:t>
      </w:r>
    </w:p>
    <w:p w:rsidR="005E73D1" w:rsidRPr="00805AAB" w:rsidRDefault="005E73D1" w:rsidP="00CA615F">
      <w:pPr>
        <w:numPr>
          <w:ilvl w:val="0"/>
          <w:numId w:val="2"/>
        </w:numPr>
        <w:jc w:val="both"/>
        <w:rPr>
          <w:sz w:val="22"/>
          <w:szCs w:val="22"/>
        </w:rPr>
      </w:pPr>
      <w:r w:rsidRPr="00805AAB">
        <w:rPr>
          <w:sz w:val="22"/>
          <w:szCs w:val="22"/>
        </w:rPr>
        <w:t>CL</w:t>
      </w:r>
      <w:r w:rsidR="001B30BB">
        <w:rPr>
          <w:sz w:val="22"/>
          <w:szCs w:val="22"/>
        </w:rPr>
        <w:t>OC</w:t>
      </w:r>
      <w:r w:rsidRPr="00805AAB">
        <w:rPr>
          <w:sz w:val="22"/>
          <w:szCs w:val="22"/>
        </w:rPr>
        <w:t>K</w:t>
      </w:r>
    </w:p>
    <w:p w:rsidR="00441398" w:rsidRPr="00441398" w:rsidRDefault="00441398" w:rsidP="00CA615F">
      <w:pPr>
        <w:numPr>
          <w:ilvl w:val="1"/>
          <w:numId w:val="2"/>
        </w:numPr>
        <w:jc w:val="both"/>
        <w:rPr>
          <w:sz w:val="22"/>
          <w:szCs w:val="22"/>
        </w:rPr>
      </w:pPr>
      <w:r>
        <w:rPr>
          <w:sz w:val="22"/>
          <w:szCs w:val="22"/>
        </w:rPr>
        <w:t>250MHz Clock &lt;3</w:t>
      </w:r>
      <w:r w:rsidR="005E73D1" w:rsidRPr="00805AAB">
        <w:rPr>
          <w:sz w:val="22"/>
          <w:szCs w:val="22"/>
        </w:rPr>
        <w:t>ps RMS Jitter</w:t>
      </w:r>
    </w:p>
    <w:p w:rsidR="005E73D1" w:rsidRPr="00B57E10" w:rsidRDefault="005E73D1" w:rsidP="00B57E10">
      <w:pPr>
        <w:jc w:val="both"/>
      </w:pPr>
    </w:p>
    <w:p w:rsidR="005E73D1" w:rsidRPr="005602B8" w:rsidRDefault="00170307" w:rsidP="005602B8">
      <w:pPr>
        <w:pStyle w:val="BodyText"/>
        <w:rPr>
          <w:b/>
          <w:sz w:val="28"/>
        </w:rPr>
      </w:pPr>
      <w:r>
        <w:rPr>
          <w:b/>
          <w:sz w:val="28"/>
        </w:rPr>
        <w:t xml:space="preserve">4.6 </w:t>
      </w:r>
      <w:r w:rsidR="007D13FF">
        <w:rPr>
          <w:b/>
          <w:sz w:val="28"/>
        </w:rPr>
        <w:t xml:space="preserve">LED </w:t>
      </w:r>
      <w:r w:rsidR="005E73D1" w:rsidRPr="005602B8">
        <w:rPr>
          <w:b/>
          <w:sz w:val="28"/>
        </w:rPr>
        <w:t>I</w:t>
      </w:r>
      <w:r>
        <w:rPr>
          <w:b/>
          <w:sz w:val="28"/>
        </w:rPr>
        <w:t>ndicators</w:t>
      </w:r>
      <w:r w:rsidR="005E73D1" w:rsidRPr="005602B8">
        <w:rPr>
          <w:b/>
          <w:sz w:val="28"/>
        </w:rPr>
        <w:t>: Front Panel</w:t>
      </w:r>
      <w:r w:rsidR="009F34FC" w:rsidRPr="005602B8">
        <w:rPr>
          <w:b/>
          <w:sz w:val="28"/>
        </w:rPr>
        <w:t>:</w:t>
      </w:r>
    </w:p>
    <w:p w:rsidR="00984957" w:rsidRPr="00805AAB" w:rsidRDefault="00E52619" w:rsidP="00CA615F">
      <w:pPr>
        <w:numPr>
          <w:ilvl w:val="0"/>
          <w:numId w:val="3"/>
        </w:numPr>
        <w:jc w:val="both"/>
        <w:rPr>
          <w:sz w:val="22"/>
          <w:szCs w:val="22"/>
        </w:rPr>
      </w:pPr>
      <w:r>
        <w:rPr>
          <w:sz w:val="22"/>
          <w:szCs w:val="22"/>
        </w:rPr>
        <w:t>LED#1</w:t>
      </w:r>
      <w:r w:rsidR="008A725D">
        <w:rPr>
          <w:sz w:val="22"/>
          <w:szCs w:val="22"/>
        </w:rPr>
        <w:t>:</w:t>
      </w:r>
      <w:r w:rsidR="00441398">
        <w:rPr>
          <w:sz w:val="22"/>
          <w:szCs w:val="22"/>
        </w:rPr>
        <w:t xml:space="preserve"> </w:t>
      </w:r>
      <w:r>
        <w:rPr>
          <w:sz w:val="22"/>
          <w:szCs w:val="22"/>
        </w:rPr>
        <w:t xml:space="preserve">RGB, Green: </w:t>
      </w:r>
      <w:r w:rsidR="00441398">
        <w:rPr>
          <w:sz w:val="22"/>
          <w:szCs w:val="22"/>
        </w:rPr>
        <w:t>(</w:t>
      </w:r>
      <w:r w:rsidR="008A725D">
        <w:rPr>
          <w:sz w:val="22"/>
          <w:szCs w:val="22"/>
        </w:rPr>
        <w:t>farther away from the motherboard</w:t>
      </w:r>
      <w:r w:rsidR="00441398">
        <w:rPr>
          <w:sz w:val="22"/>
          <w:szCs w:val="22"/>
        </w:rPr>
        <w:t>) FPGA programmed and the clock</w:t>
      </w:r>
      <w:r w:rsidR="00427932">
        <w:rPr>
          <w:sz w:val="22"/>
          <w:szCs w:val="22"/>
        </w:rPr>
        <w:t xml:space="preserve"> (DCM locked)</w:t>
      </w:r>
      <w:r w:rsidR="00441398">
        <w:rPr>
          <w:sz w:val="22"/>
          <w:szCs w:val="22"/>
        </w:rPr>
        <w:t xml:space="preserve"> is ready</w:t>
      </w:r>
      <w:r w:rsidR="00984957" w:rsidRPr="00805AAB">
        <w:rPr>
          <w:sz w:val="22"/>
          <w:szCs w:val="22"/>
        </w:rPr>
        <w:t>;</w:t>
      </w:r>
    </w:p>
    <w:p w:rsidR="005E73D1" w:rsidRDefault="00E52619" w:rsidP="00CA615F">
      <w:pPr>
        <w:numPr>
          <w:ilvl w:val="0"/>
          <w:numId w:val="3"/>
        </w:numPr>
        <w:jc w:val="both"/>
        <w:rPr>
          <w:sz w:val="22"/>
          <w:szCs w:val="22"/>
        </w:rPr>
      </w:pPr>
      <w:r>
        <w:rPr>
          <w:sz w:val="22"/>
          <w:szCs w:val="22"/>
        </w:rPr>
        <w:t>LED#2: RGB, Green:</w:t>
      </w:r>
      <w:r w:rsidR="008A725D">
        <w:rPr>
          <w:sz w:val="22"/>
          <w:szCs w:val="22"/>
        </w:rPr>
        <w:t xml:space="preserve"> PCI express activity</w:t>
      </w:r>
    </w:p>
    <w:p w:rsidR="00427932" w:rsidRDefault="00E52619" w:rsidP="00CA615F">
      <w:pPr>
        <w:numPr>
          <w:ilvl w:val="0"/>
          <w:numId w:val="3"/>
        </w:numPr>
        <w:jc w:val="both"/>
        <w:rPr>
          <w:sz w:val="22"/>
          <w:szCs w:val="22"/>
        </w:rPr>
      </w:pPr>
      <w:r>
        <w:rPr>
          <w:sz w:val="22"/>
          <w:szCs w:val="22"/>
        </w:rPr>
        <w:t>LED#3</w:t>
      </w:r>
      <w:r w:rsidR="00427932">
        <w:rPr>
          <w:sz w:val="22"/>
          <w:szCs w:val="22"/>
        </w:rPr>
        <w:t xml:space="preserve">: </w:t>
      </w:r>
      <w:r>
        <w:rPr>
          <w:sz w:val="22"/>
          <w:szCs w:val="22"/>
        </w:rPr>
        <w:t xml:space="preserve">RGB, RED: </w:t>
      </w:r>
      <w:r w:rsidR="00427932">
        <w:rPr>
          <w:sz w:val="22"/>
          <w:szCs w:val="22"/>
        </w:rPr>
        <w:t>Trigger_1 is sent out</w:t>
      </w:r>
      <w:r w:rsidR="008A725D">
        <w:rPr>
          <w:sz w:val="22"/>
          <w:szCs w:val="22"/>
        </w:rPr>
        <w:t xml:space="preserve"> / received</w:t>
      </w:r>
      <w:r w:rsidR="00427932">
        <w:rPr>
          <w:sz w:val="22"/>
          <w:szCs w:val="22"/>
        </w:rPr>
        <w:t>;</w:t>
      </w:r>
    </w:p>
    <w:p w:rsidR="00427932" w:rsidRPr="00805AAB" w:rsidRDefault="00E52619" w:rsidP="00CA615F">
      <w:pPr>
        <w:numPr>
          <w:ilvl w:val="0"/>
          <w:numId w:val="3"/>
        </w:numPr>
        <w:jc w:val="both"/>
        <w:rPr>
          <w:sz w:val="22"/>
          <w:szCs w:val="22"/>
        </w:rPr>
      </w:pPr>
      <w:r>
        <w:rPr>
          <w:sz w:val="22"/>
          <w:szCs w:val="22"/>
        </w:rPr>
        <w:t>LED#</w:t>
      </w:r>
      <w:r w:rsidR="00427932">
        <w:rPr>
          <w:sz w:val="22"/>
          <w:szCs w:val="22"/>
        </w:rPr>
        <w:t xml:space="preserve">4: </w:t>
      </w:r>
      <w:r>
        <w:rPr>
          <w:sz w:val="22"/>
          <w:szCs w:val="22"/>
        </w:rPr>
        <w:t xml:space="preserve">RGB, RED: QSFP </w:t>
      </w:r>
      <w:r w:rsidR="008A725D">
        <w:rPr>
          <w:sz w:val="22"/>
          <w:szCs w:val="22"/>
        </w:rPr>
        <w:t>optic transceiver</w:t>
      </w:r>
      <w:r w:rsidR="001D739E">
        <w:rPr>
          <w:sz w:val="22"/>
          <w:szCs w:val="22"/>
        </w:rPr>
        <w:t xml:space="preserve"> Rx error;</w:t>
      </w:r>
    </w:p>
    <w:p w:rsidR="009F34FC" w:rsidRPr="00805AAB" w:rsidRDefault="009F34FC" w:rsidP="00170307">
      <w:pPr>
        <w:pStyle w:val="BodyText"/>
        <w:ind w:left="720"/>
        <w:rPr>
          <w:b/>
          <w:sz w:val="28"/>
        </w:rPr>
      </w:pPr>
      <w:r w:rsidRPr="00805AAB">
        <w:rPr>
          <w:b/>
          <w:sz w:val="28"/>
        </w:rPr>
        <w:t>On board:</w:t>
      </w:r>
    </w:p>
    <w:p w:rsidR="00984957" w:rsidRPr="00805AAB" w:rsidRDefault="00984957" w:rsidP="00CA615F">
      <w:pPr>
        <w:numPr>
          <w:ilvl w:val="0"/>
          <w:numId w:val="3"/>
        </w:numPr>
        <w:jc w:val="both"/>
        <w:rPr>
          <w:sz w:val="22"/>
          <w:szCs w:val="22"/>
        </w:rPr>
      </w:pPr>
      <w:r w:rsidRPr="00805AAB">
        <w:rPr>
          <w:sz w:val="22"/>
          <w:szCs w:val="22"/>
        </w:rPr>
        <w:t>Power OK near each regulator or DC-DC converter</w:t>
      </w:r>
      <w:r w:rsidR="007D13FF">
        <w:rPr>
          <w:sz w:val="22"/>
          <w:szCs w:val="22"/>
        </w:rPr>
        <w:t xml:space="preserve"> (LED is OFF when the power is OK)</w:t>
      </w:r>
      <w:r w:rsidRPr="00805AAB">
        <w:rPr>
          <w:sz w:val="22"/>
          <w:szCs w:val="22"/>
        </w:rPr>
        <w:t>;</w:t>
      </w:r>
    </w:p>
    <w:p w:rsidR="00984957" w:rsidRPr="00805AAB" w:rsidRDefault="00984957" w:rsidP="00CA615F">
      <w:pPr>
        <w:numPr>
          <w:ilvl w:val="0"/>
          <w:numId w:val="3"/>
        </w:numPr>
        <w:jc w:val="both"/>
        <w:rPr>
          <w:sz w:val="22"/>
          <w:szCs w:val="22"/>
        </w:rPr>
      </w:pPr>
      <w:r w:rsidRPr="00805AAB">
        <w:rPr>
          <w:sz w:val="22"/>
          <w:szCs w:val="22"/>
        </w:rPr>
        <w:t>FPGA program DONE</w:t>
      </w:r>
      <w:r w:rsidR="007D13FF">
        <w:rPr>
          <w:sz w:val="22"/>
          <w:szCs w:val="22"/>
        </w:rPr>
        <w:t xml:space="preserve"> (LED is OFF when programmed)</w:t>
      </w:r>
      <w:r w:rsidRPr="00805AAB">
        <w:rPr>
          <w:sz w:val="22"/>
          <w:szCs w:val="22"/>
        </w:rPr>
        <w:t>;</w:t>
      </w:r>
    </w:p>
    <w:p w:rsidR="005E73D1" w:rsidRPr="00B57E10" w:rsidRDefault="005E73D1" w:rsidP="00B57E10">
      <w:pPr>
        <w:jc w:val="both"/>
      </w:pPr>
    </w:p>
    <w:p w:rsidR="005E73D1" w:rsidRPr="005602B8" w:rsidRDefault="00170307" w:rsidP="005602B8">
      <w:pPr>
        <w:pStyle w:val="BodyText"/>
        <w:rPr>
          <w:b/>
          <w:sz w:val="28"/>
        </w:rPr>
      </w:pPr>
      <w:r>
        <w:rPr>
          <w:b/>
          <w:sz w:val="28"/>
        </w:rPr>
        <w:t xml:space="preserve">4.7 </w:t>
      </w:r>
      <w:r w:rsidR="005E73D1" w:rsidRPr="005602B8">
        <w:rPr>
          <w:b/>
          <w:sz w:val="28"/>
        </w:rPr>
        <w:t>P</w:t>
      </w:r>
      <w:r>
        <w:rPr>
          <w:b/>
          <w:sz w:val="28"/>
        </w:rPr>
        <w:t>rogramming</w:t>
      </w:r>
      <w:r w:rsidR="005E73D1" w:rsidRPr="005602B8">
        <w:rPr>
          <w:b/>
          <w:sz w:val="28"/>
        </w:rPr>
        <w:t>:</w:t>
      </w:r>
    </w:p>
    <w:p w:rsidR="005E73D1" w:rsidRPr="00805AAB" w:rsidRDefault="005E73D1" w:rsidP="00CA615F">
      <w:pPr>
        <w:numPr>
          <w:ilvl w:val="0"/>
          <w:numId w:val="4"/>
        </w:numPr>
        <w:jc w:val="both"/>
        <w:rPr>
          <w:sz w:val="22"/>
          <w:szCs w:val="22"/>
        </w:rPr>
      </w:pPr>
      <w:r w:rsidRPr="00805AAB">
        <w:rPr>
          <w:sz w:val="22"/>
          <w:szCs w:val="22"/>
        </w:rPr>
        <w:t xml:space="preserve">JTAG </w:t>
      </w:r>
      <w:r w:rsidR="00E52619">
        <w:rPr>
          <w:sz w:val="22"/>
          <w:szCs w:val="22"/>
        </w:rPr>
        <w:t>to FPGA indirect flash memory loading</w:t>
      </w:r>
      <w:r w:rsidR="00976E17" w:rsidRPr="00805AAB">
        <w:rPr>
          <w:sz w:val="22"/>
          <w:szCs w:val="22"/>
        </w:rPr>
        <w:t>;</w:t>
      </w:r>
    </w:p>
    <w:p w:rsidR="00976E17" w:rsidRPr="00805AAB" w:rsidRDefault="00E52619" w:rsidP="00CA615F">
      <w:pPr>
        <w:numPr>
          <w:ilvl w:val="0"/>
          <w:numId w:val="4"/>
        </w:numPr>
        <w:jc w:val="both"/>
        <w:rPr>
          <w:sz w:val="22"/>
          <w:szCs w:val="22"/>
        </w:rPr>
      </w:pPr>
      <w:r>
        <w:rPr>
          <w:sz w:val="22"/>
          <w:szCs w:val="22"/>
        </w:rPr>
        <w:t>PCIexpress to flash memory loading to be developed.</w:t>
      </w:r>
    </w:p>
    <w:p w:rsidR="005E73D1" w:rsidRPr="00805AAB" w:rsidRDefault="005E73D1" w:rsidP="00B57E10">
      <w:pPr>
        <w:ind w:left="1080"/>
        <w:jc w:val="both"/>
        <w:rPr>
          <w:sz w:val="22"/>
          <w:szCs w:val="22"/>
        </w:rPr>
      </w:pPr>
    </w:p>
    <w:p w:rsidR="005E73D1" w:rsidRPr="005602B8" w:rsidRDefault="00170307" w:rsidP="005602B8">
      <w:pPr>
        <w:pStyle w:val="BodyText"/>
        <w:rPr>
          <w:b/>
          <w:sz w:val="28"/>
        </w:rPr>
      </w:pPr>
      <w:r>
        <w:rPr>
          <w:b/>
          <w:sz w:val="28"/>
        </w:rPr>
        <w:t>4.8 Power requirements</w:t>
      </w:r>
      <w:r w:rsidR="005E73D1" w:rsidRPr="005602B8">
        <w:rPr>
          <w:b/>
          <w:sz w:val="28"/>
        </w:rPr>
        <w:t>:</w:t>
      </w:r>
    </w:p>
    <w:p w:rsidR="00E52619" w:rsidRDefault="00E52619" w:rsidP="00CA615F">
      <w:pPr>
        <w:numPr>
          <w:ilvl w:val="0"/>
          <w:numId w:val="5"/>
        </w:numPr>
        <w:jc w:val="both"/>
        <w:rPr>
          <w:sz w:val="22"/>
          <w:szCs w:val="22"/>
        </w:rPr>
      </w:pPr>
      <w:r>
        <w:rPr>
          <w:sz w:val="22"/>
          <w:szCs w:val="22"/>
        </w:rPr>
        <w:t xml:space="preserve">PCIexpress: </w:t>
      </w:r>
      <w:r w:rsidR="000C6571">
        <w:rPr>
          <w:sz w:val="22"/>
          <w:szCs w:val="22"/>
        </w:rPr>
        <w:t>+3.3V @ 3</w:t>
      </w:r>
      <w:r w:rsidR="005E73D1" w:rsidRPr="00805AAB">
        <w:rPr>
          <w:sz w:val="22"/>
          <w:szCs w:val="22"/>
        </w:rPr>
        <w:t xml:space="preserve"> Amps</w:t>
      </w:r>
      <w:r w:rsidR="000C6571">
        <w:rPr>
          <w:sz w:val="22"/>
          <w:szCs w:val="22"/>
        </w:rPr>
        <w:t>; +</w:t>
      </w:r>
      <w:r w:rsidR="00D163F5">
        <w:rPr>
          <w:sz w:val="22"/>
          <w:szCs w:val="22"/>
        </w:rPr>
        <w:t xml:space="preserve">12V @ </w:t>
      </w:r>
      <w:r>
        <w:rPr>
          <w:sz w:val="22"/>
          <w:szCs w:val="22"/>
        </w:rPr>
        <w:t>1</w:t>
      </w:r>
      <w:r w:rsidR="009F34FC" w:rsidRPr="00805AAB">
        <w:rPr>
          <w:sz w:val="22"/>
          <w:szCs w:val="22"/>
        </w:rPr>
        <w:t xml:space="preserve"> Amp</w:t>
      </w:r>
      <w:r>
        <w:rPr>
          <w:sz w:val="22"/>
          <w:szCs w:val="22"/>
        </w:rPr>
        <w:t>;</w:t>
      </w:r>
    </w:p>
    <w:p w:rsidR="005E73D1" w:rsidRPr="00805AAB" w:rsidRDefault="00E52619" w:rsidP="00CA615F">
      <w:pPr>
        <w:numPr>
          <w:ilvl w:val="0"/>
          <w:numId w:val="5"/>
        </w:numPr>
        <w:jc w:val="both"/>
        <w:rPr>
          <w:sz w:val="22"/>
          <w:szCs w:val="22"/>
        </w:rPr>
      </w:pPr>
      <w:r>
        <w:rPr>
          <w:sz w:val="22"/>
          <w:szCs w:val="22"/>
        </w:rPr>
        <w:t>Or USB-C: +5V @ 2 Amps.</w:t>
      </w:r>
    </w:p>
    <w:p w:rsidR="005E73D1" w:rsidRPr="00805AAB" w:rsidRDefault="001B30BB" w:rsidP="00CA615F">
      <w:pPr>
        <w:numPr>
          <w:ilvl w:val="0"/>
          <w:numId w:val="5"/>
        </w:numPr>
        <w:jc w:val="both"/>
        <w:rPr>
          <w:sz w:val="22"/>
          <w:szCs w:val="22"/>
        </w:rPr>
      </w:pPr>
      <w:r>
        <w:rPr>
          <w:sz w:val="22"/>
          <w:szCs w:val="22"/>
        </w:rPr>
        <w:t>R</w:t>
      </w:r>
      <w:r w:rsidR="005E73D1" w:rsidRPr="00805AAB">
        <w:rPr>
          <w:sz w:val="22"/>
          <w:szCs w:val="22"/>
        </w:rPr>
        <w:t>egulators for other required voltages</w:t>
      </w:r>
      <w:r w:rsidR="009F34FC" w:rsidRPr="00805AAB">
        <w:rPr>
          <w:sz w:val="22"/>
          <w:szCs w:val="22"/>
        </w:rPr>
        <w:t>: +</w:t>
      </w:r>
      <w:r w:rsidR="00E52619">
        <w:rPr>
          <w:sz w:val="22"/>
          <w:szCs w:val="22"/>
        </w:rPr>
        <w:t>0.85V, +0.95</w:t>
      </w:r>
      <w:r w:rsidR="009F34FC" w:rsidRPr="00805AAB">
        <w:rPr>
          <w:sz w:val="22"/>
          <w:szCs w:val="22"/>
        </w:rPr>
        <w:t>V, +1.2</w:t>
      </w:r>
      <w:r w:rsidR="00976E17" w:rsidRPr="00805AAB">
        <w:rPr>
          <w:sz w:val="22"/>
          <w:szCs w:val="22"/>
        </w:rPr>
        <w:t xml:space="preserve">V, +1.8V, +2.5V, +3.3V, </w:t>
      </w:r>
      <w:r w:rsidR="000C6571">
        <w:rPr>
          <w:sz w:val="22"/>
          <w:szCs w:val="22"/>
        </w:rPr>
        <w:t xml:space="preserve">+5V </w:t>
      </w:r>
      <w:r w:rsidR="00976E17" w:rsidRPr="00805AAB">
        <w:rPr>
          <w:sz w:val="22"/>
          <w:szCs w:val="22"/>
        </w:rPr>
        <w:t>and -5</w:t>
      </w:r>
      <w:r w:rsidR="009F34FC" w:rsidRPr="00805AAB">
        <w:rPr>
          <w:sz w:val="22"/>
          <w:szCs w:val="22"/>
        </w:rPr>
        <w:t>V.</w:t>
      </w:r>
    </w:p>
    <w:p w:rsidR="005E73D1" w:rsidRPr="00B57E10" w:rsidRDefault="005E73D1" w:rsidP="00B57E10">
      <w:pPr>
        <w:jc w:val="both"/>
      </w:pPr>
    </w:p>
    <w:p w:rsidR="005E73D1" w:rsidRPr="006975AB" w:rsidRDefault="00170307" w:rsidP="006975AB">
      <w:pPr>
        <w:pStyle w:val="BodyTextIndent3"/>
        <w:ind w:left="0" w:firstLine="0"/>
        <w:rPr>
          <w:sz w:val="28"/>
          <w:szCs w:val="28"/>
        </w:rPr>
      </w:pPr>
      <w:r w:rsidRPr="006975AB">
        <w:rPr>
          <w:sz w:val="28"/>
          <w:szCs w:val="28"/>
        </w:rPr>
        <w:t>4.9 Environment</w:t>
      </w:r>
      <w:r w:rsidR="005E73D1" w:rsidRPr="006975AB">
        <w:rPr>
          <w:sz w:val="28"/>
          <w:szCs w:val="28"/>
        </w:rPr>
        <w:t>:</w:t>
      </w:r>
    </w:p>
    <w:p w:rsidR="005E73D1" w:rsidRPr="00805AAB" w:rsidRDefault="000C6571" w:rsidP="00CA615F">
      <w:pPr>
        <w:numPr>
          <w:ilvl w:val="0"/>
          <w:numId w:val="6"/>
        </w:numPr>
        <w:jc w:val="both"/>
        <w:rPr>
          <w:sz w:val="22"/>
          <w:szCs w:val="22"/>
        </w:rPr>
      </w:pPr>
      <w:r>
        <w:rPr>
          <w:sz w:val="22"/>
          <w:szCs w:val="22"/>
        </w:rPr>
        <w:t>We</w:t>
      </w:r>
      <w:r w:rsidR="001B30BB">
        <w:rPr>
          <w:sz w:val="22"/>
          <w:szCs w:val="22"/>
        </w:rPr>
        <w:t>ll ventilated computers, especially in the PCI express expansion region</w:t>
      </w:r>
    </w:p>
    <w:p w:rsidR="005E73D1" w:rsidRPr="00805AAB" w:rsidRDefault="001B30BB" w:rsidP="00CA615F">
      <w:pPr>
        <w:numPr>
          <w:ilvl w:val="0"/>
          <w:numId w:val="6"/>
        </w:numPr>
        <w:jc w:val="both"/>
        <w:rPr>
          <w:sz w:val="22"/>
          <w:szCs w:val="22"/>
        </w:rPr>
      </w:pPr>
      <w:r>
        <w:rPr>
          <w:sz w:val="22"/>
          <w:szCs w:val="22"/>
        </w:rPr>
        <w:t xml:space="preserve">Commercial grade </w:t>
      </w:r>
      <w:r w:rsidR="00D15F95">
        <w:rPr>
          <w:sz w:val="22"/>
          <w:szCs w:val="22"/>
        </w:rPr>
        <w:t xml:space="preserve">(or better) </w:t>
      </w:r>
      <w:r>
        <w:rPr>
          <w:sz w:val="22"/>
          <w:szCs w:val="22"/>
        </w:rPr>
        <w:t>components (</w:t>
      </w:r>
      <w:r w:rsidR="000F1D44" w:rsidRPr="00805AAB">
        <w:rPr>
          <w:sz w:val="22"/>
          <w:szCs w:val="22"/>
        </w:rPr>
        <w:t xml:space="preserve">0-75 </w:t>
      </w:r>
      <w:r w:rsidR="005E73D1" w:rsidRPr="00805AAB">
        <w:rPr>
          <w:sz w:val="22"/>
          <w:szCs w:val="22"/>
        </w:rPr>
        <w:t>Celsius)</w:t>
      </w:r>
    </w:p>
    <w:p w:rsidR="009F34FC" w:rsidRPr="00805AAB" w:rsidRDefault="009F34FC" w:rsidP="00B57E10">
      <w:pPr>
        <w:jc w:val="both"/>
        <w:rPr>
          <w:sz w:val="22"/>
          <w:szCs w:val="22"/>
        </w:rPr>
      </w:pPr>
    </w:p>
    <w:p w:rsidR="00110AE1" w:rsidRPr="00B57E10" w:rsidRDefault="00110AE1" w:rsidP="00B57E10">
      <w:pPr>
        <w:jc w:val="both"/>
        <w:rPr>
          <w:b/>
          <w:sz w:val="24"/>
        </w:rPr>
      </w:pPr>
    </w:p>
    <w:p w:rsidR="001B25E4" w:rsidRPr="005602B8" w:rsidRDefault="005602B8" w:rsidP="005602B8">
      <w:pPr>
        <w:pStyle w:val="Heading1"/>
        <w:jc w:val="both"/>
        <w:rPr>
          <w:sz w:val="32"/>
          <w:szCs w:val="32"/>
        </w:rPr>
      </w:pPr>
      <w:r>
        <w:rPr>
          <w:sz w:val="32"/>
          <w:szCs w:val="32"/>
        </w:rPr>
        <w:t xml:space="preserve">5 </w:t>
      </w:r>
      <w:r w:rsidR="001B25E4" w:rsidRPr="005602B8">
        <w:rPr>
          <w:sz w:val="32"/>
          <w:szCs w:val="32"/>
        </w:rPr>
        <w:t>TI</w:t>
      </w:r>
      <w:r w:rsidR="008B083F">
        <w:rPr>
          <w:sz w:val="32"/>
          <w:szCs w:val="32"/>
        </w:rPr>
        <w:t>pcie</w:t>
      </w:r>
      <w:r w:rsidR="00CD04F3">
        <w:rPr>
          <w:sz w:val="32"/>
          <w:szCs w:val="32"/>
        </w:rPr>
        <w:t>US</w:t>
      </w:r>
      <w:r w:rsidR="001B25E4" w:rsidRPr="005602B8">
        <w:rPr>
          <w:sz w:val="32"/>
          <w:szCs w:val="32"/>
        </w:rPr>
        <w:t xml:space="preserve"> operation procedure</w:t>
      </w:r>
      <w:r w:rsidR="00D9430C">
        <w:rPr>
          <w:sz w:val="32"/>
          <w:szCs w:val="32"/>
        </w:rPr>
        <w:t>s</w:t>
      </w:r>
      <w:r w:rsidR="001B25E4" w:rsidRPr="005602B8">
        <w:rPr>
          <w:sz w:val="32"/>
          <w:szCs w:val="32"/>
        </w:rPr>
        <w:t>:</w:t>
      </w:r>
    </w:p>
    <w:p w:rsidR="001B25E4" w:rsidRDefault="001B25E4" w:rsidP="008F3E55">
      <w:pPr>
        <w:spacing w:after="120"/>
        <w:ind w:firstLine="576"/>
        <w:jc w:val="both"/>
        <w:rPr>
          <w:sz w:val="22"/>
          <w:szCs w:val="22"/>
        </w:rPr>
      </w:pPr>
      <w:r w:rsidRPr="006C7533">
        <w:rPr>
          <w:sz w:val="22"/>
          <w:szCs w:val="22"/>
        </w:rPr>
        <w:t xml:space="preserve">The </w:t>
      </w:r>
      <w:r>
        <w:rPr>
          <w:sz w:val="22"/>
          <w:szCs w:val="22"/>
        </w:rPr>
        <w:t>TI</w:t>
      </w:r>
      <w:r w:rsidR="008B083F">
        <w:rPr>
          <w:sz w:val="22"/>
          <w:szCs w:val="22"/>
        </w:rPr>
        <w:t>pcie</w:t>
      </w:r>
      <w:r w:rsidR="00CD04F3">
        <w:rPr>
          <w:sz w:val="22"/>
          <w:szCs w:val="22"/>
        </w:rPr>
        <w:t>US</w:t>
      </w:r>
      <w:r>
        <w:rPr>
          <w:sz w:val="22"/>
          <w:szCs w:val="22"/>
        </w:rPr>
        <w:t xml:space="preserve"> needs be properly set, and plugged into the </w:t>
      </w:r>
      <w:r w:rsidR="008B083F">
        <w:rPr>
          <w:sz w:val="22"/>
          <w:szCs w:val="22"/>
        </w:rPr>
        <w:t xml:space="preserve">PCI express </w:t>
      </w:r>
      <w:r>
        <w:rPr>
          <w:sz w:val="22"/>
          <w:szCs w:val="22"/>
        </w:rPr>
        <w:t>slot.  Damage may happen to the TI</w:t>
      </w:r>
      <w:r w:rsidR="008B083F">
        <w:rPr>
          <w:sz w:val="22"/>
          <w:szCs w:val="22"/>
        </w:rPr>
        <w:t>pcie</w:t>
      </w:r>
      <w:r w:rsidR="00CD04F3">
        <w:rPr>
          <w:sz w:val="22"/>
          <w:szCs w:val="22"/>
        </w:rPr>
        <w:t>US</w:t>
      </w:r>
      <w:r>
        <w:rPr>
          <w:sz w:val="22"/>
          <w:szCs w:val="22"/>
        </w:rPr>
        <w:t xml:space="preserve">, </w:t>
      </w:r>
      <w:r w:rsidR="008B083F">
        <w:rPr>
          <w:sz w:val="22"/>
          <w:szCs w:val="22"/>
        </w:rPr>
        <w:t>computer</w:t>
      </w:r>
      <w:r>
        <w:rPr>
          <w:sz w:val="22"/>
          <w:szCs w:val="22"/>
        </w:rPr>
        <w:t xml:space="preserve">, or other </w:t>
      </w:r>
      <w:r w:rsidR="008B083F">
        <w:rPr>
          <w:sz w:val="22"/>
          <w:szCs w:val="22"/>
        </w:rPr>
        <w:t>components</w:t>
      </w:r>
      <w:r>
        <w:rPr>
          <w:sz w:val="22"/>
          <w:szCs w:val="22"/>
        </w:rPr>
        <w:t xml:space="preserve"> in the </w:t>
      </w:r>
      <w:r w:rsidR="008B083F">
        <w:rPr>
          <w:sz w:val="22"/>
          <w:szCs w:val="22"/>
        </w:rPr>
        <w:t>computer</w:t>
      </w:r>
      <w:r>
        <w:rPr>
          <w:sz w:val="22"/>
          <w:szCs w:val="22"/>
        </w:rPr>
        <w:t xml:space="preserve"> if the right procedure is not followed.</w:t>
      </w:r>
    </w:p>
    <w:p w:rsidR="00786C91" w:rsidRPr="006C7533" w:rsidRDefault="00786C91" w:rsidP="008F3E55">
      <w:pPr>
        <w:spacing w:after="120"/>
        <w:ind w:firstLine="576"/>
        <w:jc w:val="both"/>
        <w:rPr>
          <w:sz w:val="22"/>
          <w:szCs w:val="22"/>
        </w:rPr>
      </w:pPr>
      <w:r>
        <w:rPr>
          <w:sz w:val="22"/>
          <w:szCs w:val="22"/>
        </w:rPr>
        <w:t>The TIpcieUS standalone (no PCI express, not to be confused with the trigger standalone mode) mode (USB-C configuration) will be developed later.</w:t>
      </w:r>
    </w:p>
    <w:p w:rsidR="001B25E4" w:rsidRPr="005602B8" w:rsidRDefault="006975AB" w:rsidP="006975AB">
      <w:pPr>
        <w:pStyle w:val="BodyTextIndent3"/>
        <w:ind w:left="0" w:firstLine="0"/>
        <w:rPr>
          <w:sz w:val="28"/>
          <w:szCs w:val="28"/>
        </w:rPr>
      </w:pPr>
      <w:r>
        <w:rPr>
          <w:sz w:val="28"/>
          <w:szCs w:val="28"/>
        </w:rPr>
        <w:t xml:space="preserve">5.1 </w:t>
      </w:r>
      <w:r w:rsidR="00767A98" w:rsidRPr="005602B8">
        <w:rPr>
          <w:sz w:val="28"/>
          <w:szCs w:val="28"/>
        </w:rPr>
        <w:t>TI</w:t>
      </w:r>
      <w:r w:rsidR="008B083F">
        <w:rPr>
          <w:sz w:val="28"/>
          <w:szCs w:val="28"/>
        </w:rPr>
        <w:t>pcie</w:t>
      </w:r>
      <w:r w:rsidR="00CD04F3">
        <w:rPr>
          <w:sz w:val="28"/>
          <w:szCs w:val="28"/>
        </w:rPr>
        <w:t>US</w:t>
      </w:r>
      <w:r w:rsidR="00767A98" w:rsidRPr="005602B8">
        <w:rPr>
          <w:sz w:val="28"/>
          <w:szCs w:val="28"/>
        </w:rPr>
        <w:t xml:space="preserve"> Power supply</w:t>
      </w:r>
      <w:r w:rsidR="001B25E4" w:rsidRPr="005602B8">
        <w:rPr>
          <w:sz w:val="28"/>
          <w:szCs w:val="28"/>
        </w:rPr>
        <w:t>:</w:t>
      </w:r>
    </w:p>
    <w:p w:rsidR="00943BB8" w:rsidRDefault="00943BB8" w:rsidP="008F3E55">
      <w:pPr>
        <w:spacing w:after="120"/>
        <w:ind w:firstLine="576"/>
        <w:jc w:val="both"/>
        <w:rPr>
          <w:sz w:val="22"/>
          <w:szCs w:val="22"/>
        </w:rPr>
      </w:pPr>
      <w:r>
        <w:rPr>
          <w:sz w:val="22"/>
          <w:szCs w:val="22"/>
        </w:rPr>
        <w:t xml:space="preserve">There are two options for the TIpcieUS power supply.  Option#1: </w:t>
      </w:r>
      <w:r w:rsidR="00767A98" w:rsidRPr="00767A98">
        <w:rPr>
          <w:sz w:val="22"/>
          <w:szCs w:val="22"/>
        </w:rPr>
        <w:t>The TI</w:t>
      </w:r>
      <w:r w:rsidR="008B083F">
        <w:rPr>
          <w:sz w:val="22"/>
          <w:szCs w:val="22"/>
        </w:rPr>
        <w:t>pcie</w:t>
      </w:r>
      <w:r w:rsidR="00767A98" w:rsidRPr="00767A98">
        <w:rPr>
          <w:sz w:val="22"/>
          <w:szCs w:val="22"/>
        </w:rPr>
        <w:t xml:space="preserve"> use</w:t>
      </w:r>
      <w:r w:rsidR="008B083F">
        <w:rPr>
          <w:sz w:val="22"/>
          <w:szCs w:val="22"/>
        </w:rPr>
        <w:t>s</w:t>
      </w:r>
      <w:r w:rsidR="00767A98" w:rsidRPr="00767A98">
        <w:rPr>
          <w:sz w:val="22"/>
          <w:szCs w:val="22"/>
        </w:rPr>
        <w:t xml:space="preserve"> </w:t>
      </w:r>
      <w:r w:rsidR="00767A98">
        <w:rPr>
          <w:sz w:val="22"/>
          <w:szCs w:val="22"/>
        </w:rPr>
        <w:t xml:space="preserve">+3.3V </w:t>
      </w:r>
      <w:r w:rsidR="008B083F">
        <w:rPr>
          <w:sz w:val="22"/>
          <w:szCs w:val="22"/>
        </w:rPr>
        <w:t>and +12V from the PCI express connector</w:t>
      </w:r>
      <w:r>
        <w:rPr>
          <w:sz w:val="22"/>
          <w:szCs w:val="22"/>
        </w:rPr>
        <w:t xml:space="preserve">, option#2: </w:t>
      </w:r>
      <w:r w:rsidR="00594E1A">
        <w:rPr>
          <w:sz w:val="22"/>
          <w:szCs w:val="22"/>
        </w:rPr>
        <w:t xml:space="preserve">it uses the </w:t>
      </w:r>
      <w:r>
        <w:rPr>
          <w:sz w:val="22"/>
          <w:szCs w:val="22"/>
        </w:rPr>
        <w:t>front panel USB</w:t>
      </w:r>
      <w:r w:rsidR="00594E1A">
        <w:rPr>
          <w:sz w:val="22"/>
          <w:szCs w:val="22"/>
        </w:rPr>
        <w:t xml:space="preserve"> type-</w:t>
      </w:r>
      <w:r>
        <w:rPr>
          <w:sz w:val="22"/>
          <w:szCs w:val="22"/>
        </w:rPr>
        <w:t>C connector with +5V supply</w:t>
      </w:r>
      <w:r w:rsidR="00767A98">
        <w:rPr>
          <w:sz w:val="22"/>
          <w:szCs w:val="22"/>
        </w:rPr>
        <w:t xml:space="preserve">.  </w:t>
      </w:r>
    </w:p>
    <w:p w:rsidR="008B083F" w:rsidRDefault="00943BB8" w:rsidP="008F3E55">
      <w:pPr>
        <w:spacing w:after="120"/>
        <w:ind w:firstLine="576"/>
        <w:jc w:val="both"/>
        <w:rPr>
          <w:sz w:val="22"/>
          <w:szCs w:val="22"/>
        </w:rPr>
      </w:pPr>
      <w:r>
        <w:rPr>
          <w:sz w:val="22"/>
          <w:szCs w:val="22"/>
        </w:rPr>
        <w:lastRenderedPageBreak/>
        <w:t xml:space="preserve">When in option#1, the TIpcieUS generates +0.85V, +0.95V, +1.2V, +1.8V, and +2.5V from the +3.3V input using LTM4615 and TPS74401.  </w:t>
      </w:r>
      <w:r w:rsidR="00767A98">
        <w:rPr>
          <w:sz w:val="22"/>
          <w:szCs w:val="22"/>
        </w:rPr>
        <w:t>It generate</w:t>
      </w:r>
      <w:r>
        <w:rPr>
          <w:sz w:val="22"/>
          <w:szCs w:val="22"/>
        </w:rPr>
        <w:t>s the +</w:t>
      </w:r>
      <w:r w:rsidR="008B083F">
        <w:rPr>
          <w:sz w:val="22"/>
          <w:szCs w:val="22"/>
        </w:rPr>
        <w:t>5</w:t>
      </w:r>
      <w:r w:rsidR="00767A98">
        <w:rPr>
          <w:sz w:val="22"/>
          <w:szCs w:val="22"/>
        </w:rPr>
        <w:t>V</w:t>
      </w:r>
      <w:r>
        <w:rPr>
          <w:sz w:val="22"/>
          <w:szCs w:val="22"/>
        </w:rPr>
        <w:t xml:space="preserve"> and</w:t>
      </w:r>
      <w:r w:rsidR="008B083F">
        <w:rPr>
          <w:sz w:val="22"/>
          <w:szCs w:val="22"/>
        </w:rPr>
        <w:t xml:space="preserve"> -5V</w:t>
      </w:r>
      <w:r w:rsidR="00767A98">
        <w:rPr>
          <w:sz w:val="22"/>
          <w:szCs w:val="22"/>
        </w:rPr>
        <w:t xml:space="preserve"> supply by a DC-DC converter</w:t>
      </w:r>
      <w:r>
        <w:rPr>
          <w:sz w:val="22"/>
          <w:szCs w:val="22"/>
        </w:rPr>
        <w:t xml:space="preserve"> (NMH1205SC)</w:t>
      </w:r>
      <w:r w:rsidR="008B083F">
        <w:rPr>
          <w:sz w:val="22"/>
          <w:szCs w:val="22"/>
        </w:rPr>
        <w:t xml:space="preserve"> from +12V</w:t>
      </w:r>
      <w:r w:rsidR="006754F2">
        <w:rPr>
          <w:sz w:val="22"/>
          <w:szCs w:val="22"/>
        </w:rPr>
        <w:t>.</w:t>
      </w:r>
    </w:p>
    <w:p w:rsidR="006754F2" w:rsidRDefault="006754F2" w:rsidP="008F3E55">
      <w:pPr>
        <w:spacing w:after="120"/>
        <w:ind w:firstLine="576"/>
        <w:jc w:val="both"/>
        <w:rPr>
          <w:sz w:val="22"/>
          <w:szCs w:val="22"/>
        </w:rPr>
      </w:pPr>
      <w:r>
        <w:rPr>
          <w:sz w:val="22"/>
          <w:szCs w:val="22"/>
        </w:rPr>
        <w:t>When in option#2, the TIpcieUS generates +3.3V from +5V</w:t>
      </w:r>
      <w:r w:rsidR="00594E1A">
        <w:rPr>
          <w:sz w:val="22"/>
          <w:szCs w:val="22"/>
        </w:rPr>
        <w:t>_USB</w:t>
      </w:r>
      <w:r>
        <w:rPr>
          <w:sz w:val="22"/>
          <w:szCs w:val="22"/>
        </w:rPr>
        <w:t xml:space="preserve"> using LTM4604.  It generates the +0.85V, +0.95V, +1.2V, +1.8V, and +2.5V from the generated +3.3V with the same regulators as option#1.  It generates the +5V, and -5V supply by a DC-DC converter (NMH0505SC, which uses the same footprint as the NMH1205SC) from +5V</w:t>
      </w:r>
      <w:r w:rsidR="00594E1A">
        <w:rPr>
          <w:sz w:val="22"/>
          <w:szCs w:val="22"/>
        </w:rPr>
        <w:t>_USB</w:t>
      </w:r>
      <w:r>
        <w:rPr>
          <w:sz w:val="22"/>
          <w:szCs w:val="22"/>
        </w:rPr>
        <w:t>.</w:t>
      </w:r>
    </w:p>
    <w:p w:rsidR="006754F2" w:rsidRDefault="00594E1A" w:rsidP="006754F2">
      <w:pPr>
        <w:spacing w:after="120"/>
        <w:ind w:firstLine="576"/>
        <w:jc w:val="both"/>
        <w:rPr>
          <w:sz w:val="22"/>
          <w:szCs w:val="22"/>
        </w:rPr>
      </w:pPr>
      <w:r>
        <w:rPr>
          <w:sz w:val="22"/>
          <w:szCs w:val="22"/>
        </w:rPr>
        <w:t>The power supply</w:t>
      </w:r>
      <w:r w:rsidR="006754F2">
        <w:rPr>
          <w:sz w:val="22"/>
          <w:szCs w:val="22"/>
        </w:rPr>
        <w:t xml:space="preserve"> options are configured by populating the appropriate fuses.  There will not be problems if the TIpcieUS is plugged into a PCI</w:t>
      </w:r>
      <w:r>
        <w:rPr>
          <w:sz w:val="22"/>
          <w:szCs w:val="22"/>
        </w:rPr>
        <w:t xml:space="preserve"> </w:t>
      </w:r>
      <w:r w:rsidR="006754F2">
        <w:rPr>
          <w:sz w:val="22"/>
          <w:szCs w:val="22"/>
        </w:rPr>
        <w:t>express slot, and the USB-C connector is plugged</w:t>
      </w:r>
      <w:r>
        <w:rPr>
          <w:sz w:val="22"/>
          <w:szCs w:val="22"/>
        </w:rPr>
        <w:t xml:space="preserve"> in too</w:t>
      </w:r>
      <w:r w:rsidR="006754F2">
        <w:rPr>
          <w:sz w:val="22"/>
          <w:szCs w:val="22"/>
        </w:rPr>
        <w:t>.  Here is the fuse configuration for the two power options:</w:t>
      </w:r>
    </w:p>
    <w:p w:rsidR="006754F2" w:rsidRDefault="006754F2" w:rsidP="006754F2">
      <w:pPr>
        <w:spacing w:after="120"/>
        <w:ind w:firstLine="576"/>
        <w:jc w:val="both"/>
        <w:rPr>
          <w:sz w:val="22"/>
          <w:szCs w:val="22"/>
        </w:rPr>
      </w:pPr>
      <w:r>
        <w:rPr>
          <w:sz w:val="22"/>
          <w:szCs w:val="22"/>
        </w:rPr>
        <w:t>Option#1 (PCI</w:t>
      </w:r>
      <w:r w:rsidR="00594E1A">
        <w:rPr>
          <w:sz w:val="22"/>
          <w:szCs w:val="22"/>
        </w:rPr>
        <w:t xml:space="preserve"> </w:t>
      </w:r>
      <w:r>
        <w:rPr>
          <w:sz w:val="22"/>
          <w:szCs w:val="22"/>
        </w:rPr>
        <w:t>e</w:t>
      </w:r>
      <w:r w:rsidR="00594E1A">
        <w:rPr>
          <w:sz w:val="22"/>
          <w:szCs w:val="22"/>
        </w:rPr>
        <w:t>xpress</w:t>
      </w:r>
      <w:r>
        <w:rPr>
          <w:sz w:val="22"/>
          <w:szCs w:val="22"/>
        </w:rPr>
        <w:t xml:space="preserve"> power):  </w:t>
      </w:r>
      <w:r w:rsidR="004B779F">
        <w:rPr>
          <w:sz w:val="22"/>
          <w:szCs w:val="22"/>
        </w:rPr>
        <w:t>F3PCIE and F12PCIE are populated, and F3USB and FUS</w:t>
      </w:r>
      <w:r w:rsidR="00594E1A">
        <w:rPr>
          <w:sz w:val="22"/>
          <w:szCs w:val="22"/>
        </w:rPr>
        <w:t>B</w:t>
      </w:r>
      <w:r w:rsidR="004B779F">
        <w:rPr>
          <w:sz w:val="22"/>
          <w:szCs w:val="22"/>
        </w:rPr>
        <w:t>5M are not populated.  NMH1205SC is populated, and a +12V DC cooling fan can be used</w:t>
      </w:r>
      <w:r w:rsidR="004F62B1">
        <w:rPr>
          <w:sz w:val="22"/>
          <w:szCs w:val="22"/>
        </w:rPr>
        <w:t xml:space="preserve"> for FPGA active cooling</w:t>
      </w:r>
      <w:r w:rsidR="004B779F">
        <w:rPr>
          <w:sz w:val="22"/>
          <w:szCs w:val="22"/>
        </w:rPr>
        <w:t>.</w:t>
      </w:r>
    </w:p>
    <w:p w:rsidR="006754F2" w:rsidRDefault="006754F2" w:rsidP="006754F2">
      <w:pPr>
        <w:spacing w:after="120"/>
        <w:ind w:firstLine="576"/>
        <w:jc w:val="both"/>
        <w:rPr>
          <w:sz w:val="22"/>
          <w:szCs w:val="22"/>
        </w:rPr>
      </w:pPr>
      <w:r>
        <w:rPr>
          <w:sz w:val="22"/>
          <w:szCs w:val="22"/>
        </w:rPr>
        <w:t xml:space="preserve">Option#2 (USB-C power): </w:t>
      </w:r>
      <w:r w:rsidR="004B779F">
        <w:rPr>
          <w:sz w:val="22"/>
          <w:szCs w:val="22"/>
        </w:rPr>
        <w:t xml:space="preserve"> F3USB and FUSB5M are populated, and F3PCIE and F12PCIE are not populated.  NMH0505SC is populated, and a +5V DC cooling fan can be used</w:t>
      </w:r>
      <w:r w:rsidR="004F62B1">
        <w:rPr>
          <w:sz w:val="22"/>
          <w:szCs w:val="22"/>
        </w:rPr>
        <w:t xml:space="preserve"> for FPGA active cooling</w:t>
      </w:r>
      <w:r w:rsidR="004B779F">
        <w:rPr>
          <w:sz w:val="22"/>
          <w:szCs w:val="22"/>
        </w:rPr>
        <w:t>.</w:t>
      </w:r>
    </w:p>
    <w:p w:rsidR="00BA4487" w:rsidRPr="00BA4487" w:rsidRDefault="00BA4487" w:rsidP="00BA4487">
      <w:pPr>
        <w:jc w:val="both"/>
        <w:rPr>
          <w:sz w:val="22"/>
          <w:szCs w:val="22"/>
        </w:rPr>
      </w:pPr>
    </w:p>
    <w:p w:rsidR="00767A98" w:rsidRPr="005602B8" w:rsidRDefault="00767A98" w:rsidP="00CA615F">
      <w:pPr>
        <w:pStyle w:val="BodyTextIndent3"/>
        <w:numPr>
          <w:ilvl w:val="1"/>
          <w:numId w:val="9"/>
        </w:numPr>
        <w:rPr>
          <w:sz w:val="28"/>
          <w:szCs w:val="28"/>
        </w:rPr>
      </w:pPr>
      <w:r w:rsidRPr="005602B8">
        <w:rPr>
          <w:sz w:val="28"/>
          <w:szCs w:val="28"/>
        </w:rPr>
        <w:t xml:space="preserve"> Hardware setting (Switch etc.):</w:t>
      </w:r>
    </w:p>
    <w:p w:rsidR="008B083F" w:rsidRDefault="001B25E4" w:rsidP="008F3E55">
      <w:pPr>
        <w:spacing w:after="120"/>
        <w:ind w:firstLine="576"/>
        <w:jc w:val="both"/>
        <w:rPr>
          <w:sz w:val="22"/>
          <w:szCs w:val="22"/>
        </w:rPr>
      </w:pPr>
      <w:r>
        <w:rPr>
          <w:sz w:val="22"/>
          <w:szCs w:val="22"/>
        </w:rPr>
        <w:t xml:space="preserve">There </w:t>
      </w:r>
      <w:r w:rsidR="008B083F">
        <w:rPr>
          <w:sz w:val="22"/>
          <w:szCs w:val="22"/>
        </w:rPr>
        <w:t>is one</w:t>
      </w:r>
      <w:r w:rsidR="00780AD5">
        <w:rPr>
          <w:sz w:val="22"/>
          <w:szCs w:val="22"/>
        </w:rPr>
        <w:t xml:space="preserve"> 8-bit switch</w:t>
      </w:r>
      <w:r>
        <w:rPr>
          <w:sz w:val="22"/>
          <w:szCs w:val="22"/>
        </w:rPr>
        <w:t xml:space="preserve"> on the TI</w:t>
      </w:r>
      <w:r w:rsidR="008B083F">
        <w:rPr>
          <w:sz w:val="22"/>
          <w:szCs w:val="22"/>
        </w:rPr>
        <w:t>pcie</w:t>
      </w:r>
      <w:r w:rsidR="00780AD5">
        <w:rPr>
          <w:sz w:val="22"/>
          <w:szCs w:val="22"/>
        </w:rPr>
        <w:t>US</w:t>
      </w:r>
      <w:r>
        <w:rPr>
          <w:sz w:val="22"/>
          <w:szCs w:val="22"/>
        </w:rPr>
        <w:t xml:space="preserve"> marked as</w:t>
      </w:r>
      <w:r w:rsidR="00780AD5">
        <w:rPr>
          <w:sz w:val="22"/>
          <w:szCs w:val="22"/>
        </w:rPr>
        <w:t xml:space="preserve"> </w:t>
      </w:r>
      <w:r w:rsidR="008B083F">
        <w:rPr>
          <w:sz w:val="22"/>
          <w:szCs w:val="22"/>
        </w:rPr>
        <w:t>SC1.  This switch is used to set the sources of the four front panel outputs</w:t>
      </w:r>
      <w:r w:rsidR="00E14705">
        <w:rPr>
          <w:sz w:val="22"/>
          <w:szCs w:val="22"/>
        </w:rPr>
        <w:t xml:space="preserve"> (which is the same as </w:t>
      </w:r>
      <w:r w:rsidR="00B57B3D">
        <w:rPr>
          <w:sz w:val="22"/>
          <w:szCs w:val="22"/>
        </w:rPr>
        <w:t>the four bit outputs signal sources on the 40-pin connector</w:t>
      </w:r>
      <w:r w:rsidR="009A26C4">
        <w:rPr>
          <w:sz w:val="22"/>
          <w:szCs w:val="22"/>
        </w:rPr>
        <w:t xml:space="preserve"> (pin#5/6, 7/8, 9/10, 11/12)</w:t>
      </w:r>
      <w:r w:rsidR="00E14705">
        <w:rPr>
          <w:sz w:val="22"/>
          <w:szCs w:val="22"/>
        </w:rPr>
        <w:t>)</w:t>
      </w:r>
      <w:r w:rsidR="008B083F">
        <w:rPr>
          <w:sz w:val="22"/>
          <w:szCs w:val="22"/>
        </w:rPr>
        <w:t>.</w:t>
      </w:r>
    </w:p>
    <w:p w:rsidR="001B4597" w:rsidRDefault="001B25E4" w:rsidP="00583167">
      <w:pPr>
        <w:ind w:left="1008" w:hanging="432"/>
        <w:jc w:val="both"/>
        <w:rPr>
          <w:sz w:val="22"/>
          <w:szCs w:val="22"/>
        </w:rPr>
      </w:pPr>
      <w:r>
        <w:rPr>
          <w:sz w:val="22"/>
          <w:szCs w:val="22"/>
        </w:rPr>
        <w:t>Bit[</w:t>
      </w:r>
      <w:r w:rsidR="00B57B3D">
        <w:rPr>
          <w:sz w:val="22"/>
          <w:szCs w:val="22"/>
        </w:rPr>
        <w:t>3</w:t>
      </w:r>
      <w:r>
        <w:rPr>
          <w:sz w:val="22"/>
          <w:szCs w:val="22"/>
        </w:rPr>
        <w:t xml:space="preserve">:1]: LVTTL, open=high.  </w:t>
      </w:r>
      <w:r w:rsidR="001B4597">
        <w:rPr>
          <w:sz w:val="22"/>
          <w:szCs w:val="22"/>
        </w:rPr>
        <w:t>Source selection for</w:t>
      </w:r>
      <w:r w:rsidR="00B57B3D">
        <w:rPr>
          <w:sz w:val="22"/>
          <w:szCs w:val="22"/>
        </w:rPr>
        <w:t xml:space="preserve"> the four differential outputs</w:t>
      </w:r>
      <w:r w:rsidR="001B4597">
        <w:rPr>
          <w:sz w:val="22"/>
          <w:szCs w:val="22"/>
        </w:rPr>
        <w:t>.  When “00</w:t>
      </w:r>
      <w:r w:rsidR="00B57B3D">
        <w:rPr>
          <w:sz w:val="22"/>
          <w:szCs w:val="22"/>
        </w:rPr>
        <w:t>0</w:t>
      </w:r>
      <w:r w:rsidR="001B4597">
        <w:rPr>
          <w:sz w:val="22"/>
          <w:szCs w:val="22"/>
        </w:rPr>
        <w:t>”, the outputs are controlled by software BR#0, offset 0x4C, bit(3:0).</w:t>
      </w:r>
    </w:p>
    <w:p w:rsidR="001B4597" w:rsidRDefault="00FB6FBB" w:rsidP="00583167">
      <w:pPr>
        <w:ind w:left="1008" w:hanging="432"/>
        <w:jc w:val="both"/>
        <w:rPr>
          <w:sz w:val="22"/>
          <w:szCs w:val="22"/>
        </w:rPr>
      </w:pPr>
      <w:r>
        <w:rPr>
          <w:sz w:val="22"/>
          <w:szCs w:val="22"/>
        </w:rPr>
        <w:t>Bit[</w:t>
      </w:r>
      <w:r w:rsidR="00D752E4">
        <w:rPr>
          <w:sz w:val="22"/>
          <w:szCs w:val="22"/>
        </w:rPr>
        <w:t>5:4</w:t>
      </w:r>
      <w:r w:rsidR="001B4597">
        <w:rPr>
          <w:sz w:val="22"/>
          <w:szCs w:val="22"/>
        </w:rPr>
        <w:t>]: LVCMOS</w:t>
      </w:r>
      <w:r w:rsidR="00D752E4">
        <w:rPr>
          <w:sz w:val="22"/>
          <w:szCs w:val="22"/>
        </w:rPr>
        <w:t xml:space="preserve">, to set the </w:t>
      </w:r>
      <w:r w:rsidR="00586D62">
        <w:rPr>
          <w:sz w:val="22"/>
          <w:szCs w:val="22"/>
        </w:rPr>
        <w:t>frequency of Clock_Output at Pin#39/40.  Keep the switch HIGH, so that the firmware/software can drive it high/low with register 0x2C, bit(11:8).  If the firmware/software is not used, the switch can be set as: “11”, 125 MHz; “10”: 41.667 MHz; “01”: 25 MHz; “00”: 16.667 MHz.</w:t>
      </w:r>
    </w:p>
    <w:p w:rsidR="00586D62" w:rsidRDefault="00586D62" w:rsidP="00583167">
      <w:pPr>
        <w:ind w:left="1008" w:hanging="432"/>
        <w:jc w:val="both"/>
        <w:rPr>
          <w:sz w:val="22"/>
          <w:szCs w:val="22"/>
        </w:rPr>
      </w:pPr>
      <w:r>
        <w:rPr>
          <w:sz w:val="22"/>
          <w:szCs w:val="22"/>
        </w:rPr>
        <w:t>Bit[6]: LVCMOS: FPGA_PROGRAM_B.  keep this switch HIGH, so that the firmware/software can re-program the FPGA.</w:t>
      </w:r>
    </w:p>
    <w:p w:rsidR="001B4597" w:rsidRDefault="001B4597" w:rsidP="00583167">
      <w:pPr>
        <w:ind w:left="1008" w:hanging="432"/>
        <w:jc w:val="both"/>
        <w:rPr>
          <w:sz w:val="22"/>
          <w:szCs w:val="22"/>
        </w:rPr>
      </w:pPr>
      <w:r>
        <w:rPr>
          <w:sz w:val="22"/>
          <w:szCs w:val="22"/>
        </w:rPr>
        <w:t>Bit[</w:t>
      </w:r>
      <w:r w:rsidR="00FB6FBB">
        <w:rPr>
          <w:sz w:val="22"/>
          <w:szCs w:val="22"/>
        </w:rPr>
        <w:t>8</w:t>
      </w:r>
      <w:r w:rsidR="00B57B3D">
        <w:rPr>
          <w:sz w:val="22"/>
          <w:szCs w:val="22"/>
        </w:rPr>
        <w:t>:7</w:t>
      </w:r>
      <w:r w:rsidR="00FB6FBB">
        <w:rPr>
          <w:sz w:val="22"/>
          <w:szCs w:val="22"/>
        </w:rPr>
        <w:t xml:space="preserve">]: </w:t>
      </w:r>
      <w:r w:rsidR="00B57B3D">
        <w:rPr>
          <w:sz w:val="22"/>
          <w:szCs w:val="22"/>
        </w:rPr>
        <w:t>TIpcieUS clock source selection.  The setting is overwritten by the FPGA firmware/software.</w:t>
      </w:r>
    </w:p>
    <w:p w:rsidR="006975AB" w:rsidRDefault="006975AB" w:rsidP="006975AB">
      <w:pPr>
        <w:ind w:left="1008" w:hanging="432"/>
        <w:jc w:val="both"/>
        <w:rPr>
          <w:sz w:val="22"/>
          <w:szCs w:val="22"/>
        </w:rPr>
      </w:pPr>
    </w:p>
    <w:p w:rsidR="001B25E4" w:rsidRPr="005602B8" w:rsidRDefault="008B083F" w:rsidP="00CA615F">
      <w:pPr>
        <w:pStyle w:val="BodyTextIndent3"/>
        <w:numPr>
          <w:ilvl w:val="1"/>
          <w:numId w:val="9"/>
        </w:numPr>
        <w:rPr>
          <w:sz w:val="28"/>
          <w:szCs w:val="28"/>
        </w:rPr>
      </w:pPr>
      <w:r>
        <w:rPr>
          <w:sz w:val="28"/>
          <w:szCs w:val="28"/>
        </w:rPr>
        <w:t xml:space="preserve"> </w:t>
      </w:r>
      <w:r w:rsidR="001B25E4" w:rsidRPr="005602B8">
        <w:rPr>
          <w:sz w:val="28"/>
          <w:szCs w:val="28"/>
        </w:rPr>
        <w:t>Software setting:</w:t>
      </w:r>
    </w:p>
    <w:p w:rsidR="002065FB" w:rsidRDefault="001B25E4" w:rsidP="00DC633F">
      <w:pPr>
        <w:spacing w:after="120"/>
        <w:ind w:firstLine="576"/>
        <w:jc w:val="both"/>
        <w:rPr>
          <w:sz w:val="22"/>
          <w:szCs w:val="22"/>
        </w:rPr>
      </w:pPr>
      <w:r w:rsidRPr="00155E25">
        <w:rPr>
          <w:sz w:val="22"/>
          <w:szCs w:val="22"/>
        </w:rPr>
        <w:t>After the board is properly set, and plugged in the right slot, some software setting needs be applied for the board t</w:t>
      </w:r>
      <w:r w:rsidR="00B57B3D">
        <w:rPr>
          <w:sz w:val="22"/>
          <w:szCs w:val="22"/>
        </w:rPr>
        <w:t>o work.</w:t>
      </w:r>
    </w:p>
    <w:p w:rsidR="00DC633F" w:rsidRPr="006975AB" w:rsidRDefault="00DC633F" w:rsidP="00DC633F">
      <w:pPr>
        <w:spacing w:after="120"/>
        <w:jc w:val="both"/>
        <w:rPr>
          <w:b/>
          <w:sz w:val="24"/>
          <w:szCs w:val="24"/>
        </w:rPr>
      </w:pPr>
      <w:r>
        <w:rPr>
          <w:b/>
          <w:sz w:val="24"/>
          <w:szCs w:val="24"/>
        </w:rPr>
        <w:t>5.3.1 Computer boot process</w:t>
      </w:r>
      <w:r w:rsidRPr="006975AB">
        <w:rPr>
          <w:b/>
          <w:sz w:val="24"/>
          <w:szCs w:val="24"/>
        </w:rPr>
        <w:t>:</w:t>
      </w:r>
    </w:p>
    <w:p w:rsidR="007131D9" w:rsidRDefault="00DC633F" w:rsidP="00EB672E">
      <w:pPr>
        <w:ind w:firstLine="432"/>
        <w:jc w:val="both"/>
        <w:rPr>
          <w:sz w:val="22"/>
          <w:szCs w:val="22"/>
        </w:rPr>
      </w:pPr>
      <w:r>
        <w:rPr>
          <w:sz w:val="22"/>
          <w:szCs w:val="22"/>
        </w:rPr>
        <w:t>The TIpcie</w:t>
      </w:r>
      <w:r w:rsidR="006A47DB">
        <w:rPr>
          <w:sz w:val="22"/>
          <w:szCs w:val="22"/>
        </w:rPr>
        <w:t>US</w:t>
      </w:r>
      <w:r>
        <w:rPr>
          <w:sz w:val="22"/>
          <w:szCs w:val="22"/>
        </w:rPr>
        <w:t xml:space="preserve"> card is recognized at the computer BIOS boot.  During the boot process, the PCI express enumeration will set the proper working parameters to TIpcie</w:t>
      </w:r>
      <w:r w:rsidR="006A47DB">
        <w:rPr>
          <w:sz w:val="22"/>
          <w:szCs w:val="22"/>
        </w:rPr>
        <w:t>US</w:t>
      </w:r>
      <w:r>
        <w:rPr>
          <w:sz w:val="22"/>
          <w:szCs w:val="22"/>
        </w:rPr>
        <w:t xml:space="preserve"> configuration registers.  If the FPGA firmware is rel</w:t>
      </w:r>
      <w:r w:rsidR="007131D9">
        <w:rPr>
          <w:sz w:val="22"/>
          <w:szCs w:val="22"/>
        </w:rPr>
        <w:t>oaded after the computer boot, the configuration registers will be lost.  In that case, the configuration registers needs be reloaded.  The easiest way is to restart the computer without power cycl</w:t>
      </w:r>
      <w:r w:rsidR="00EB672E">
        <w:rPr>
          <w:sz w:val="22"/>
          <w:szCs w:val="22"/>
        </w:rPr>
        <w:t>ing</w:t>
      </w:r>
      <w:r w:rsidR="007131D9">
        <w:rPr>
          <w:sz w:val="22"/>
          <w:szCs w:val="22"/>
        </w:rPr>
        <w:t xml:space="preserve"> the computer.</w:t>
      </w:r>
      <w:r w:rsidR="006A47DB">
        <w:rPr>
          <w:sz w:val="22"/>
          <w:szCs w:val="22"/>
        </w:rPr>
        <w:t xml:space="preserve">  If the new firmware keeps the original b</w:t>
      </w:r>
      <w:r w:rsidR="005E3A4D">
        <w:rPr>
          <w:sz w:val="22"/>
          <w:szCs w:val="22"/>
        </w:rPr>
        <w:t>ase address settings, the /sys/bus/p</w:t>
      </w:r>
      <w:r w:rsidR="006A47DB">
        <w:rPr>
          <w:sz w:val="22"/>
          <w:szCs w:val="22"/>
        </w:rPr>
        <w:t>ci/</w:t>
      </w:r>
      <w:r w:rsidR="005E3A4D">
        <w:rPr>
          <w:sz w:val="22"/>
          <w:szCs w:val="22"/>
        </w:rPr>
        <w:t>devices/</w:t>
      </w:r>
      <w:r w:rsidR="008363E9">
        <w:rPr>
          <w:sz w:val="22"/>
          <w:szCs w:val="22"/>
        </w:rPr>
        <w:t>00</w:t>
      </w:r>
      <w:r w:rsidR="005E3A4D">
        <w:rPr>
          <w:sz w:val="22"/>
          <w:szCs w:val="22"/>
        </w:rPr>
        <w:t>00</w:t>
      </w:r>
      <w:r w:rsidR="008363E9">
        <w:rPr>
          <w:sz w:val="22"/>
          <w:szCs w:val="22"/>
        </w:rPr>
        <w:t>.</w:t>
      </w:r>
      <w:r w:rsidR="005E3A4D">
        <w:rPr>
          <w:sz w:val="22"/>
          <w:szCs w:val="22"/>
        </w:rPr>
        <w:t>22:</w:t>
      </w:r>
      <w:r w:rsidR="008363E9">
        <w:rPr>
          <w:sz w:val="22"/>
          <w:szCs w:val="22"/>
        </w:rPr>
        <w:t>00.0/config file can be reused without restarting the computer</w:t>
      </w:r>
      <w:r w:rsidR="005E3A4D">
        <w:rPr>
          <w:sz w:val="22"/>
          <w:szCs w:val="22"/>
        </w:rPr>
        <w:t xml:space="preserve"> (</w:t>
      </w:r>
      <w:r w:rsidR="00EB672E">
        <w:rPr>
          <w:sz w:val="22"/>
          <w:szCs w:val="22"/>
        </w:rPr>
        <w:t>saving</w:t>
      </w:r>
      <w:r w:rsidR="005E3A4D">
        <w:rPr>
          <w:sz w:val="22"/>
          <w:szCs w:val="22"/>
        </w:rPr>
        <w:t xml:space="preserve"> this config</w:t>
      </w:r>
      <w:r w:rsidR="00EB672E">
        <w:rPr>
          <w:sz w:val="22"/>
          <w:szCs w:val="22"/>
        </w:rPr>
        <w:t>ure</w:t>
      </w:r>
      <w:r w:rsidR="005E3A4D">
        <w:rPr>
          <w:sz w:val="22"/>
          <w:szCs w:val="22"/>
        </w:rPr>
        <w:t xml:space="preserve"> file to a local area, and copy</w:t>
      </w:r>
      <w:r w:rsidR="00EB672E">
        <w:rPr>
          <w:sz w:val="22"/>
          <w:szCs w:val="22"/>
        </w:rPr>
        <w:t>ing this</w:t>
      </w:r>
      <w:r w:rsidR="005E3A4D">
        <w:rPr>
          <w:sz w:val="22"/>
          <w:szCs w:val="22"/>
        </w:rPr>
        <w:t xml:space="preserve"> file back to that directory after firmware reloading, where the 0000.22:00.0 is the host computer enumeration of the TIpcieUS)</w:t>
      </w:r>
      <w:r w:rsidR="008363E9">
        <w:rPr>
          <w:sz w:val="22"/>
          <w:szCs w:val="22"/>
        </w:rPr>
        <w:t>.</w:t>
      </w:r>
    </w:p>
    <w:p w:rsidR="007131D9" w:rsidRPr="006975AB" w:rsidRDefault="007131D9" w:rsidP="007131D9">
      <w:pPr>
        <w:spacing w:after="120"/>
        <w:jc w:val="both"/>
        <w:rPr>
          <w:b/>
          <w:sz w:val="24"/>
          <w:szCs w:val="24"/>
        </w:rPr>
      </w:pPr>
      <w:r>
        <w:rPr>
          <w:b/>
          <w:sz w:val="24"/>
          <w:szCs w:val="24"/>
        </w:rPr>
        <w:t>5.3.2 Driver loading</w:t>
      </w:r>
      <w:r w:rsidRPr="006975AB">
        <w:rPr>
          <w:b/>
          <w:sz w:val="24"/>
          <w:szCs w:val="24"/>
        </w:rPr>
        <w:t>:</w:t>
      </w:r>
    </w:p>
    <w:p w:rsidR="00156282" w:rsidRDefault="007131D9" w:rsidP="00EB672E">
      <w:pPr>
        <w:ind w:firstLine="432"/>
        <w:jc w:val="both"/>
        <w:rPr>
          <w:sz w:val="22"/>
          <w:szCs w:val="22"/>
        </w:rPr>
      </w:pPr>
      <w:r>
        <w:rPr>
          <w:sz w:val="22"/>
          <w:szCs w:val="22"/>
        </w:rPr>
        <w:t>The TIpcie</w:t>
      </w:r>
      <w:r w:rsidR="0008570B">
        <w:rPr>
          <w:sz w:val="22"/>
          <w:szCs w:val="22"/>
        </w:rPr>
        <w:t>US</w:t>
      </w:r>
      <w:r>
        <w:rPr>
          <w:sz w:val="22"/>
          <w:szCs w:val="22"/>
        </w:rPr>
        <w:t xml:space="preserve"> card is set as </w:t>
      </w:r>
      <w:r w:rsidR="00117CE6">
        <w:rPr>
          <w:sz w:val="22"/>
          <w:szCs w:val="22"/>
        </w:rPr>
        <w:t>“memory controller device”, ‘</w:t>
      </w:r>
      <w:r>
        <w:rPr>
          <w:sz w:val="22"/>
          <w:szCs w:val="22"/>
        </w:rPr>
        <w:t>D0E1</w:t>
      </w:r>
      <w:r w:rsidR="00117CE6">
        <w:rPr>
          <w:sz w:val="22"/>
          <w:szCs w:val="22"/>
        </w:rPr>
        <w:t>’</w:t>
      </w:r>
      <w:r>
        <w:rPr>
          <w:sz w:val="22"/>
          <w:szCs w:val="22"/>
        </w:rPr>
        <w:t xml:space="preserve">, for DOE lab), </w:t>
      </w:r>
      <w:r w:rsidR="00117CE6">
        <w:rPr>
          <w:sz w:val="22"/>
          <w:szCs w:val="22"/>
        </w:rPr>
        <w:t>and ‘:</w:t>
      </w:r>
      <w:r w:rsidR="0008570B">
        <w:rPr>
          <w:sz w:val="22"/>
          <w:szCs w:val="22"/>
        </w:rPr>
        <w:t>9038</w:t>
      </w:r>
      <w:r w:rsidR="00117CE6">
        <w:rPr>
          <w:sz w:val="22"/>
          <w:szCs w:val="22"/>
        </w:rPr>
        <w:t>’</w:t>
      </w:r>
      <w:r w:rsidR="0008570B">
        <w:rPr>
          <w:sz w:val="22"/>
          <w:szCs w:val="22"/>
        </w:rPr>
        <w:t xml:space="preserve"> (UltraScale+ Kintex FPGA), sub</w:t>
      </w:r>
      <w:r w:rsidR="00117CE6">
        <w:rPr>
          <w:sz w:val="22"/>
          <w:szCs w:val="22"/>
        </w:rPr>
        <w:t>system device as</w:t>
      </w:r>
      <w:r w:rsidR="0008570B">
        <w:rPr>
          <w:sz w:val="22"/>
          <w:szCs w:val="22"/>
        </w:rPr>
        <w:t xml:space="preserve"> </w:t>
      </w:r>
      <w:r w:rsidR="00117CE6">
        <w:rPr>
          <w:sz w:val="22"/>
          <w:szCs w:val="22"/>
        </w:rPr>
        <w:t>‘</w:t>
      </w:r>
      <w:r w:rsidR="0008570B">
        <w:rPr>
          <w:sz w:val="22"/>
          <w:szCs w:val="22"/>
        </w:rPr>
        <w:t>D0E1</w:t>
      </w:r>
      <w:r w:rsidR="00117CE6">
        <w:rPr>
          <w:sz w:val="22"/>
          <w:szCs w:val="22"/>
        </w:rPr>
        <w:t>’ and</w:t>
      </w:r>
      <w:r w:rsidR="0008570B">
        <w:rPr>
          <w:sz w:val="22"/>
          <w:szCs w:val="22"/>
        </w:rPr>
        <w:t xml:space="preserve"> </w:t>
      </w:r>
      <w:r w:rsidR="00117CE6">
        <w:rPr>
          <w:sz w:val="22"/>
          <w:szCs w:val="22"/>
        </w:rPr>
        <w:t>‘:7105’</w:t>
      </w:r>
      <w:r w:rsidR="0008570B">
        <w:rPr>
          <w:sz w:val="22"/>
          <w:szCs w:val="22"/>
        </w:rPr>
        <w:t xml:space="preserve"> (</w:t>
      </w:r>
      <w:r>
        <w:rPr>
          <w:sz w:val="22"/>
          <w:szCs w:val="22"/>
        </w:rPr>
        <w:t>TI pci Express</w:t>
      </w:r>
      <w:r w:rsidR="0008570B">
        <w:rPr>
          <w:sz w:val="22"/>
          <w:szCs w:val="22"/>
        </w:rPr>
        <w:t xml:space="preserve"> with UltraScale Plus Kintex FPGA, and 71E0 for TI PCI Express with Virtex-5 FPGA</w:t>
      </w:r>
      <w:r>
        <w:rPr>
          <w:sz w:val="22"/>
          <w:szCs w:val="22"/>
        </w:rPr>
        <w:t xml:space="preserve">).   </w:t>
      </w:r>
      <w:r w:rsidR="00156282">
        <w:rPr>
          <w:sz w:val="22"/>
          <w:szCs w:val="22"/>
        </w:rPr>
        <w:t xml:space="preserve">The drivers are automatically loaded upon power up. If the driver is </w:t>
      </w:r>
      <w:r w:rsidR="00EB672E">
        <w:rPr>
          <w:sz w:val="22"/>
          <w:szCs w:val="22"/>
        </w:rPr>
        <w:t>loaded successfully, the devices</w:t>
      </w:r>
      <w:r w:rsidR="00156282">
        <w:rPr>
          <w:sz w:val="22"/>
          <w:szCs w:val="22"/>
        </w:rPr>
        <w:t xml:space="preserve"> can be used:</w:t>
      </w:r>
    </w:p>
    <w:p w:rsidR="00156282" w:rsidRDefault="00156282" w:rsidP="00EB672E">
      <w:pPr>
        <w:ind w:firstLine="432"/>
        <w:jc w:val="both"/>
        <w:rPr>
          <w:sz w:val="22"/>
          <w:szCs w:val="22"/>
        </w:rPr>
      </w:pPr>
      <w:r>
        <w:rPr>
          <w:sz w:val="22"/>
          <w:szCs w:val="22"/>
        </w:rPr>
        <w:t>/dev/xdma0_user : for PCIexpress register access, (BA0, 8 KB);</w:t>
      </w:r>
    </w:p>
    <w:p w:rsidR="00156282" w:rsidRDefault="00156282" w:rsidP="00EB672E">
      <w:pPr>
        <w:ind w:firstLine="432"/>
        <w:jc w:val="both"/>
        <w:rPr>
          <w:sz w:val="22"/>
          <w:szCs w:val="22"/>
        </w:rPr>
      </w:pPr>
      <w:r>
        <w:rPr>
          <w:sz w:val="22"/>
          <w:szCs w:val="22"/>
        </w:rPr>
        <w:t>/dev/xdma0_C2H</w:t>
      </w:r>
      <w:r w:rsidR="00117CE6">
        <w:rPr>
          <w:sz w:val="22"/>
          <w:szCs w:val="22"/>
        </w:rPr>
        <w:t>_</w:t>
      </w:r>
      <w:r>
        <w:rPr>
          <w:sz w:val="22"/>
          <w:szCs w:val="22"/>
        </w:rPr>
        <w:t xml:space="preserve">0: DMA readout </w:t>
      </w:r>
      <w:r w:rsidR="00293DE6">
        <w:rPr>
          <w:sz w:val="22"/>
          <w:szCs w:val="22"/>
        </w:rPr>
        <w:t xml:space="preserve">channel </w:t>
      </w:r>
      <w:r>
        <w:rPr>
          <w:sz w:val="22"/>
          <w:szCs w:val="22"/>
        </w:rPr>
        <w:t>of TI trigger data;</w:t>
      </w:r>
    </w:p>
    <w:p w:rsidR="00293DE6" w:rsidRDefault="00156282" w:rsidP="00EB672E">
      <w:pPr>
        <w:ind w:firstLine="432"/>
        <w:jc w:val="both"/>
        <w:rPr>
          <w:sz w:val="22"/>
          <w:szCs w:val="22"/>
        </w:rPr>
      </w:pPr>
      <w:r>
        <w:rPr>
          <w:sz w:val="22"/>
          <w:szCs w:val="22"/>
        </w:rPr>
        <w:lastRenderedPageBreak/>
        <w:t>/dev/xdma0_H2C</w:t>
      </w:r>
      <w:r w:rsidR="00117CE6">
        <w:rPr>
          <w:sz w:val="22"/>
          <w:szCs w:val="22"/>
        </w:rPr>
        <w:t>_</w:t>
      </w:r>
      <w:r>
        <w:rPr>
          <w:sz w:val="22"/>
          <w:szCs w:val="22"/>
        </w:rPr>
        <w:t>0: DMA</w:t>
      </w:r>
      <w:r w:rsidR="00293DE6">
        <w:rPr>
          <w:sz w:val="22"/>
          <w:szCs w:val="22"/>
        </w:rPr>
        <w:t xml:space="preserve"> write </w:t>
      </w:r>
      <w:r>
        <w:rPr>
          <w:sz w:val="22"/>
          <w:szCs w:val="22"/>
        </w:rPr>
        <w:t xml:space="preserve">to TIpcieUS.  The current firmware just dumps </w:t>
      </w:r>
      <w:r w:rsidR="00293DE6">
        <w:rPr>
          <w:sz w:val="22"/>
          <w:szCs w:val="22"/>
        </w:rPr>
        <w:t xml:space="preserve">(ignores) </w:t>
      </w:r>
      <w:r>
        <w:rPr>
          <w:sz w:val="22"/>
          <w:szCs w:val="22"/>
        </w:rPr>
        <w:t>the data</w:t>
      </w:r>
      <w:r w:rsidR="00293DE6">
        <w:rPr>
          <w:sz w:val="22"/>
          <w:szCs w:val="22"/>
        </w:rPr>
        <w:t>.</w:t>
      </w:r>
    </w:p>
    <w:p w:rsidR="00293DE6" w:rsidRDefault="00293DE6" w:rsidP="00EB672E">
      <w:pPr>
        <w:ind w:firstLine="432"/>
        <w:jc w:val="both"/>
        <w:rPr>
          <w:sz w:val="22"/>
          <w:szCs w:val="22"/>
        </w:rPr>
      </w:pPr>
      <w:r>
        <w:rPr>
          <w:sz w:val="22"/>
          <w:szCs w:val="22"/>
        </w:rPr>
        <w:t>/dev/xdma0_C2H</w:t>
      </w:r>
      <w:r w:rsidR="00117CE6">
        <w:rPr>
          <w:sz w:val="22"/>
          <w:szCs w:val="22"/>
        </w:rPr>
        <w:t>_</w:t>
      </w:r>
      <w:r>
        <w:rPr>
          <w:sz w:val="22"/>
          <w:szCs w:val="22"/>
        </w:rPr>
        <w:t>1: DMA readou</w:t>
      </w:r>
      <w:r w:rsidR="00EB672E">
        <w:rPr>
          <w:sz w:val="22"/>
          <w:szCs w:val="22"/>
        </w:rPr>
        <w:t>t channel of streaming TDC data</w:t>
      </w:r>
      <w:r>
        <w:rPr>
          <w:sz w:val="22"/>
          <w:szCs w:val="22"/>
        </w:rPr>
        <w:t xml:space="preserve"> (to be implemented).</w:t>
      </w:r>
    </w:p>
    <w:p w:rsidR="00293DE6" w:rsidRDefault="00293DE6" w:rsidP="00EB672E">
      <w:pPr>
        <w:ind w:firstLine="432"/>
        <w:jc w:val="both"/>
        <w:rPr>
          <w:sz w:val="22"/>
          <w:szCs w:val="22"/>
        </w:rPr>
      </w:pPr>
      <w:r>
        <w:rPr>
          <w:sz w:val="22"/>
          <w:szCs w:val="22"/>
        </w:rPr>
        <w:t>/dev/xdma0_C2H</w:t>
      </w:r>
      <w:r w:rsidR="00117CE6">
        <w:rPr>
          <w:sz w:val="22"/>
          <w:szCs w:val="22"/>
        </w:rPr>
        <w:t>_</w:t>
      </w:r>
      <w:r>
        <w:rPr>
          <w:sz w:val="22"/>
          <w:szCs w:val="22"/>
        </w:rPr>
        <w:t>2: DMA readout chancel of front QSFP data input (to be implemented)</w:t>
      </w:r>
    </w:p>
    <w:p w:rsidR="00DC633F" w:rsidRPr="006975AB" w:rsidRDefault="007131D9" w:rsidP="00DC633F">
      <w:pPr>
        <w:spacing w:after="120"/>
        <w:jc w:val="both"/>
        <w:rPr>
          <w:b/>
          <w:sz w:val="24"/>
          <w:szCs w:val="24"/>
        </w:rPr>
      </w:pPr>
      <w:r>
        <w:rPr>
          <w:b/>
          <w:sz w:val="24"/>
          <w:szCs w:val="24"/>
        </w:rPr>
        <w:t>5.3.3</w:t>
      </w:r>
      <w:r w:rsidR="00DC633F">
        <w:rPr>
          <w:b/>
          <w:sz w:val="24"/>
          <w:szCs w:val="24"/>
        </w:rPr>
        <w:t xml:space="preserve"> </w:t>
      </w:r>
      <w:r w:rsidR="00E25734">
        <w:rPr>
          <w:b/>
          <w:sz w:val="24"/>
          <w:szCs w:val="24"/>
        </w:rPr>
        <w:t>TIpcie</w:t>
      </w:r>
      <w:r w:rsidR="003D7097">
        <w:rPr>
          <w:b/>
          <w:sz w:val="24"/>
          <w:szCs w:val="24"/>
        </w:rPr>
        <w:t>US</w:t>
      </w:r>
      <w:r w:rsidR="00E25734">
        <w:rPr>
          <w:b/>
          <w:sz w:val="24"/>
          <w:szCs w:val="24"/>
        </w:rPr>
        <w:t xml:space="preserve"> setup</w:t>
      </w:r>
      <w:r w:rsidR="00DC633F" w:rsidRPr="006975AB">
        <w:rPr>
          <w:b/>
          <w:sz w:val="24"/>
          <w:szCs w:val="24"/>
        </w:rPr>
        <w:t>:</w:t>
      </w:r>
    </w:p>
    <w:p w:rsidR="00E25734" w:rsidRDefault="007131D9" w:rsidP="00EB672E">
      <w:pPr>
        <w:ind w:firstLine="432"/>
        <w:jc w:val="both"/>
        <w:rPr>
          <w:sz w:val="22"/>
          <w:szCs w:val="22"/>
        </w:rPr>
      </w:pPr>
      <w:r>
        <w:rPr>
          <w:sz w:val="22"/>
          <w:szCs w:val="22"/>
        </w:rPr>
        <w:t xml:space="preserve">The TIpcie card </w:t>
      </w:r>
      <w:r w:rsidR="00E25734">
        <w:rPr>
          <w:sz w:val="22"/>
          <w:szCs w:val="22"/>
        </w:rPr>
        <w:t>needs be setup properly:</w:t>
      </w:r>
    </w:p>
    <w:p w:rsidR="00E25734" w:rsidRDefault="00E25734" w:rsidP="00EB672E">
      <w:pPr>
        <w:ind w:left="144" w:firstLine="432"/>
        <w:jc w:val="both"/>
        <w:rPr>
          <w:sz w:val="22"/>
          <w:szCs w:val="22"/>
        </w:rPr>
      </w:pPr>
      <w:r>
        <w:rPr>
          <w:sz w:val="22"/>
          <w:szCs w:val="22"/>
        </w:rPr>
        <w:t>Main Clock selection: BR#0, offset 0x2C: 0</w:t>
      </w:r>
      <w:r w:rsidR="004B6255">
        <w:rPr>
          <w:sz w:val="22"/>
          <w:szCs w:val="22"/>
        </w:rPr>
        <w:t>x</w:t>
      </w:r>
      <w:r>
        <w:rPr>
          <w:sz w:val="22"/>
          <w:szCs w:val="22"/>
        </w:rPr>
        <w:t>0 for onboard oscillator</w:t>
      </w:r>
      <w:r w:rsidR="003D7097">
        <w:rPr>
          <w:sz w:val="22"/>
          <w:szCs w:val="22"/>
        </w:rPr>
        <w:t>, ……</w:t>
      </w:r>
    </w:p>
    <w:p w:rsidR="004B6255" w:rsidRDefault="00E25734" w:rsidP="00EB672E">
      <w:pPr>
        <w:ind w:left="144" w:firstLine="432"/>
        <w:jc w:val="both"/>
        <w:rPr>
          <w:sz w:val="22"/>
          <w:szCs w:val="22"/>
        </w:rPr>
      </w:pPr>
      <w:r>
        <w:rPr>
          <w:sz w:val="22"/>
          <w:szCs w:val="22"/>
        </w:rPr>
        <w:t xml:space="preserve">SYNC source selection: BR#0, offset 0x24: </w:t>
      </w:r>
      <w:r w:rsidR="004B6255">
        <w:rPr>
          <w:sz w:val="22"/>
          <w:szCs w:val="22"/>
        </w:rPr>
        <w:t>0x10 for loopback</w:t>
      </w:r>
      <w:r w:rsidR="003D7097">
        <w:rPr>
          <w:sz w:val="22"/>
          <w:szCs w:val="22"/>
        </w:rPr>
        <w:t>, ……</w:t>
      </w:r>
    </w:p>
    <w:p w:rsidR="003D7097" w:rsidRDefault="003D7097" w:rsidP="00EB672E">
      <w:pPr>
        <w:ind w:left="1008" w:hanging="432"/>
        <w:jc w:val="both"/>
        <w:rPr>
          <w:sz w:val="22"/>
          <w:szCs w:val="22"/>
        </w:rPr>
      </w:pPr>
      <w:r>
        <w:rPr>
          <w:sz w:val="22"/>
          <w:szCs w:val="22"/>
        </w:rPr>
        <w:t>Trigger source enables: BR#0, offset 0x20: 0x94 for internal trigger, ……</w:t>
      </w:r>
    </w:p>
    <w:p w:rsidR="004B6255" w:rsidRDefault="003D7097" w:rsidP="00EB672E">
      <w:pPr>
        <w:ind w:left="1008" w:hanging="432"/>
        <w:jc w:val="both"/>
        <w:rPr>
          <w:sz w:val="22"/>
          <w:szCs w:val="22"/>
        </w:rPr>
      </w:pPr>
      <w:r>
        <w:rPr>
          <w:sz w:val="22"/>
          <w:szCs w:val="22"/>
        </w:rPr>
        <w:t>Busy, Data format etc</w:t>
      </w:r>
      <w:r w:rsidR="00EB672E">
        <w:rPr>
          <w:sz w:val="22"/>
          <w:szCs w:val="22"/>
        </w:rPr>
        <w:t>.</w:t>
      </w:r>
      <w:r w:rsidR="004B6255">
        <w:rPr>
          <w:sz w:val="22"/>
          <w:szCs w:val="22"/>
        </w:rPr>
        <w:t>: BR#0, offset 0x28, 0x18 etc.</w:t>
      </w:r>
    </w:p>
    <w:p w:rsidR="00434F65" w:rsidRPr="006975AB" w:rsidRDefault="007131D9" w:rsidP="00434F65">
      <w:pPr>
        <w:spacing w:after="120"/>
        <w:jc w:val="both"/>
        <w:rPr>
          <w:b/>
          <w:sz w:val="24"/>
          <w:szCs w:val="24"/>
        </w:rPr>
      </w:pPr>
      <w:r>
        <w:rPr>
          <w:b/>
          <w:sz w:val="24"/>
          <w:szCs w:val="24"/>
        </w:rPr>
        <w:t>5.3.</w:t>
      </w:r>
      <w:r w:rsidR="004B6255">
        <w:rPr>
          <w:b/>
          <w:sz w:val="24"/>
          <w:szCs w:val="24"/>
        </w:rPr>
        <w:t>4</w:t>
      </w:r>
      <w:r w:rsidR="00434F65">
        <w:rPr>
          <w:b/>
          <w:sz w:val="24"/>
          <w:szCs w:val="24"/>
        </w:rPr>
        <w:t xml:space="preserve"> Trigger table loading</w:t>
      </w:r>
      <w:r w:rsidR="00434F65" w:rsidRPr="006975AB">
        <w:rPr>
          <w:b/>
          <w:sz w:val="24"/>
          <w:szCs w:val="24"/>
        </w:rPr>
        <w:t>:</w:t>
      </w:r>
    </w:p>
    <w:p w:rsidR="00434F65" w:rsidRDefault="00434F65" w:rsidP="00EB672E">
      <w:pPr>
        <w:ind w:firstLine="432"/>
        <w:jc w:val="both"/>
        <w:rPr>
          <w:sz w:val="22"/>
          <w:szCs w:val="22"/>
        </w:rPr>
      </w:pPr>
      <w:r>
        <w:rPr>
          <w:sz w:val="22"/>
          <w:szCs w:val="22"/>
        </w:rPr>
        <w:t>There is a 6-bit inputs, 8-bit output look up table built in the TI</w:t>
      </w:r>
      <w:r w:rsidR="004B6255">
        <w:rPr>
          <w:sz w:val="22"/>
          <w:szCs w:val="22"/>
        </w:rPr>
        <w:t>pcie</w:t>
      </w:r>
      <w:r w:rsidR="00153BD7">
        <w:rPr>
          <w:sz w:val="22"/>
          <w:szCs w:val="22"/>
        </w:rPr>
        <w:t>US</w:t>
      </w:r>
      <w:r w:rsidR="00DA3DAE">
        <w:rPr>
          <w:sz w:val="22"/>
          <w:szCs w:val="22"/>
        </w:rPr>
        <w:t>(master).  The 6-</w:t>
      </w:r>
      <w:r>
        <w:rPr>
          <w:sz w:val="22"/>
          <w:szCs w:val="22"/>
        </w:rPr>
        <w:t>bit inputs correspond to the six front panel inputs (marked as TS#1, TS#2, … TS#6).  The eight-bit outputs defines the tr</w:t>
      </w:r>
      <w:r w:rsidR="004B6255">
        <w:rPr>
          <w:sz w:val="22"/>
          <w:szCs w:val="22"/>
        </w:rPr>
        <w:t>igger/event type.  The e</w:t>
      </w:r>
      <w:r>
        <w:rPr>
          <w:sz w:val="22"/>
          <w:szCs w:val="22"/>
        </w:rPr>
        <w:t xml:space="preserve">ight output bits </w:t>
      </w:r>
      <w:r w:rsidR="004B6255">
        <w:rPr>
          <w:sz w:val="22"/>
          <w:szCs w:val="22"/>
        </w:rPr>
        <w:t>are defined by the data (table) loaded.</w:t>
      </w:r>
    </w:p>
    <w:p w:rsidR="00AF5E69" w:rsidRDefault="00AF5E69" w:rsidP="00EB672E">
      <w:pPr>
        <w:ind w:firstLine="432"/>
        <w:jc w:val="both"/>
        <w:rPr>
          <w:sz w:val="22"/>
          <w:szCs w:val="22"/>
        </w:rPr>
      </w:pPr>
      <w:r>
        <w:rPr>
          <w:sz w:val="22"/>
          <w:szCs w:val="22"/>
        </w:rPr>
        <w:t>The table (64 bytes) is</w:t>
      </w:r>
      <w:r w:rsidR="000201FD">
        <w:rPr>
          <w:sz w:val="22"/>
          <w:szCs w:val="22"/>
        </w:rPr>
        <w:t xml:space="preserve"> loaded by sixteen 32-bit words (</w:t>
      </w:r>
      <w:r w:rsidR="004B6255">
        <w:rPr>
          <w:sz w:val="22"/>
          <w:szCs w:val="22"/>
        </w:rPr>
        <w:t xml:space="preserve">BR#0, offset </w:t>
      </w:r>
      <w:r w:rsidR="000201FD">
        <w:rPr>
          <w:sz w:val="22"/>
          <w:szCs w:val="22"/>
        </w:rPr>
        <w:t>0x</w:t>
      </w:r>
      <w:r w:rsidR="004B6255">
        <w:rPr>
          <w:sz w:val="22"/>
          <w:szCs w:val="22"/>
        </w:rPr>
        <w:t>1</w:t>
      </w:r>
      <w:r w:rsidR="00153BD7">
        <w:rPr>
          <w:sz w:val="22"/>
          <w:szCs w:val="22"/>
        </w:rPr>
        <w:t>4</w:t>
      </w:r>
      <w:r w:rsidR="000201FD">
        <w:rPr>
          <w:sz w:val="22"/>
          <w:szCs w:val="22"/>
        </w:rPr>
        <w:t>0 – 0x</w:t>
      </w:r>
      <w:r w:rsidR="004B6255">
        <w:rPr>
          <w:sz w:val="22"/>
          <w:szCs w:val="22"/>
        </w:rPr>
        <w:t>1</w:t>
      </w:r>
      <w:r w:rsidR="00153BD7">
        <w:rPr>
          <w:sz w:val="22"/>
          <w:szCs w:val="22"/>
        </w:rPr>
        <w:t>7</w:t>
      </w:r>
      <w:r w:rsidR="000201FD">
        <w:rPr>
          <w:sz w:val="22"/>
          <w:szCs w:val="22"/>
        </w:rPr>
        <w:t>C)</w:t>
      </w:r>
    </w:p>
    <w:p w:rsidR="00BE5111" w:rsidRPr="005602B8" w:rsidRDefault="001B25E4" w:rsidP="00B57E10">
      <w:pPr>
        <w:pStyle w:val="BodyTextIndent3"/>
        <w:ind w:left="0" w:firstLine="0"/>
        <w:rPr>
          <w:sz w:val="32"/>
          <w:szCs w:val="32"/>
        </w:rPr>
      </w:pPr>
      <w:r w:rsidRPr="005602B8">
        <w:rPr>
          <w:sz w:val="32"/>
          <w:szCs w:val="32"/>
        </w:rPr>
        <w:t>6</w:t>
      </w:r>
      <w:r w:rsidR="00DC736E" w:rsidRPr="005602B8">
        <w:rPr>
          <w:sz w:val="32"/>
          <w:szCs w:val="32"/>
        </w:rPr>
        <w:t>.</w:t>
      </w:r>
      <w:r w:rsidR="00DC736E">
        <w:t xml:space="preserve"> </w:t>
      </w:r>
      <w:r w:rsidR="00BE5111" w:rsidRPr="00B57E10">
        <w:t xml:space="preserve"> </w:t>
      </w:r>
      <w:r w:rsidR="0016344F">
        <w:rPr>
          <w:sz w:val="32"/>
          <w:szCs w:val="32"/>
        </w:rPr>
        <w:t>PCI express P</w:t>
      </w:r>
      <w:r w:rsidR="00BE5111" w:rsidRPr="005602B8">
        <w:rPr>
          <w:sz w:val="32"/>
          <w:szCs w:val="32"/>
        </w:rPr>
        <w:t>rogramming Requirements</w:t>
      </w:r>
      <w:r w:rsidR="00BB1A7F" w:rsidRPr="005602B8">
        <w:rPr>
          <w:sz w:val="32"/>
          <w:szCs w:val="32"/>
        </w:rPr>
        <w:t xml:space="preserve"> (This part will be updated a</w:t>
      </w:r>
      <w:r w:rsidR="00DC736E" w:rsidRPr="005602B8">
        <w:rPr>
          <w:sz w:val="32"/>
          <w:szCs w:val="32"/>
        </w:rPr>
        <w:t xml:space="preserve">s the </w:t>
      </w:r>
      <w:r w:rsidR="00BB1A7F" w:rsidRPr="005602B8">
        <w:rPr>
          <w:sz w:val="32"/>
          <w:szCs w:val="32"/>
        </w:rPr>
        <w:t>firmware develop</w:t>
      </w:r>
      <w:r w:rsidR="00DC736E" w:rsidRPr="005602B8">
        <w:rPr>
          <w:sz w:val="32"/>
          <w:szCs w:val="32"/>
        </w:rPr>
        <w:t>s</w:t>
      </w:r>
      <w:r w:rsidR="00BB1A7F" w:rsidRPr="005602B8">
        <w:rPr>
          <w:sz w:val="32"/>
          <w:szCs w:val="32"/>
        </w:rPr>
        <w:t>)</w:t>
      </w:r>
    </w:p>
    <w:p w:rsidR="0016344F" w:rsidRDefault="005A5844" w:rsidP="008F3E55">
      <w:pPr>
        <w:spacing w:after="120"/>
        <w:ind w:firstLine="576"/>
        <w:jc w:val="both"/>
        <w:rPr>
          <w:sz w:val="22"/>
          <w:szCs w:val="22"/>
        </w:rPr>
      </w:pPr>
      <w:r>
        <w:rPr>
          <w:sz w:val="22"/>
          <w:szCs w:val="22"/>
        </w:rPr>
        <w:t>There are two</w:t>
      </w:r>
      <w:r w:rsidR="0016344F">
        <w:rPr>
          <w:sz w:val="22"/>
          <w:szCs w:val="22"/>
        </w:rPr>
        <w:t xml:space="preserve"> 32-bit</w:t>
      </w:r>
      <w:r w:rsidR="00DC736E" w:rsidRPr="00BD3E6A">
        <w:rPr>
          <w:sz w:val="22"/>
          <w:szCs w:val="22"/>
        </w:rPr>
        <w:t xml:space="preserve"> </w:t>
      </w:r>
      <w:r w:rsidR="0016344F">
        <w:rPr>
          <w:sz w:val="22"/>
          <w:szCs w:val="22"/>
        </w:rPr>
        <w:t xml:space="preserve">Base Address </w:t>
      </w:r>
      <w:r>
        <w:rPr>
          <w:sz w:val="22"/>
          <w:szCs w:val="22"/>
        </w:rPr>
        <w:t>memory regions d</w:t>
      </w:r>
      <w:r w:rsidR="0016344F">
        <w:rPr>
          <w:sz w:val="22"/>
          <w:szCs w:val="22"/>
        </w:rPr>
        <w:t>efined on the TIpcie</w:t>
      </w:r>
      <w:r>
        <w:rPr>
          <w:sz w:val="22"/>
          <w:szCs w:val="22"/>
        </w:rPr>
        <w:t>US</w:t>
      </w:r>
      <w:r w:rsidR="0016344F">
        <w:rPr>
          <w:sz w:val="22"/>
          <w:szCs w:val="22"/>
        </w:rPr>
        <w:t xml:space="preserve"> card.  </w:t>
      </w:r>
    </w:p>
    <w:p w:rsidR="0016344F" w:rsidRDefault="0016344F" w:rsidP="008F3E55">
      <w:pPr>
        <w:spacing w:after="120"/>
        <w:ind w:firstLine="576"/>
        <w:jc w:val="both"/>
        <w:rPr>
          <w:sz w:val="22"/>
          <w:szCs w:val="22"/>
        </w:rPr>
      </w:pPr>
      <w:r>
        <w:rPr>
          <w:sz w:val="22"/>
          <w:szCs w:val="22"/>
        </w:rPr>
        <w:t xml:space="preserve">The BA#0 has </w:t>
      </w:r>
      <w:r w:rsidR="005A5844">
        <w:rPr>
          <w:sz w:val="22"/>
          <w:szCs w:val="22"/>
        </w:rPr>
        <w:t>8K byte</w:t>
      </w:r>
      <w:r>
        <w:rPr>
          <w:sz w:val="22"/>
          <w:szCs w:val="22"/>
        </w:rPr>
        <w:t xml:space="preserve"> addressable in 32-bit word only.  These memory spaces are </w:t>
      </w:r>
      <w:r w:rsidR="005A5844">
        <w:rPr>
          <w:sz w:val="22"/>
          <w:szCs w:val="22"/>
        </w:rPr>
        <w:t xml:space="preserve">further divided into two JTAG spaces, two I2C spaces, one spare 1K bytes space, and one 1K bytes 32-bit </w:t>
      </w:r>
      <w:r>
        <w:rPr>
          <w:sz w:val="22"/>
          <w:szCs w:val="22"/>
        </w:rPr>
        <w:t xml:space="preserve">registers.  </w:t>
      </w:r>
    </w:p>
    <w:p w:rsidR="005A5844" w:rsidRDefault="0016344F" w:rsidP="008F3E55">
      <w:pPr>
        <w:spacing w:after="120"/>
        <w:ind w:firstLine="576"/>
        <w:jc w:val="both"/>
        <w:rPr>
          <w:sz w:val="22"/>
          <w:szCs w:val="22"/>
        </w:rPr>
      </w:pPr>
      <w:r>
        <w:rPr>
          <w:sz w:val="22"/>
          <w:szCs w:val="22"/>
        </w:rPr>
        <w:t xml:space="preserve">The BA#1 has </w:t>
      </w:r>
      <w:r w:rsidR="005A5844">
        <w:rPr>
          <w:sz w:val="22"/>
          <w:szCs w:val="22"/>
        </w:rPr>
        <w:t>64K bytes</w:t>
      </w:r>
      <w:r>
        <w:rPr>
          <w:sz w:val="22"/>
          <w:szCs w:val="22"/>
        </w:rPr>
        <w:t xml:space="preserve"> </w:t>
      </w:r>
      <w:r w:rsidR="005A5844">
        <w:rPr>
          <w:sz w:val="22"/>
          <w:szCs w:val="22"/>
        </w:rPr>
        <w:t>used for PCI</w:t>
      </w:r>
      <w:r w:rsidR="00DA3DAE">
        <w:rPr>
          <w:sz w:val="22"/>
          <w:szCs w:val="22"/>
        </w:rPr>
        <w:t xml:space="preserve"> </w:t>
      </w:r>
      <w:r w:rsidR="005A5844">
        <w:rPr>
          <w:sz w:val="22"/>
          <w:szCs w:val="22"/>
        </w:rPr>
        <w:t xml:space="preserve">express DMA implementation, which </w:t>
      </w:r>
      <w:r w:rsidR="00DA3DAE">
        <w:rPr>
          <w:sz w:val="22"/>
          <w:szCs w:val="22"/>
        </w:rPr>
        <w:t>should</w:t>
      </w:r>
      <w:r w:rsidR="005A5844">
        <w:rPr>
          <w:sz w:val="22"/>
          <w:szCs w:val="22"/>
        </w:rPr>
        <w:t xml:space="preserve"> not be acce</w:t>
      </w:r>
      <w:r w:rsidR="007B10E2">
        <w:rPr>
          <w:sz w:val="22"/>
          <w:szCs w:val="22"/>
        </w:rPr>
        <w:t>ss</w:t>
      </w:r>
      <w:r w:rsidR="005A5844">
        <w:rPr>
          <w:sz w:val="22"/>
          <w:szCs w:val="22"/>
        </w:rPr>
        <w:t>ed by user</w:t>
      </w:r>
      <w:r w:rsidR="00DA3DAE">
        <w:rPr>
          <w:sz w:val="22"/>
          <w:szCs w:val="22"/>
        </w:rPr>
        <w:t>s</w:t>
      </w:r>
      <w:r w:rsidR="005A5844">
        <w:rPr>
          <w:sz w:val="22"/>
          <w:szCs w:val="22"/>
        </w:rPr>
        <w:t xml:space="preserve"> directly.</w:t>
      </w:r>
    </w:p>
    <w:p w:rsidR="00BA605C" w:rsidRPr="00B57E10" w:rsidRDefault="00BA605C" w:rsidP="00B57E10">
      <w:pPr>
        <w:pStyle w:val="BodyTextIndent3"/>
        <w:ind w:left="0" w:firstLine="0"/>
        <w:rPr>
          <w:b w:val="0"/>
          <w:sz w:val="22"/>
          <w:szCs w:val="22"/>
        </w:rPr>
      </w:pPr>
    </w:p>
    <w:p w:rsidR="00BE5111" w:rsidRPr="006975AB" w:rsidRDefault="00671C74" w:rsidP="006975AB">
      <w:pPr>
        <w:pStyle w:val="BodyTextIndent3"/>
        <w:ind w:left="0" w:firstLine="0"/>
        <w:rPr>
          <w:sz w:val="28"/>
          <w:szCs w:val="28"/>
        </w:rPr>
      </w:pPr>
      <w:r>
        <w:rPr>
          <w:sz w:val="28"/>
          <w:szCs w:val="28"/>
        </w:rPr>
        <w:t>6.1</w:t>
      </w:r>
      <w:r w:rsidR="009617B9" w:rsidRPr="006975AB">
        <w:rPr>
          <w:sz w:val="28"/>
          <w:szCs w:val="28"/>
        </w:rPr>
        <w:t xml:space="preserve"> </w:t>
      </w:r>
      <w:r>
        <w:rPr>
          <w:sz w:val="28"/>
          <w:szCs w:val="28"/>
        </w:rPr>
        <w:t>BA#0 memory</w:t>
      </w:r>
      <w:r w:rsidR="005A5844">
        <w:rPr>
          <w:sz w:val="28"/>
          <w:szCs w:val="28"/>
        </w:rPr>
        <w:t xml:space="preserve"> (Address(12:10) =</w:t>
      </w:r>
      <w:r w:rsidR="0077774F">
        <w:rPr>
          <w:sz w:val="28"/>
          <w:szCs w:val="28"/>
        </w:rPr>
        <w:t>=</w:t>
      </w:r>
      <w:r w:rsidR="005A5844">
        <w:rPr>
          <w:sz w:val="28"/>
          <w:szCs w:val="28"/>
        </w:rPr>
        <w:t xml:space="preserve"> 000, lower 1K bytes)</w:t>
      </w:r>
      <w:r w:rsidR="00BE5111" w:rsidRPr="006975AB">
        <w:rPr>
          <w:sz w:val="28"/>
          <w:szCs w:val="28"/>
        </w:rPr>
        <w:t>:</w:t>
      </w:r>
    </w:p>
    <w:p w:rsidR="00783C80" w:rsidRDefault="0077774F" w:rsidP="008F3E55">
      <w:pPr>
        <w:spacing w:after="120"/>
        <w:ind w:firstLine="576"/>
        <w:jc w:val="both"/>
        <w:rPr>
          <w:sz w:val="22"/>
          <w:szCs w:val="22"/>
        </w:rPr>
      </w:pPr>
      <w:r>
        <w:rPr>
          <w:sz w:val="22"/>
          <w:szCs w:val="22"/>
        </w:rPr>
        <w:t xml:space="preserve">These 1K bytes are equivalent to the </w:t>
      </w:r>
      <w:r w:rsidR="00671C74">
        <w:rPr>
          <w:sz w:val="22"/>
          <w:szCs w:val="22"/>
        </w:rPr>
        <w:t>VME</w:t>
      </w:r>
      <w:r w:rsidR="00DA3DAE">
        <w:rPr>
          <w:sz w:val="22"/>
          <w:szCs w:val="22"/>
        </w:rPr>
        <w:t xml:space="preserve"> TI</w:t>
      </w:r>
      <w:r w:rsidR="00671C74">
        <w:rPr>
          <w:sz w:val="22"/>
          <w:szCs w:val="22"/>
        </w:rPr>
        <w:t xml:space="preserve"> A24D32 </w:t>
      </w:r>
      <w:r w:rsidR="00783C80">
        <w:rPr>
          <w:sz w:val="22"/>
          <w:szCs w:val="22"/>
        </w:rPr>
        <w:t xml:space="preserve">read/write.  </w:t>
      </w:r>
      <w:r w:rsidR="00671C74">
        <w:rPr>
          <w:sz w:val="22"/>
          <w:szCs w:val="22"/>
        </w:rPr>
        <w:t>They are addressed in 32-bit word only (not byte addressable, to be simple)</w:t>
      </w:r>
      <w:r>
        <w:rPr>
          <w:sz w:val="22"/>
          <w:szCs w:val="22"/>
        </w:rPr>
        <w:t xml:space="preserve"> with Address(1:0) == </w:t>
      </w:r>
      <w:r w:rsidR="00DA3DAE">
        <w:rPr>
          <w:sz w:val="22"/>
          <w:szCs w:val="22"/>
        </w:rPr>
        <w:t>“</w:t>
      </w:r>
      <w:r>
        <w:rPr>
          <w:sz w:val="22"/>
          <w:szCs w:val="22"/>
        </w:rPr>
        <w:t>00</w:t>
      </w:r>
      <w:r w:rsidR="00DA3DAE">
        <w:rPr>
          <w:sz w:val="22"/>
          <w:szCs w:val="22"/>
        </w:rPr>
        <w:t>”</w:t>
      </w:r>
      <w:r w:rsidR="00671C74">
        <w:rPr>
          <w:sz w:val="22"/>
          <w:szCs w:val="22"/>
        </w:rPr>
        <w:t>.</w:t>
      </w:r>
    </w:p>
    <w:p w:rsidR="00A33291" w:rsidRPr="00F447A3" w:rsidRDefault="00A33291" w:rsidP="00A33291">
      <w:pPr>
        <w:pStyle w:val="item1"/>
      </w:pPr>
      <w:r w:rsidRPr="00F447A3">
        <w:t>Address offset: 0x00000: Board ID:</w:t>
      </w:r>
    </w:p>
    <w:p w:rsidR="002A3293" w:rsidRDefault="00A33291" w:rsidP="00A33291">
      <w:pPr>
        <w:pStyle w:val="item2"/>
        <w:rPr>
          <w:color w:val="A50021"/>
        </w:rPr>
      </w:pPr>
      <w:r w:rsidRPr="00F447A3">
        <w:t xml:space="preserve">Bit 7-0 (R/W): Crate ID; </w:t>
      </w:r>
      <w:r>
        <w:t xml:space="preserve">Reset default 0x00; </w:t>
      </w:r>
    </w:p>
    <w:p w:rsidR="00A33291" w:rsidRPr="00CC1C1D" w:rsidRDefault="00A33291" w:rsidP="00A33291">
      <w:pPr>
        <w:pStyle w:val="item2"/>
        <w:rPr>
          <w:color w:val="A50021"/>
        </w:rPr>
      </w:pPr>
      <w:r w:rsidRPr="00F447A3">
        <w:t>Bit 1</w:t>
      </w:r>
      <w:r w:rsidR="00C51486">
        <w:t>5</w:t>
      </w:r>
      <w:r w:rsidR="002A3293">
        <w:t>-8</w:t>
      </w:r>
      <w:r w:rsidRPr="00F447A3">
        <w:t xml:space="preserve"> (R): </w:t>
      </w:r>
      <w:r w:rsidR="00C51486">
        <w:t>Board ID; right now, it is 0x48</w:t>
      </w:r>
      <w:r>
        <w:t>;</w:t>
      </w:r>
    </w:p>
    <w:p w:rsidR="00A33291" w:rsidRPr="00CC1C1D" w:rsidRDefault="002A3293" w:rsidP="00A33291">
      <w:pPr>
        <w:pStyle w:val="item2"/>
        <w:rPr>
          <w:color w:val="A50021"/>
        </w:rPr>
      </w:pPr>
      <w:r>
        <w:t>Bit 19</w:t>
      </w:r>
      <w:r w:rsidR="00A33291">
        <w:t>-16 (R): PCB related setting, 0x</w:t>
      </w:r>
      <w:r w:rsidR="00C46992">
        <w:t>4</w:t>
      </w:r>
      <w:r w:rsidR="00A33291">
        <w:t xml:space="preserve">: </w:t>
      </w:r>
      <w:r w:rsidR="00861A4A">
        <w:t>for TIpcieUS</w:t>
      </w:r>
      <w:r w:rsidR="005515AB">
        <w:t>, 0x1: for TIpcieV5</w:t>
      </w:r>
      <w:r w:rsidR="00A33291">
        <w:t>;</w:t>
      </w:r>
    </w:p>
    <w:p w:rsidR="00A33291" w:rsidRPr="00F447A3" w:rsidRDefault="002A3293" w:rsidP="00A33291">
      <w:pPr>
        <w:pStyle w:val="item2"/>
      </w:pPr>
      <w:r>
        <w:t>Bit 31-20</w:t>
      </w:r>
      <w:r w:rsidR="00A33291" w:rsidRPr="00F447A3">
        <w:t xml:space="preserve"> (R): </w:t>
      </w:r>
      <w:r w:rsidR="00A33291">
        <w:t xml:space="preserve">Board type: </w:t>
      </w:r>
      <w:r>
        <w:t>0x71: TI, 0x75: TS, 0x7D: TD, 0x71E: TIpcie.</w:t>
      </w:r>
      <w:r w:rsidR="00A33291" w:rsidRPr="00F447A3">
        <w:rPr>
          <w:color w:val="A50021"/>
        </w:rPr>
        <w:t xml:space="preserve"> </w:t>
      </w:r>
    </w:p>
    <w:p w:rsidR="00A33291" w:rsidRPr="00F447A3" w:rsidRDefault="00A33291" w:rsidP="00A33291"/>
    <w:p w:rsidR="00A33291" w:rsidRPr="000844B6" w:rsidRDefault="00A33291" w:rsidP="00A33291">
      <w:pPr>
        <w:pStyle w:val="item1"/>
      </w:pPr>
      <w:r w:rsidRPr="000844B6">
        <w:t>Address offset: 0x00004: Optic transceiver enable:</w:t>
      </w:r>
    </w:p>
    <w:p w:rsidR="00767539" w:rsidRDefault="005E3B57" w:rsidP="00A33291">
      <w:pPr>
        <w:pStyle w:val="item2"/>
      </w:pPr>
      <w:r>
        <w:t xml:space="preserve">Bit </w:t>
      </w:r>
      <w:r w:rsidR="00767539">
        <w:t>31-</w:t>
      </w:r>
      <w:r w:rsidR="00A33291" w:rsidRPr="00F447A3">
        <w:t xml:space="preserve">0 (R/W): </w:t>
      </w:r>
      <w:r w:rsidR="00767539">
        <w:t>not used</w:t>
      </w:r>
    </w:p>
    <w:p w:rsidR="00A33291" w:rsidRPr="00F447A3" w:rsidRDefault="00A33291" w:rsidP="00A33291">
      <w:pPr>
        <w:pStyle w:val="item1"/>
      </w:pPr>
      <w:r w:rsidRPr="00F447A3">
        <w:t>Address offset: 0x00008: Interrupt setting:</w:t>
      </w:r>
    </w:p>
    <w:p w:rsidR="00A33291" w:rsidRPr="00F447A3" w:rsidRDefault="00A33291" w:rsidP="00A33291">
      <w:pPr>
        <w:pStyle w:val="item2"/>
      </w:pPr>
      <w:r w:rsidRPr="00F447A3">
        <w:t>Bit 7-0 (R/W): Interrupt ID;</w:t>
      </w:r>
      <w:r>
        <w:t xml:space="preserve"> Reset default 0xC8</w:t>
      </w:r>
    </w:p>
    <w:p w:rsidR="00A33291" w:rsidRPr="00F447A3" w:rsidRDefault="00A33291" w:rsidP="00A33291">
      <w:pPr>
        <w:pStyle w:val="item2"/>
      </w:pPr>
      <w:r w:rsidRPr="00F447A3">
        <w:t>Bit 10-8 (R/W): Interrupt level;</w:t>
      </w:r>
      <w:r w:rsidRPr="00F447A3">
        <w:rPr>
          <w:color w:val="A50021"/>
        </w:rPr>
        <w:t xml:space="preserve"> </w:t>
      </w:r>
      <w:r>
        <w:t xml:space="preserve">Reset default 5; </w:t>
      </w:r>
    </w:p>
    <w:p w:rsidR="00A33291" w:rsidRPr="00F447A3" w:rsidRDefault="00A33291" w:rsidP="00A33291">
      <w:pPr>
        <w:pStyle w:val="item2"/>
      </w:pPr>
      <w:r w:rsidRPr="00F447A3">
        <w:t>Bit 16 (R/W): IRQ enable.</w:t>
      </w:r>
      <w:r w:rsidR="005E3B57">
        <w:t xml:space="preserve"> Reset default: 0;</w:t>
      </w:r>
    </w:p>
    <w:p w:rsidR="00A33291" w:rsidRPr="00F447A3" w:rsidRDefault="00A33291" w:rsidP="00A33291">
      <w:pPr>
        <w:pStyle w:val="item1"/>
      </w:pPr>
      <w:r w:rsidRPr="00F447A3">
        <w:t>Address offset: 0x0000C: Trigger delay and Pulse width:</w:t>
      </w:r>
    </w:p>
    <w:p w:rsidR="00A33291" w:rsidRPr="00F447A3" w:rsidRDefault="00A33291" w:rsidP="00A33291">
      <w:pPr>
        <w:pStyle w:val="item2"/>
      </w:pPr>
      <w:r w:rsidRPr="00F447A3">
        <w:t>Bit 7-0 (R/W): Trigger_1 delay, (n+1)*4 ns;</w:t>
      </w:r>
      <w:r w:rsidRPr="00F447A3">
        <w:rPr>
          <w:color w:val="A50021"/>
        </w:rPr>
        <w:t xml:space="preserve"> </w:t>
      </w:r>
      <w:r>
        <w:t>Reset default 0x07;</w:t>
      </w:r>
    </w:p>
    <w:p w:rsidR="00A33291" w:rsidRPr="00F447A3" w:rsidRDefault="00A33291" w:rsidP="00A33291">
      <w:pPr>
        <w:pStyle w:val="item2"/>
      </w:pPr>
      <w:r w:rsidRPr="00F447A3">
        <w:t>Bit 15-8 (R/W): Trigger_1 Pulse width (n+1)*4 ns;</w:t>
      </w:r>
      <w:r w:rsidRPr="007E6B49">
        <w:t xml:space="preserve"> </w:t>
      </w:r>
      <w:r>
        <w:t>Reset default 0x07;</w:t>
      </w:r>
    </w:p>
    <w:p w:rsidR="00A33291" w:rsidRPr="00F447A3" w:rsidRDefault="00A33291" w:rsidP="00A33291">
      <w:pPr>
        <w:pStyle w:val="item2"/>
      </w:pPr>
      <w:r w:rsidRPr="00F447A3">
        <w:t>Bit 23-16 (R/W): Trigger_2 delay, (n+1)*4 ns;</w:t>
      </w:r>
      <w:r w:rsidRPr="007E6B49">
        <w:t xml:space="preserve"> </w:t>
      </w:r>
      <w:r>
        <w:t>Reset default 0x07;</w:t>
      </w:r>
    </w:p>
    <w:p w:rsidR="00A33291" w:rsidRPr="00F447A3" w:rsidRDefault="00A33291" w:rsidP="00A33291">
      <w:pPr>
        <w:pStyle w:val="item2"/>
      </w:pPr>
      <w:r w:rsidRPr="00F447A3">
        <w:lastRenderedPageBreak/>
        <w:t>Bit 31-24 (R/W): Trigger_2 Pulse width (n+1)*4 ns.</w:t>
      </w:r>
      <w:r w:rsidRPr="007E6B49">
        <w:t xml:space="preserve"> </w:t>
      </w:r>
      <w:r w:rsidR="005E3B57">
        <w:t>Reset default 0x07.</w:t>
      </w:r>
    </w:p>
    <w:p w:rsidR="00A33291" w:rsidRPr="00F447A3" w:rsidRDefault="00A33291" w:rsidP="00A33291">
      <w:pPr>
        <w:pStyle w:val="item1"/>
      </w:pPr>
      <w:r w:rsidRPr="00F447A3">
        <w:t>Address offset: 0x00014: Block size:</w:t>
      </w:r>
    </w:p>
    <w:p w:rsidR="004544E5" w:rsidRDefault="004544E5" w:rsidP="004544E5">
      <w:pPr>
        <w:pStyle w:val="item2"/>
      </w:pPr>
      <w:r w:rsidRPr="00F447A3">
        <w:t>Bit 7-0 (R/W): Block size.</w:t>
      </w:r>
      <w:r w:rsidRPr="007E6B49">
        <w:t xml:space="preserve"> </w:t>
      </w:r>
      <w:r>
        <w:t>Reset default 0x01; This is used on TD only.  It’s read/write register but does not affect anything in the FPGA.</w:t>
      </w:r>
    </w:p>
    <w:p w:rsidR="004544E5" w:rsidRPr="00F447A3" w:rsidRDefault="004544E5" w:rsidP="004544E5">
      <w:pPr>
        <w:pStyle w:val="item2"/>
      </w:pPr>
      <w:r w:rsidRPr="00F447A3">
        <w:t xml:space="preserve">Bit </w:t>
      </w:r>
      <w:r>
        <w:t>23-16</w:t>
      </w:r>
      <w:r w:rsidRPr="00F447A3">
        <w:t xml:space="preserve"> (R</w:t>
      </w:r>
      <w:r>
        <w:t>)</w:t>
      </w:r>
      <w:r w:rsidRPr="00F447A3">
        <w:t>: Block size</w:t>
      </w:r>
      <w:r>
        <w:t xml:space="preserve"> (block level)</w:t>
      </w:r>
      <w:r w:rsidRPr="00F447A3">
        <w:t>.</w:t>
      </w:r>
      <w:r w:rsidRPr="007E6B49">
        <w:t xml:space="preserve"> </w:t>
      </w:r>
      <w:r>
        <w:t>This is the block level used on the FPGA.</w:t>
      </w:r>
    </w:p>
    <w:p w:rsidR="004544E5" w:rsidRPr="00F447A3" w:rsidRDefault="004544E5" w:rsidP="004544E5">
      <w:pPr>
        <w:pStyle w:val="item2"/>
      </w:pPr>
      <w:r w:rsidRPr="00F447A3">
        <w:t xml:space="preserve">Bit </w:t>
      </w:r>
      <w:r>
        <w:t>31-24</w:t>
      </w:r>
      <w:r w:rsidRPr="00F447A3">
        <w:t xml:space="preserve"> (R): Block size</w:t>
      </w:r>
      <w:r>
        <w:t xml:space="preserve"> set by TS (or TImaster)</w:t>
      </w:r>
      <w:r w:rsidRPr="00F447A3">
        <w:t>.</w:t>
      </w:r>
      <w:r w:rsidRPr="007E6B49">
        <w:t xml:space="preserve"> </w:t>
      </w:r>
      <w:r>
        <w:t xml:space="preserve"> This is an intermediate value.</w:t>
      </w:r>
      <w:r w:rsidR="001733A3">
        <w:t xml:space="preserve">  The ROC should readout these eight bits, and set</w:t>
      </w:r>
      <w:r w:rsidR="00E701A7">
        <w:t xml:space="preserve"> them</w:t>
      </w:r>
      <w:r w:rsidR="001733A3">
        <w:t xml:space="preserve"> to the </w:t>
      </w:r>
      <w:r w:rsidR="005E3B57">
        <w:t>other front DAQ electronics (</w:t>
      </w:r>
      <w:r w:rsidR="001733A3">
        <w:t>FADC</w:t>
      </w:r>
      <w:r w:rsidR="00E701A7">
        <w:t>250, FADC125</w:t>
      </w:r>
      <w:r w:rsidR="001733A3">
        <w:t>, etc</w:t>
      </w:r>
      <w:r w:rsidR="005E3B57">
        <w:t>)</w:t>
      </w:r>
      <w:r w:rsidR="001733A3">
        <w:t>.</w:t>
      </w:r>
    </w:p>
    <w:p w:rsidR="00A33291" w:rsidRPr="00F447A3" w:rsidRDefault="00A33291" w:rsidP="00A33291">
      <w:pPr>
        <w:pStyle w:val="item1"/>
      </w:pPr>
      <w:r w:rsidRPr="00F447A3">
        <w:t>Address offset: 0x00018: TI data format control:</w:t>
      </w:r>
      <w:r w:rsidRPr="007E6B49">
        <w:t xml:space="preserve"> </w:t>
      </w:r>
      <w:r>
        <w:t>Reset default 011;</w:t>
      </w:r>
    </w:p>
    <w:p w:rsidR="00A33291" w:rsidRPr="00F447A3" w:rsidRDefault="00A33291" w:rsidP="00A33291">
      <w:pPr>
        <w:pStyle w:val="item2"/>
      </w:pPr>
      <w:r w:rsidRPr="00F447A3">
        <w:t xml:space="preserve">Bit </w:t>
      </w:r>
      <w:r>
        <w:t>0</w:t>
      </w:r>
      <w:r w:rsidRPr="00F447A3">
        <w:t>: if ‘1’, two block placeh</w:t>
      </w:r>
      <w:r w:rsidR="00A92BC9">
        <w:t>older words are enabled; no longer used, default to no placeholder</w:t>
      </w:r>
      <w:r w:rsidRPr="00F447A3">
        <w:t>.</w:t>
      </w:r>
    </w:p>
    <w:p w:rsidR="00A33291" w:rsidRPr="00F447A3" w:rsidRDefault="00A33291" w:rsidP="00A33291">
      <w:pPr>
        <w:pStyle w:val="item2"/>
      </w:pPr>
      <w:r w:rsidRPr="00F447A3">
        <w:t xml:space="preserve">Bit </w:t>
      </w:r>
      <w:r w:rsidR="004703A7">
        <w:t>3</w:t>
      </w:r>
      <w:r>
        <w:t>-1</w:t>
      </w:r>
      <w:r w:rsidRPr="00F447A3">
        <w:t>: Event format control:</w:t>
      </w:r>
    </w:p>
    <w:p w:rsidR="00A33291" w:rsidRPr="00F447A3" w:rsidRDefault="00D85A77" w:rsidP="00D85A77">
      <w:pPr>
        <w:pStyle w:val="item2"/>
        <w:ind w:hanging="144"/>
      </w:pPr>
      <w:r>
        <w:t>bit 1: ‘1’ to enable the lower 32-bit trigger</w:t>
      </w:r>
      <w:r w:rsidR="00A33291" w:rsidRPr="00F447A3">
        <w:t xml:space="preserve"> timing word;</w:t>
      </w:r>
    </w:p>
    <w:p w:rsidR="00A33291" w:rsidRDefault="00D85A77" w:rsidP="00D85A77">
      <w:pPr>
        <w:pStyle w:val="item2"/>
        <w:ind w:hanging="144"/>
      </w:pPr>
      <w:r>
        <w:t xml:space="preserve">bit 2: ‘1’ to enable the </w:t>
      </w:r>
      <w:r w:rsidR="00772C0C">
        <w:t xml:space="preserve">trigger code, </w:t>
      </w:r>
      <w:r>
        <w:t xml:space="preserve">higher </w:t>
      </w:r>
      <w:r w:rsidR="00772C0C">
        <w:t>4</w:t>
      </w:r>
      <w:r>
        <w:t>-</w:t>
      </w:r>
      <w:r w:rsidR="00BC2333">
        <w:t>bit</w:t>
      </w:r>
      <w:r>
        <w:t xml:space="preserve"> </w:t>
      </w:r>
      <w:r w:rsidR="00AC2848">
        <w:t>of event number</w:t>
      </w:r>
      <w:r w:rsidR="00772C0C">
        <w:t>,</w:t>
      </w:r>
      <w:r w:rsidR="00AC2848">
        <w:t xml:space="preserve"> and higher 16-bit of </w:t>
      </w:r>
      <w:r>
        <w:t>trigger timing</w:t>
      </w:r>
      <w:r w:rsidR="00A33291" w:rsidRPr="00F447A3">
        <w:t>;</w:t>
      </w:r>
    </w:p>
    <w:p w:rsidR="004703A7" w:rsidRDefault="004703A7" w:rsidP="00D85A77">
      <w:pPr>
        <w:pStyle w:val="item2"/>
        <w:ind w:hanging="144"/>
      </w:pPr>
      <w:r>
        <w:t>bit 3: ‘</w:t>
      </w:r>
      <w:r w:rsidR="00772C0C">
        <w:t>1’ to enable the front panel TS-</w:t>
      </w:r>
      <w:r>
        <w:t>code pattern readout</w:t>
      </w:r>
      <w:r w:rsidR="00FD259A">
        <w:t xml:space="preserve"> (bit(5:0)</w:t>
      </w:r>
      <w:r>
        <w:t>.  This is before the pre</w:t>
      </w:r>
      <w:r w:rsidR="00772C0C">
        <w:t>-</w:t>
      </w:r>
      <w:r>
        <w:t>scal</w:t>
      </w:r>
      <w:r w:rsidR="00772C0C">
        <w:t>ing</w:t>
      </w:r>
      <w:r>
        <w:t>.</w:t>
      </w:r>
    </w:p>
    <w:p w:rsidR="00614A9C" w:rsidRPr="00F447A3" w:rsidRDefault="00614A9C" w:rsidP="00614A9C">
      <w:pPr>
        <w:pStyle w:val="item2"/>
      </w:pPr>
      <w:r w:rsidRPr="00F447A3">
        <w:t xml:space="preserve">Bit </w:t>
      </w:r>
      <w:r w:rsidR="001D2AB2">
        <w:t>11</w:t>
      </w:r>
      <w:r>
        <w:t>-</w:t>
      </w:r>
      <w:r w:rsidR="001D2AB2">
        <w:t>8</w:t>
      </w:r>
      <w:r w:rsidRPr="00F447A3">
        <w:t xml:space="preserve">: </w:t>
      </w:r>
      <w:r>
        <w:t>I2C device address (7:4), “1010” for QSFP, “1111” for SAMPA,</w:t>
      </w:r>
    </w:p>
    <w:p w:rsidR="004703A7" w:rsidRPr="00F447A3" w:rsidRDefault="004703A7" w:rsidP="004703A7">
      <w:pPr>
        <w:pStyle w:val="item2"/>
      </w:pPr>
      <w:r w:rsidRPr="00F447A3">
        <w:t xml:space="preserve">Bit </w:t>
      </w:r>
      <w:r>
        <w:t>23-16</w:t>
      </w:r>
      <w:r w:rsidRPr="00F447A3">
        <w:t xml:space="preserve"> (R</w:t>
      </w:r>
      <w:r>
        <w:t>)</w:t>
      </w:r>
      <w:r w:rsidRPr="00F447A3">
        <w:t xml:space="preserve">: </w:t>
      </w:r>
      <w:r>
        <w:t>Buffer</w:t>
      </w:r>
      <w:r w:rsidRPr="00F447A3">
        <w:t xml:space="preserve"> size</w:t>
      </w:r>
      <w:r>
        <w:t xml:space="preserve"> (buffer level)</w:t>
      </w:r>
      <w:r w:rsidRPr="00F447A3">
        <w:t>.</w:t>
      </w:r>
      <w:r w:rsidRPr="007E6B49">
        <w:t xml:space="preserve"> </w:t>
      </w:r>
      <w:r>
        <w:t>This is the buffer level used on the FPGA.</w:t>
      </w:r>
    </w:p>
    <w:p w:rsidR="004703A7" w:rsidRPr="00F447A3" w:rsidRDefault="004703A7" w:rsidP="004703A7">
      <w:pPr>
        <w:pStyle w:val="item2"/>
      </w:pPr>
      <w:r w:rsidRPr="00F447A3">
        <w:t xml:space="preserve">Bit </w:t>
      </w:r>
      <w:r>
        <w:t>31-24 (R): Buffer</w:t>
      </w:r>
      <w:r w:rsidRPr="00F447A3">
        <w:t xml:space="preserve"> size</w:t>
      </w:r>
      <w:r>
        <w:t xml:space="preserve"> set by TS (or TImaster)</w:t>
      </w:r>
      <w:r w:rsidRPr="00F447A3">
        <w:t>.</w:t>
      </w:r>
      <w:r w:rsidRPr="007E6B49">
        <w:t xml:space="preserve"> </w:t>
      </w:r>
      <w:r>
        <w:t xml:space="preserve"> This is an intermediate value.  The ROC should readout these eight bits, and set them to the FADC250, FADC125, etc.</w:t>
      </w:r>
    </w:p>
    <w:p w:rsidR="004703A7" w:rsidRPr="00F447A3" w:rsidRDefault="004703A7" w:rsidP="004703A7">
      <w:pPr>
        <w:pStyle w:val="item1"/>
      </w:pPr>
      <w:r w:rsidRPr="00F447A3">
        <w:t xml:space="preserve">Address offset: 0x0001C: </w:t>
      </w:r>
      <w:r>
        <w:t>control setting; Reset default 0x011</w:t>
      </w:r>
      <w:r w:rsidRPr="00F447A3">
        <w:t>:</w:t>
      </w:r>
    </w:p>
    <w:p w:rsidR="00E47A09" w:rsidRDefault="00E47A09" w:rsidP="00E47A09">
      <w:pPr>
        <w:pStyle w:val="item1"/>
        <w:numPr>
          <w:ilvl w:val="0"/>
          <w:numId w:val="0"/>
        </w:numPr>
        <w:ind w:left="720"/>
      </w:pPr>
      <w:r w:rsidRPr="00F447A3">
        <w:t xml:space="preserve">Bit </w:t>
      </w:r>
      <w:r>
        <w:t>12,6</w:t>
      </w:r>
      <w:r w:rsidRPr="00F447A3">
        <w:t>-</w:t>
      </w:r>
      <w:r>
        <w:t>5</w:t>
      </w:r>
      <w:r w:rsidRPr="00F447A3">
        <w:t xml:space="preserve"> (R/W): </w:t>
      </w:r>
      <w:r>
        <w:t xml:space="preserve">MOLLER_ADC control.  </w:t>
      </w:r>
      <w:r>
        <w:t>08/06/2025</w:t>
      </w:r>
    </w:p>
    <w:p w:rsidR="00E47A09" w:rsidRDefault="00E47A09" w:rsidP="00C10345">
      <w:pPr>
        <w:pStyle w:val="item1"/>
        <w:numPr>
          <w:ilvl w:val="0"/>
          <w:numId w:val="0"/>
        </w:numPr>
        <w:ind w:left="1440"/>
      </w:pPr>
      <w:r>
        <w:t>Bit(12</w:t>
      </w:r>
      <w:r>
        <w:t>) = ‘1’ to enable the clock_sync to ADC clock chip;</w:t>
      </w:r>
    </w:p>
    <w:p w:rsidR="00E47A09" w:rsidRDefault="00E47A09" w:rsidP="00C10345">
      <w:pPr>
        <w:pStyle w:val="item1"/>
        <w:numPr>
          <w:ilvl w:val="0"/>
          <w:numId w:val="0"/>
        </w:numPr>
        <w:ind w:left="1440"/>
      </w:pPr>
      <w:r>
        <w:t>Bit(6) = ‘1’ to enable trigger to ADC module;</w:t>
      </w:r>
      <w:bookmarkStart w:id="0" w:name="_GoBack"/>
      <w:bookmarkEnd w:id="0"/>
    </w:p>
    <w:p w:rsidR="00E47A09" w:rsidRDefault="00E47A09" w:rsidP="00C10345">
      <w:pPr>
        <w:pStyle w:val="item1"/>
        <w:numPr>
          <w:ilvl w:val="0"/>
          <w:numId w:val="0"/>
        </w:numPr>
        <w:ind w:left="1440"/>
      </w:pPr>
      <w:r>
        <w:t>Bit(5) = ‘1’ to enable the general RESET to ADC module;</w:t>
      </w:r>
    </w:p>
    <w:p w:rsidR="004703A7" w:rsidRPr="002E1039" w:rsidRDefault="002E1039" w:rsidP="004703A7">
      <w:pPr>
        <w:pStyle w:val="item2"/>
        <w:rPr>
          <w:i/>
        </w:rPr>
      </w:pPr>
      <w:r>
        <w:rPr>
          <w:i/>
        </w:rPr>
        <w:t xml:space="preserve">For MollerADC TInode: </w:t>
      </w:r>
      <w:r w:rsidR="004703A7" w:rsidRPr="002E1039">
        <w:rPr>
          <w:i/>
        </w:rPr>
        <w:t>Bit 1</w:t>
      </w:r>
      <w:r w:rsidRPr="002E1039">
        <w:rPr>
          <w:i/>
        </w:rPr>
        <w:t>3</w:t>
      </w:r>
      <w:r w:rsidR="004703A7" w:rsidRPr="002E1039">
        <w:rPr>
          <w:i/>
        </w:rPr>
        <w:t xml:space="preserve"> (R): ‘1’ </w:t>
      </w:r>
      <w:r w:rsidRPr="002E1039">
        <w:rPr>
          <w:i/>
        </w:rPr>
        <w:t>s_axis_c2h_tready</w:t>
      </w:r>
      <w:r w:rsidR="004703A7" w:rsidRPr="002E1039">
        <w:rPr>
          <w:i/>
        </w:rPr>
        <w:t>;</w:t>
      </w:r>
    </w:p>
    <w:p w:rsidR="002E1039" w:rsidRPr="002E1039" w:rsidRDefault="002E1039" w:rsidP="002E1039">
      <w:pPr>
        <w:pStyle w:val="item2"/>
        <w:rPr>
          <w:i/>
        </w:rPr>
      </w:pPr>
      <w:r w:rsidRPr="002E1039">
        <w:rPr>
          <w:i/>
        </w:rPr>
        <w:t>Bit 14 (R/W): ‘1’ disable the DMA_READY check with ROC ready;</w:t>
      </w:r>
    </w:p>
    <w:p w:rsidR="0022091C" w:rsidRDefault="0022091C" w:rsidP="0022091C">
      <w:pPr>
        <w:pStyle w:val="item2"/>
      </w:pPr>
      <w:r w:rsidRPr="00F447A3">
        <w:t>Bit 1</w:t>
      </w:r>
      <w:r>
        <w:t>5</w:t>
      </w:r>
      <w:r w:rsidRPr="00F447A3">
        <w:t xml:space="preserve"> (R/W): ‘1’ </w:t>
      </w:r>
      <w:r>
        <w:t>disable data readout buffer full;</w:t>
      </w:r>
    </w:p>
    <w:p w:rsidR="004703A7" w:rsidRDefault="004703A7" w:rsidP="004703A7">
      <w:pPr>
        <w:pStyle w:val="item2"/>
      </w:pPr>
      <w:r>
        <w:t>Bit 21 (R/W): ‘1’ to enable the instant block level (and buffer level) update;</w:t>
      </w:r>
    </w:p>
    <w:p w:rsidR="004703A7" w:rsidRDefault="004703A7" w:rsidP="004703A7">
      <w:pPr>
        <w:pStyle w:val="item2"/>
      </w:pPr>
      <w:r>
        <w:t>Bit 22 (R/W): Buffer level select. ‘1’ to select the 0x34 setting, ‘0’ to select the TS broadcast setting.</w:t>
      </w:r>
    </w:p>
    <w:p w:rsidR="004703A7" w:rsidRDefault="004703A7" w:rsidP="004703A7">
      <w:pPr>
        <w:pStyle w:val="item2"/>
      </w:pPr>
      <w:r>
        <w:t>Bit 23 (R/W): ‘1’ to enable the buffer level threshold on TI.</w:t>
      </w:r>
    </w:p>
    <w:p w:rsidR="004703A7" w:rsidRPr="00F447A3" w:rsidRDefault="004703A7" w:rsidP="004703A7">
      <w:pPr>
        <w:pStyle w:val="item2"/>
      </w:pPr>
      <w:r>
        <w:t xml:space="preserve">Bit 31 (R/W): ‘1’ to slow down the </w:t>
      </w:r>
      <w:r w:rsidR="00D57D6C">
        <w:t xml:space="preserve">“slow </w:t>
      </w:r>
      <w:r>
        <w:t>clock</w:t>
      </w:r>
      <w:r w:rsidR="00D57D6C">
        <w:t>” further</w:t>
      </w:r>
      <w:r>
        <w:t xml:space="preserve"> for a factor of 32 </w:t>
      </w:r>
      <w:r w:rsidR="00D57D6C">
        <w:t>in</w:t>
      </w:r>
      <w:r>
        <w:t xml:space="preserve"> trigger rules</w:t>
      </w:r>
      <w:r w:rsidR="00D57D6C">
        <w:t xml:space="preserve"> logic</w:t>
      </w:r>
      <w:r>
        <w:t>.</w:t>
      </w:r>
    </w:p>
    <w:p w:rsidR="00A33291" w:rsidRPr="00F447A3" w:rsidRDefault="00A33291" w:rsidP="00A33291">
      <w:pPr>
        <w:pStyle w:val="item1"/>
      </w:pPr>
      <w:r w:rsidRPr="00F447A3">
        <w:t>Address offset: 0x00020: Trigger source register:</w:t>
      </w:r>
    </w:p>
    <w:p w:rsidR="00A33291" w:rsidRPr="00F447A3" w:rsidRDefault="00A33291" w:rsidP="00A33291">
      <w:pPr>
        <w:pStyle w:val="item2"/>
      </w:pPr>
      <w:r>
        <w:t>Bit 15</w:t>
      </w:r>
      <w:r w:rsidRPr="00F447A3">
        <w:t>-0 (R/W): Trigger source enables:</w:t>
      </w:r>
      <w:r w:rsidRPr="00F447A3">
        <w:rPr>
          <w:color w:val="A50021"/>
        </w:rPr>
        <w:t xml:space="preserve"> </w:t>
      </w:r>
      <w:r w:rsidR="00F5566C">
        <w:t>Reset default 0x0000;</w:t>
      </w:r>
    </w:p>
    <w:p w:rsidR="00A33291" w:rsidRPr="00F447A3" w:rsidRDefault="00F5566C" w:rsidP="00A33291">
      <w:pPr>
        <w:pStyle w:val="item2"/>
        <w:ind w:left="1152"/>
      </w:pPr>
      <w:r>
        <w:t xml:space="preserve">Bit 1: </w:t>
      </w:r>
      <w:r w:rsidR="004703A7">
        <w:t xml:space="preserve">QSFP#A </w:t>
      </w:r>
      <w:r>
        <w:t>optic transceiver</w:t>
      </w:r>
      <w:r w:rsidR="00A33291" w:rsidRPr="00F447A3">
        <w:t xml:space="preserve"> trigger input;</w:t>
      </w:r>
    </w:p>
    <w:p w:rsidR="00A33291" w:rsidRPr="00F447A3" w:rsidRDefault="00A33291" w:rsidP="00A33291">
      <w:pPr>
        <w:pStyle w:val="item2"/>
        <w:ind w:left="1152"/>
      </w:pPr>
      <w:r w:rsidRPr="00F447A3">
        <w:t>Bit 2: T</w:t>
      </w:r>
      <w:r>
        <w:t>I</w:t>
      </w:r>
      <w:r w:rsidR="005E2E8D">
        <w:t>-</w:t>
      </w:r>
      <w:r>
        <w:t>master</w:t>
      </w:r>
      <w:r w:rsidRPr="00F447A3">
        <w:t xml:space="preserve"> loopback trigger input;</w:t>
      </w:r>
    </w:p>
    <w:p w:rsidR="00A33291" w:rsidRPr="00F447A3" w:rsidRDefault="00A33291" w:rsidP="00A33291">
      <w:pPr>
        <w:pStyle w:val="item2"/>
        <w:ind w:left="1152"/>
      </w:pPr>
      <w:r w:rsidRPr="00F447A3">
        <w:t>Bit 3: Front Panel trigger input;</w:t>
      </w:r>
    </w:p>
    <w:p w:rsidR="00A33291" w:rsidRPr="00F447A3" w:rsidRDefault="00A33291" w:rsidP="00A33291">
      <w:pPr>
        <w:pStyle w:val="item2"/>
        <w:ind w:left="1152"/>
      </w:pPr>
      <w:r w:rsidRPr="00F447A3">
        <w:t>Bit 4: VME trigger;</w:t>
      </w:r>
    </w:p>
    <w:p w:rsidR="00A33291" w:rsidRPr="00F447A3" w:rsidRDefault="00A33291" w:rsidP="00A33291">
      <w:pPr>
        <w:pStyle w:val="item2"/>
        <w:ind w:left="1152"/>
      </w:pPr>
      <w:r w:rsidRPr="00F447A3">
        <w:t>Bit 5: Front Panel Trigger Codes (as Supervisor) inputs;</w:t>
      </w:r>
    </w:p>
    <w:p w:rsidR="00A33291" w:rsidRDefault="00A33291" w:rsidP="00A33291">
      <w:pPr>
        <w:pStyle w:val="item2"/>
        <w:ind w:left="1152"/>
      </w:pPr>
      <w:r w:rsidRPr="00F447A3">
        <w:t>Bit 7: Random Trigger.</w:t>
      </w:r>
    </w:p>
    <w:p w:rsidR="00597C7D" w:rsidRDefault="00597C7D" w:rsidP="00A33291">
      <w:pPr>
        <w:pStyle w:val="item2"/>
        <w:ind w:left="1152"/>
      </w:pPr>
      <w:r>
        <w:t>Bit 10: QSFP#B optic transceiver trigger input;</w:t>
      </w:r>
    </w:p>
    <w:p w:rsidR="0008170A" w:rsidRDefault="0008170A" w:rsidP="00A33291">
      <w:pPr>
        <w:pStyle w:val="item2"/>
        <w:ind w:left="1152"/>
      </w:pPr>
      <w:r>
        <w:t xml:space="preserve">Bit 11: Enable trigger2 to generate trigger1 (valid for </w:t>
      </w:r>
      <w:r w:rsidR="00F5566C">
        <w:t>TIpcie in master mode</w:t>
      </w:r>
      <w:r>
        <w:t>)</w:t>
      </w:r>
    </w:p>
    <w:p w:rsidR="00A33291" w:rsidRDefault="00A33291" w:rsidP="00A33291">
      <w:pPr>
        <w:pStyle w:val="item2"/>
        <w:ind w:left="1152"/>
        <w:rPr>
          <w:color w:val="A50021"/>
        </w:rPr>
      </w:pPr>
      <w:r>
        <w:t xml:space="preserve">Bit 12: SubTS#1 trigger enable, this is valid on </w:t>
      </w:r>
      <w:r w:rsidR="006B3A72">
        <w:t xml:space="preserve">fiber </w:t>
      </w:r>
      <w:r w:rsidR="001D2958">
        <w:t>input</w:t>
      </w:r>
      <w:r>
        <w:t xml:space="preserve"> only;</w:t>
      </w:r>
    </w:p>
    <w:p w:rsidR="00A33291" w:rsidRDefault="00A33291" w:rsidP="00A33291">
      <w:pPr>
        <w:pStyle w:val="item2"/>
        <w:ind w:left="1152"/>
        <w:rPr>
          <w:color w:val="A50021"/>
        </w:rPr>
      </w:pPr>
      <w:r>
        <w:lastRenderedPageBreak/>
        <w:t xml:space="preserve">Bit 13: SubTS#2 trigger enable, this is valid on </w:t>
      </w:r>
      <w:r w:rsidR="006B3A72">
        <w:t xml:space="preserve">fiber </w:t>
      </w:r>
      <w:r w:rsidR="001D2958">
        <w:t>input</w:t>
      </w:r>
      <w:r>
        <w:t xml:space="preserve"> only;</w:t>
      </w:r>
    </w:p>
    <w:p w:rsidR="00A33291" w:rsidRDefault="00A33291" w:rsidP="00A33291">
      <w:pPr>
        <w:pStyle w:val="item2"/>
        <w:ind w:left="1152"/>
        <w:rPr>
          <w:color w:val="A50021"/>
        </w:rPr>
      </w:pPr>
      <w:r>
        <w:t xml:space="preserve">Bit 14: SubTS#3 trigger enable, this is valid on </w:t>
      </w:r>
      <w:r w:rsidR="006B3A72">
        <w:t xml:space="preserve">fiber </w:t>
      </w:r>
      <w:r w:rsidR="001D2958">
        <w:t>input</w:t>
      </w:r>
      <w:r>
        <w:t xml:space="preserve"> only;</w:t>
      </w:r>
    </w:p>
    <w:p w:rsidR="00A33291" w:rsidRDefault="00A33291" w:rsidP="00A33291">
      <w:pPr>
        <w:pStyle w:val="item2"/>
        <w:ind w:left="1152"/>
        <w:rPr>
          <w:color w:val="A50021"/>
        </w:rPr>
      </w:pPr>
      <w:r>
        <w:t>Bit 15: SubTS#4 trigger enab</w:t>
      </w:r>
      <w:r w:rsidR="001D2958">
        <w:t xml:space="preserve">le, this is valid on </w:t>
      </w:r>
      <w:r w:rsidR="006B3A72">
        <w:t>fiber</w:t>
      </w:r>
      <w:r w:rsidR="001D2958">
        <w:t xml:space="preserve"> input</w:t>
      </w:r>
      <w:r>
        <w:t xml:space="preserve"> only;</w:t>
      </w:r>
    </w:p>
    <w:p w:rsidR="00A33291" w:rsidRPr="00F447A3" w:rsidRDefault="00A33291" w:rsidP="00A33291">
      <w:pPr>
        <w:pStyle w:val="item2"/>
      </w:pPr>
      <w:r>
        <w:t>Bit 31-16</w:t>
      </w:r>
      <w:r w:rsidRPr="00F447A3">
        <w:t xml:space="preserve"> (R): Trigger source monitor.</w:t>
      </w:r>
    </w:p>
    <w:p w:rsidR="00A33291" w:rsidRPr="00F447A3" w:rsidRDefault="00A33291" w:rsidP="00A33291">
      <w:pPr>
        <w:pStyle w:val="item1"/>
      </w:pPr>
      <w:r w:rsidRPr="00F447A3">
        <w:t>Address offset: 0x00024: Sync Source register:</w:t>
      </w:r>
    </w:p>
    <w:p w:rsidR="00A33291" w:rsidRPr="00F447A3" w:rsidRDefault="00A33291" w:rsidP="00A33291">
      <w:pPr>
        <w:pStyle w:val="item2"/>
      </w:pPr>
      <w:r>
        <w:t>Bit 15</w:t>
      </w:r>
      <w:r w:rsidRPr="00F447A3">
        <w:t>-0 (R/W): Sync Source enables:</w:t>
      </w:r>
      <w:r w:rsidRPr="007E6B49">
        <w:t xml:space="preserve"> </w:t>
      </w:r>
      <w:r>
        <w:t>Reset default 0x02;</w:t>
      </w:r>
    </w:p>
    <w:p w:rsidR="00A33291" w:rsidRDefault="00A33291" w:rsidP="00A33291">
      <w:pPr>
        <w:pStyle w:val="item2"/>
        <w:ind w:left="1152"/>
      </w:pPr>
      <w:r w:rsidRPr="00F447A3">
        <w:t xml:space="preserve">Bit 1: </w:t>
      </w:r>
      <w:r w:rsidR="006B3A72">
        <w:t>QSFP#A (or fiber#1)</w:t>
      </w:r>
      <w:r w:rsidR="00636EF4">
        <w:t xml:space="preserve"> optic transceiver </w:t>
      </w:r>
      <w:r w:rsidRPr="00F447A3">
        <w:t>input;</w:t>
      </w:r>
    </w:p>
    <w:p w:rsidR="006B3A72" w:rsidRDefault="006B3A72" w:rsidP="00A33291">
      <w:pPr>
        <w:pStyle w:val="item2"/>
        <w:ind w:left="1152"/>
      </w:pPr>
      <w:r>
        <w:t>Bit 2: QSFP#B (or fiber#5) optic transceiver input;</w:t>
      </w:r>
    </w:p>
    <w:p w:rsidR="00FE7CF5" w:rsidRPr="00F447A3" w:rsidRDefault="00FE7CF5" w:rsidP="00FE7CF5">
      <w:pPr>
        <w:pStyle w:val="item2"/>
        <w:ind w:left="1152"/>
      </w:pPr>
      <w:r>
        <w:t xml:space="preserve">Bit 3: </w:t>
      </w:r>
      <w:r w:rsidRPr="00F447A3">
        <w:t xml:space="preserve">Front panel </w:t>
      </w:r>
      <w:r>
        <w:t>trigger inhibit enable</w:t>
      </w:r>
      <w:r w:rsidRPr="00F447A3">
        <w:t>;</w:t>
      </w:r>
    </w:p>
    <w:p w:rsidR="00A33291" w:rsidRDefault="001D2958" w:rsidP="00A33291">
      <w:pPr>
        <w:pStyle w:val="item2"/>
        <w:ind w:left="1152"/>
      </w:pPr>
      <w:r>
        <w:t xml:space="preserve">Bit 4: </w:t>
      </w:r>
      <w:r w:rsidR="00636EF4">
        <w:t>L</w:t>
      </w:r>
      <w:r w:rsidR="00A33291" w:rsidRPr="00F447A3">
        <w:t>oopback SYNC enable</w:t>
      </w:r>
      <w:r w:rsidR="00636EF4">
        <w:t>, when TIpcie</w:t>
      </w:r>
      <w:r w:rsidR="00FE7CF5">
        <w:t>US</w:t>
      </w:r>
      <w:r w:rsidR="00636EF4">
        <w:t xml:space="preserve"> is in master or standalone mode</w:t>
      </w:r>
    </w:p>
    <w:p w:rsidR="002F597E" w:rsidRDefault="002F597E" w:rsidP="00A33291">
      <w:pPr>
        <w:pStyle w:val="item2"/>
        <w:ind w:left="1152"/>
      </w:pPr>
      <w:r>
        <w:t>Bit 6: automatic Sync</w:t>
      </w:r>
      <w:r w:rsidR="005E2E8D">
        <w:t>-</w:t>
      </w:r>
      <w:r>
        <w:t>Reset enable</w:t>
      </w:r>
    </w:p>
    <w:p w:rsidR="00D31DD4" w:rsidRDefault="00D31DD4" w:rsidP="00A33291">
      <w:pPr>
        <w:pStyle w:val="item2"/>
        <w:ind w:left="1152"/>
      </w:pPr>
      <w:r>
        <w:t>Bit 7: Enable the option for RESET to be set high (sync code 0x99), and low (sync code 0xcc).</w:t>
      </w:r>
    </w:p>
    <w:p w:rsidR="00D31DD4" w:rsidRDefault="00D31DD4" w:rsidP="00D31DD4">
      <w:pPr>
        <w:pStyle w:val="item2"/>
      </w:pPr>
      <w:r>
        <w:t xml:space="preserve">Bit(11-8) (R): last SYNC code from </w:t>
      </w:r>
      <w:r w:rsidR="00FE7CF5">
        <w:t>QSFP#A</w:t>
      </w:r>
      <w:r>
        <w:t>;</w:t>
      </w:r>
    </w:p>
    <w:p w:rsidR="00FE7CF5" w:rsidRDefault="00FE7CF5" w:rsidP="00D31DD4">
      <w:pPr>
        <w:pStyle w:val="item2"/>
      </w:pPr>
      <w:r>
        <w:t>Bit(15:12) (R): last SYNC code from QSFP#B;</w:t>
      </w:r>
    </w:p>
    <w:p w:rsidR="00D31DD4" w:rsidRDefault="00D31DD4" w:rsidP="00D31DD4">
      <w:pPr>
        <w:pStyle w:val="item2"/>
      </w:pPr>
      <w:r>
        <w:t>Bit(19:16) (R): last SYNC code from loopback;</w:t>
      </w:r>
    </w:p>
    <w:p w:rsidR="00D31DD4" w:rsidRDefault="00D31DD4" w:rsidP="00D31DD4">
      <w:pPr>
        <w:pStyle w:val="item2"/>
      </w:pPr>
      <w:r>
        <w:t>Bit(20) (R): SYNC history fifo empty;</w:t>
      </w:r>
    </w:p>
    <w:p w:rsidR="00D31DD4" w:rsidRDefault="00D31DD4" w:rsidP="00D31DD4">
      <w:pPr>
        <w:pStyle w:val="item2"/>
      </w:pPr>
      <w:r>
        <w:t>Bit(21) (R): SYNC history fifo has more than 512 entries;</w:t>
      </w:r>
    </w:p>
    <w:p w:rsidR="00D31DD4" w:rsidRPr="00F447A3" w:rsidRDefault="00D31DD4" w:rsidP="00D31DD4">
      <w:pPr>
        <w:pStyle w:val="item2"/>
      </w:pPr>
      <w:r>
        <w:t>Bit(22) (R): SYNC history fifo full (reached 1024 entries);</w:t>
      </w:r>
    </w:p>
    <w:p w:rsidR="00A33291" w:rsidRPr="00F447A3" w:rsidRDefault="00D31DD4" w:rsidP="00A33291">
      <w:pPr>
        <w:pStyle w:val="item2"/>
      </w:pPr>
      <w:r>
        <w:t>Bit 31-24</w:t>
      </w:r>
      <w:r w:rsidR="00A33291" w:rsidRPr="00F447A3">
        <w:t xml:space="preserve"> (R): Sync source monitoring.</w:t>
      </w:r>
    </w:p>
    <w:p w:rsidR="00A33291" w:rsidRPr="00F447A3" w:rsidRDefault="00A33291" w:rsidP="00A33291">
      <w:pPr>
        <w:pStyle w:val="item1"/>
      </w:pPr>
      <w:r w:rsidRPr="00F447A3">
        <w:t>Address offset: 0x00028: Busy source registers:</w:t>
      </w:r>
    </w:p>
    <w:p w:rsidR="00A33291" w:rsidRPr="00F447A3" w:rsidRDefault="00A33291" w:rsidP="00A33291">
      <w:pPr>
        <w:pStyle w:val="item2"/>
      </w:pPr>
      <w:r w:rsidRPr="00F447A3">
        <w:t>Bit 15-0 (R/W): Busy source enables:</w:t>
      </w:r>
    </w:p>
    <w:p w:rsidR="003A0381" w:rsidRPr="00F447A3" w:rsidRDefault="003A0381" w:rsidP="003A0381">
      <w:pPr>
        <w:pStyle w:val="item2"/>
        <w:ind w:left="1152"/>
      </w:pPr>
      <w:r>
        <w:t>Bit 5: ‘1’ enable the front panel (bracket) busy input;</w:t>
      </w:r>
    </w:p>
    <w:p w:rsidR="00B11EC0" w:rsidRPr="00F447A3" w:rsidRDefault="00B11EC0" w:rsidP="00A33291">
      <w:pPr>
        <w:pStyle w:val="item2"/>
        <w:ind w:left="1152"/>
      </w:pPr>
      <w:r>
        <w:t>Bit 6: ‘1’ BUSY if the trigger is out, but the acknowledge (from slave TI) has not been received;</w:t>
      </w:r>
    </w:p>
    <w:p w:rsidR="00A33291" w:rsidRPr="00F447A3" w:rsidRDefault="00681F50" w:rsidP="00A33291">
      <w:pPr>
        <w:pStyle w:val="item2"/>
        <w:ind w:left="1152"/>
      </w:pPr>
      <w:r>
        <w:t>Bit 7: ‘1’ enable TI</w:t>
      </w:r>
      <w:r w:rsidR="00636EF4">
        <w:t>pcie</w:t>
      </w:r>
      <w:r>
        <w:t xml:space="preserve"> feed-</w:t>
      </w:r>
      <w:r w:rsidR="00A33291" w:rsidRPr="00F447A3">
        <w:t>back BUSY, ‘0</w:t>
      </w:r>
      <w:r w:rsidR="00636EF4">
        <w:t>’ disable the busy. (used in master or standalone</w:t>
      </w:r>
      <w:r w:rsidR="00A33291" w:rsidRPr="00F447A3">
        <w:t xml:space="preserve"> mode)</w:t>
      </w:r>
    </w:p>
    <w:p w:rsidR="00A33291" w:rsidRPr="00F447A3" w:rsidRDefault="009B35FF" w:rsidP="00A33291">
      <w:pPr>
        <w:pStyle w:val="item2"/>
      </w:pPr>
      <w:r>
        <w:t xml:space="preserve">Bit </w:t>
      </w:r>
      <w:r w:rsidR="00A33291" w:rsidRPr="00F447A3">
        <w:t xml:space="preserve">8: </w:t>
      </w:r>
      <w:r w:rsidR="00FE7CF5">
        <w:t>QSFP#A</w:t>
      </w:r>
      <w:r w:rsidR="00A33291" w:rsidRPr="00F447A3">
        <w:t xml:space="preserve"> BUSY enable: ‘1’ enable the </w:t>
      </w:r>
      <w:r w:rsidR="00FE7CF5">
        <w:t>QSFP#A</w:t>
      </w:r>
      <w:r w:rsidR="00A33291" w:rsidRPr="00F447A3">
        <w:t xml:space="preserve"> BUSY input, ‘0’ disable;</w:t>
      </w:r>
    </w:p>
    <w:p w:rsidR="00FE7CF5" w:rsidRPr="00F447A3" w:rsidRDefault="00FE7CF5" w:rsidP="00FE7CF5">
      <w:pPr>
        <w:pStyle w:val="item2"/>
      </w:pPr>
      <w:r>
        <w:t>Bit 12</w:t>
      </w:r>
      <w:r w:rsidRPr="00F447A3">
        <w:t xml:space="preserve">: </w:t>
      </w:r>
      <w:r>
        <w:t>QSFP#B BUSY enable: ‘1’ enable the QSFP#B</w:t>
      </w:r>
      <w:r w:rsidRPr="00F447A3">
        <w:t xml:space="preserve"> BUSY input, ‘0’ disable;</w:t>
      </w:r>
    </w:p>
    <w:p w:rsidR="00A33291" w:rsidRDefault="00A33291" w:rsidP="00A33291">
      <w:pPr>
        <w:pStyle w:val="item2"/>
        <w:rPr>
          <w:color w:val="A50021"/>
        </w:rPr>
      </w:pPr>
      <w:r w:rsidRPr="00F447A3">
        <w:t>Bit 31-16 (R): BUSY source monitoring.</w:t>
      </w:r>
    </w:p>
    <w:p w:rsidR="00B11EC0" w:rsidRDefault="00B11EC0" w:rsidP="00B11EC0">
      <w:pPr>
        <w:pStyle w:val="item2"/>
        <w:ind w:left="1152"/>
      </w:pPr>
      <w:r>
        <w:t xml:space="preserve">Bit </w:t>
      </w:r>
      <w:r w:rsidRPr="00B11EC0">
        <w:t xml:space="preserve">22: </w:t>
      </w:r>
      <w:r w:rsidR="009B35FF">
        <w:t>‘</w:t>
      </w:r>
      <w:r>
        <w:t>trigger loss’ for enabled (slave) TI</w:t>
      </w:r>
      <w:r w:rsidR="009B35FF">
        <w:t>(pcie)</w:t>
      </w:r>
      <w:r>
        <w:t>.</w:t>
      </w:r>
    </w:p>
    <w:p w:rsidR="00A33291" w:rsidRPr="00F447A3" w:rsidRDefault="00A33291" w:rsidP="00A33291">
      <w:pPr>
        <w:pStyle w:val="item1"/>
      </w:pPr>
      <w:r w:rsidRPr="00F447A3">
        <w:t>Address offset: 0x0002C: Clock source selection:</w:t>
      </w:r>
    </w:p>
    <w:p w:rsidR="00A33291" w:rsidRPr="00F447A3" w:rsidRDefault="00A33291" w:rsidP="00A33291">
      <w:pPr>
        <w:pStyle w:val="item2"/>
      </w:pPr>
      <w:r w:rsidRPr="00F447A3">
        <w:t xml:space="preserve">Bit 1-0 (R/W): software bit switch to control </w:t>
      </w:r>
      <w:r>
        <w:t xml:space="preserve">the </w:t>
      </w:r>
      <w:r w:rsidRPr="00F447A3">
        <w:t xml:space="preserve">clock source. </w:t>
      </w:r>
      <w:r>
        <w:t>Reset default 00;</w:t>
      </w:r>
    </w:p>
    <w:p w:rsidR="00A33291" w:rsidRPr="00F447A3" w:rsidRDefault="00A33291" w:rsidP="00A33291">
      <w:pPr>
        <w:pStyle w:val="item2"/>
        <w:ind w:left="1152"/>
      </w:pPr>
      <w:r w:rsidRPr="00F447A3">
        <w:t>Bit[1:0] = 00: oscillator clock;</w:t>
      </w:r>
    </w:p>
    <w:p w:rsidR="00FE7CF5" w:rsidRPr="00F447A3" w:rsidRDefault="00FE7CF5" w:rsidP="00FE7CF5">
      <w:pPr>
        <w:pStyle w:val="item2"/>
        <w:ind w:left="1152"/>
      </w:pPr>
      <w:r w:rsidRPr="00F447A3">
        <w:t xml:space="preserve">Bit[1:0] = 01: </w:t>
      </w:r>
      <w:r>
        <w:t>QSFP#B (</w:t>
      </w:r>
      <w:r w:rsidRPr="00F447A3">
        <w:t>HFBR#5</w:t>
      </w:r>
      <w:r>
        <w:t>)</w:t>
      </w:r>
      <w:r w:rsidRPr="00F447A3">
        <w:t xml:space="preserve"> clock input;  </w:t>
      </w:r>
    </w:p>
    <w:p w:rsidR="00FE7CF5" w:rsidRPr="00F447A3" w:rsidRDefault="00FE7CF5" w:rsidP="00FE7CF5">
      <w:pPr>
        <w:pStyle w:val="item2"/>
        <w:ind w:left="1152"/>
      </w:pPr>
      <w:r w:rsidRPr="00F447A3">
        <w:t xml:space="preserve">Bit[1:0] = 10: </w:t>
      </w:r>
      <w:r>
        <w:t>QSFP#A (</w:t>
      </w:r>
      <w:r w:rsidRPr="00F447A3">
        <w:t>HFBR#1</w:t>
      </w:r>
      <w:r>
        <w:t>)</w:t>
      </w:r>
      <w:r w:rsidRPr="00F447A3">
        <w:t xml:space="preserve"> clock input;</w:t>
      </w:r>
    </w:p>
    <w:p w:rsidR="00A33291" w:rsidRDefault="009B35FF" w:rsidP="00A33291">
      <w:pPr>
        <w:pStyle w:val="item2"/>
        <w:ind w:left="1152"/>
      </w:pPr>
      <w:r>
        <w:t>Bit[1:0] = 1</w:t>
      </w:r>
      <w:r w:rsidR="00FE7CF5">
        <w:t>1</w:t>
      </w:r>
      <w:r>
        <w:t xml:space="preserve">: </w:t>
      </w:r>
      <w:r w:rsidR="00FE7CF5">
        <w:t xml:space="preserve">Front panel (40-pin connector) </w:t>
      </w:r>
      <w:r w:rsidR="00A33291" w:rsidRPr="00F447A3">
        <w:t>clock input;</w:t>
      </w:r>
    </w:p>
    <w:p w:rsidR="00A81CDF" w:rsidRPr="00E47A09" w:rsidRDefault="00A81CDF" w:rsidP="00A81CDF">
      <w:pPr>
        <w:pStyle w:val="item2"/>
        <w:rPr>
          <w:strike/>
        </w:rPr>
      </w:pPr>
      <w:r w:rsidRPr="00E47A09">
        <w:rPr>
          <w:strike/>
        </w:rPr>
        <w:t xml:space="preserve">Bit 7-5 (R/W): MOLLER_ADC control.  </w:t>
      </w:r>
      <w:r w:rsidR="007506BA" w:rsidRPr="00E47A09">
        <w:rPr>
          <w:strike/>
        </w:rPr>
        <w:t>10/10/2024</w:t>
      </w:r>
    </w:p>
    <w:p w:rsidR="00A81CDF" w:rsidRPr="00E47A09" w:rsidRDefault="00A81CDF" w:rsidP="00A81CDF">
      <w:pPr>
        <w:pStyle w:val="item2"/>
        <w:ind w:left="1152"/>
        <w:rPr>
          <w:strike/>
        </w:rPr>
      </w:pPr>
      <w:r w:rsidRPr="00E47A09">
        <w:rPr>
          <w:strike/>
        </w:rPr>
        <w:t>Bit(7) = ‘1’ to enable the clock_sync to ADC clock chip;</w:t>
      </w:r>
    </w:p>
    <w:p w:rsidR="00A81CDF" w:rsidRPr="00E47A09" w:rsidRDefault="00A81CDF" w:rsidP="00A81CDF">
      <w:pPr>
        <w:pStyle w:val="item2"/>
        <w:ind w:left="1152"/>
        <w:rPr>
          <w:strike/>
        </w:rPr>
      </w:pPr>
      <w:r w:rsidRPr="00E47A09">
        <w:rPr>
          <w:strike/>
        </w:rPr>
        <w:t>Bit(6) = ‘1’ to enable trigger to ADC module;</w:t>
      </w:r>
    </w:p>
    <w:p w:rsidR="00A81CDF" w:rsidRPr="00E47A09" w:rsidRDefault="00A81CDF" w:rsidP="00A81CDF">
      <w:pPr>
        <w:pStyle w:val="item2"/>
        <w:ind w:left="1152"/>
        <w:rPr>
          <w:strike/>
        </w:rPr>
      </w:pPr>
      <w:r w:rsidRPr="00E47A09">
        <w:rPr>
          <w:strike/>
        </w:rPr>
        <w:t>Bit(5) = ‘1’ to enable the general RESET to ADC module;</w:t>
      </w:r>
    </w:p>
    <w:p w:rsidR="000526E4" w:rsidRDefault="00445BC8" w:rsidP="00445BC8">
      <w:pPr>
        <w:pStyle w:val="item2"/>
      </w:pPr>
      <w:r w:rsidRPr="00F447A3">
        <w:t>Bit 1</w:t>
      </w:r>
      <w:r>
        <w:t>1</w:t>
      </w:r>
      <w:r w:rsidRPr="00F447A3">
        <w:t>-</w:t>
      </w:r>
      <w:r>
        <w:t>8</w:t>
      </w:r>
      <w:r w:rsidRPr="00F447A3">
        <w:t xml:space="preserve"> (R/W): </w:t>
      </w:r>
      <w:r w:rsidR="000526E4">
        <w:t xml:space="preserve">ClockOutput frequency setting.  </w:t>
      </w:r>
    </w:p>
    <w:p w:rsidR="000526E4" w:rsidRDefault="000526E4" w:rsidP="000526E4">
      <w:pPr>
        <w:pStyle w:val="item2"/>
        <w:ind w:left="1152"/>
      </w:pPr>
      <w:r>
        <w:t>Bit(11:10) = “10” to enable the setting (external Switch should be high, not GND).</w:t>
      </w:r>
    </w:p>
    <w:p w:rsidR="000526E4" w:rsidRDefault="000526E4" w:rsidP="000526E4">
      <w:pPr>
        <w:pStyle w:val="item2"/>
        <w:ind w:left="1152"/>
      </w:pPr>
      <w:r>
        <w:lastRenderedPageBreak/>
        <w:t>Bit(9:8) = Switch(5:4). 00: 250MHz/15; 01: 250 MHz/10; 10: 250 MHz/6; 11: 250MHz/2.</w:t>
      </w:r>
    </w:p>
    <w:p w:rsidR="00663C42" w:rsidRDefault="00663C42" w:rsidP="00663C42">
      <w:pPr>
        <w:pStyle w:val="item2"/>
      </w:pPr>
      <w:r w:rsidRPr="00F447A3">
        <w:t>Bit 1</w:t>
      </w:r>
      <w:r>
        <w:t>9</w:t>
      </w:r>
      <w:r w:rsidRPr="00F447A3">
        <w:t>-</w:t>
      </w:r>
      <w:r>
        <w:t>16</w:t>
      </w:r>
      <w:r w:rsidRPr="00F447A3">
        <w:t xml:space="preserve"> (R/W): </w:t>
      </w:r>
      <w:r>
        <w:t>TCS daisy chain (fanout) mode if set to 0101</w:t>
      </w:r>
      <w:r w:rsidR="00F16C68">
        <w:t>: QSFP#B</w:t>
      </w:r>
      <w:r w:rsidR="00681F50">
        <w:t xml:space="preserve"> clock is used, and t</w:t>
      </w:r>
      <w:r w:rsidR="00F16C68">
        <w:t>he clock is fanned out to QSFP#A</w:t>
      </w:r>
      <w:r>
        <w:t>.</w:t>
      </w:r>
    </w:p>
    <w:p w:rsidR="00F16C68" w:rsidRDefault="00F16C68" w:rsidP="00663C42">
      <w:pPr>
        <w:pStyle w:val="item2"/>
      </w:pPr>
      <w:r>
        <w:t>Bit 23-20 (R/W): To send the trigger in vGTM</w:t>
      </w:r>
      <w:r w:rsidR="006B7514">
        <w:t xml:space="preserve"> format if set to 1011.  QSFP#A</w:t>
      </w:r>
      <w:r>
        <w:t xml:space="preserve"> Tx#1 only.</w:t>
      </w:r>
    </w:p>
    <w:p w:rsidR="006B7514" w:rsidRDefault="006B7514" w:rsidP="00663C42">
      <w:pPr>
        <w:pStyle w:val="item2"/>
      </w:pPr>
      <w:r>
        <w:t>Bit 15-12 (R): SWM(8:7) &amp; SWM(5:4): 250MHz clock source, and Clkout frequency</w:t>
      </w:r>
    </w:p>
    <w:p w:rsidR="006B7514" w:rsidRPr="00F447A3" w:rsidRDefault="006B7514" w:rsidP="00663C42">
      <w:pPr>
        <w:pStyle w:val="item2"/>
      </w:pPr>
      <w:r>
        <w:t>Bit 31-24 (R): ClkBadSave, ForcedClk, SWM(6), Program_B, MasterMode(4:1)</w:t>
      </w:r>
    </w:p>
    <w:p w:rsidR="00A33291" w:rsidRPr="00F447A3" w:rsidRDefault="00A33291" w:rsidP="00A33291">
      <w:pPr>
        <w:pStyle w:val="item1"/>
      </w:pPr>
      <w:r w:rsidRPr="00F447A3">
        <w:t xml:space="preserve">Address offset: 0x00030:  Trigger_1 pre-scale: </w:t>
      </w:r>
    </w:p>
    <w:p w:rsidR="00A33291" w:rsidRPr="00F447A3" w:rsidRDefault="00A33291" w:rsidP="00A33291">
      <w:pPr>
        <w:pStyle w:val="item2"/>
      </w:pPr>
      <w:r w:rsidRPr="00F447A3">
        <w:t>Bit 15-0 (R/W): pre-</w:t>
      </w:r>
      <w:r w:rsidR="007B4CD6">
        <w:t>scale factor: Rate = Rate_0 / (b</w:t>
      </w:r>
      <w:r w:rsidRPr="00F447A3">
        <w:t>it(15:0)+1).</w:t>
      </w:r>
      <w:r w:rsidR="007B4CD6">
        <w:t xml:space="preserve"> Factor = 1, 2, 3, 5, 9, 17, …</w:t>
      </w:r>
    </w:p>
    <w:p w:rsidR="00A33291" w:rsidRPr="00F447A3" w:rsidRDefault="00A33291" w:rsidP="00A33291">
      <w:pPr>
        <w:pStyle w:val="item1"/>
      </w:pPr>
      <w:r w:rsidRPr="00F447A3">
        <w:t>Address offset: 0x00034: Trigger block inhibit:</w:t>
      </w:r>
    </w:p>
    <w:p w:rsidR="00A33291" w:rsidRPr="00F447A3" w:rsidRDefault="00A33291" w:rsidP="00A33291">
      <w:pPr>
        <w:pStyle w:val="item2"/>
      </w:pPr>
      <w:r>
        <w:t>Bit 7</w:t>
      </w:r>
      <w:r w:rsidRPr="00F447A3">
        <w:t>-0 (R/W): T</w:t>
      </w:r>
      <w:r w:rsidR="00704445">
        <w:t>Ipcie</w:t>
      </w:r>
      <w:r w:rsidRPr="00F447A3">
        <w:t xml:space="preserve"> trigger inhibit threshold (in the unit of event blocks);</w:t>
      </w:r>
      <w:r w:rsidRPr="00F447A3">
        <w:rPr>
          <w:color w:val="A50021"/>
        </w:rPr>
        <w:t xml:space="preserve"> </w:t>
      </w:r>
      <w:r>
        <w:t>Reset default 0x01;</w:t>
      </w:r>
    </w:p>
    <w:p w:rsidR="00CC2C1E" w:rsidRDefault="00CC2C1E" w:rsidP="00CC2C1E">
      <w:pPr>
        <w:pStyle w:val="item2"/>
      </w:pPr>
      <w:r>
        <w:t>Bit 15-8</w:t>
      </w:r>
      <w:r w:rsidRPr="00F447A3">
        <w:t xml:space="preserve"> (R): Number of blocks in the DAQ ready to be readout.</w:t>
      </w:r>
    </w:p>
    <w:p w:rsidR="00282980" w:rsidRPr="00282980" w:rsidRDefault="00282980" w:rsidP="00CC2C1E">
      <w:pPr>
        <w:pStyle w:val="item2"/>
        <w:rPr>
          <w:i/>
          <w:color w:val="A50021"/>
        </w:rPr>
      </w:pPr>
      <w:r>
        <w:rPr>
          <w:i/>
        </w:rPr>
        <w:t xml:space="preserve">For MOLLORADC TInode, </w:t>
      </w:r>
      <w:r w:rsidRPr="00282980">
        <w:rPr>
          <w:i/>
        </w:rPr>
        <w:t>If (s_axis_c2h_tready=’0’ and VmeSetting(14) = ‘0’), Bit(15:0) read back 0x00FF.</w:t>
      </w:r>
    </w:p>
    <w:p w:rsidR="00CC2C1E" w:rsidRPr="00063F1A" w:rsidRDefault="00CC2C1E" w:rsidP="00CC2C1E">
      <w:pPr>
        <w:pStyle w:val="item2"/>
        <w:rPr>
          <w:color w:val="A50021"/>
        </w:rPr>
      </w:pPr>
      <w:r>
        <w:t>Bit 20-16</w:t>
      </w:r>
      <w:r w:rsidRPr="00F447A3">
        <w:t xml:space="preserve"> (R): Number of </w:t>
      </w:r>
      <w:r>
        <w:t>events before the block is formed.  Set to “11111” if more than 30 (and &lt;256).</w:t>
      </w:r>
    </w:p>
    <w:p w:rsidR="00CC2C1E" w:rsidRDefault="00CC2C1E" w:rsidP="00CC2C1E">
      <w:pPr>
        <w:pStyle w:val="item2"/>
        <w:rPr>
          <w:i/>
        </w:rPr>
      </w:pPr>
      <w:r>
        <w:t>Bit 23-21</w:t>
      </w:r>
      <w:r w:rsidRPr="00F447A3">
        <w:t xml:space="preserve"> (R): </w:t>
      </w:r>
      <w:r w:rsidRPr="00B30011">
        <w:rPr>
          <w:i/>
        </w:rPr>
        <w:t>When the TI is used in SBS</w:t>
      </w:r>
      <w:r>
        <w:t xml:space="preserve">, </w:t>
      </w:r>
      <w:r w:rsidRPr="00B30011">
        <w:rPr>
          <w:i/>
        </w:rPr>
        <w:t>the number of events which have F</w:t>
      </w:r>
      <w:r w:rsidR="0092208F">
        <w:rPr>
          <w:i/>
        </w:rPr>
        <w:t>ASTBUS</w:t>
      </w:r>
      <w:r w:rsidRPr="00B30011">
        <w:rPr>
          <w:i/>
        </w:rPr>
        <w:t xml:space="preserve"> TDC data or ADC data.</w:t>
      </w:r>
      <w:r>
        <w:rPr>
          <w:i/>
        </w:rPr>
        <w:t xml:space="preserve"> Set to “111” if more than 6 (and &lt;16).</w:t>
      </w:r>
    </w:p>
    <w:p w:rsidR="00CC2C1E" w:rsidRDefault="00CC2C1E" w:rsidP="00CC2C1E">
      <w:pPr>
        <w:pStyle w:val="item2"/>
      </w:pPr>
      <w:r>
        <w:t xml:space="preserve">Bit 26-24 (R): </w:t>
      </w:r>
      <w:r w:rsidRPr="00F447A3">
        <w:t xml:space="preserve">Number of </w:t>
      </w:r>
      <w:r>
        <w:t xml:space="preserve">IRQ waiting, set to “111” if more than 6 (and &lt;256).  </w:t>
      </w:r>
    </w:p>
    <w:p w:rsidR="00CC2C1E" w:rsidRDefault="00CC2C1E" w:rsidP="00CC2C1E">
      <w:pPr>
        <w:pStyle w:val="item2"/>
      </w:pPr>
      <w:r>
        <w:t xml:space="preserve">Bit 27 (R): if ‘1’, At least one readout trigger is dumped (no trigger data) because of the FIFO is overflowing (to conserve the TI data integrity). </w:t>
      </w:r>
    </w:p>
    <w:p w:rsidR="00CC2C1E" w:rsidRDefault="00CC2C1E" w:rsidP="00CC2C1E">
      <w:pPr>
        <w:pStyle w:val="item2"/>
      </w:pPr>
      <w:r>
        <w:t>Bit 28 (R): if ‘1’, the RUN is stopped because the block number (readout) has reached. (set by 0xFC)</w:t>
      </w:r>
    </w:p>
    <w:p w:rsidR="00CC2C1E" w:rsidRDefault="00CC2C1E" w:rsidP="00CC2C1E">
      <w:pPr>
        <w:pStyle w:val="item2"/>
      </w:pPr>
      <w:r>
        <w:t>Bit 29 (R): if ‘1’, the event block is being filled by FillTrg;</w:t>
      </w:r>
    </w:p>
    <w:p w:rsidR="00CC2C1E" w:rsidRDefault="00CC2C1E" w:rsidP="00CC2C1E">
      <w:pPr>
        <w:pStyle w:val="item2"/>
      </w:pPr>
      <w:r>
        <w:t>Bit 30 (R): SyncReset Request set.  If ‘1’, SyncReset is required.  To be issued by TImaster/TS.</w:t>
      </w:r>
    </w:p>
    <w:p w:rsidR="00CC2C1E" w:rsidRPr="00F447A3" w:rsidRDefault="00CC2C1E" w:rsidP="00CC2C1E">
      <w:pPr>
        <w:pStyle w:val="item2"/>
      </w:pPr>
      <w:r>
        <w:t>Bit  31 (R): SyncEvent received, and the system is BUSY.  Waiting for ROC to clear the frontend data.</w:t>
      </w:r>
    </w:p>
    <w:p w:rsidR="00A33291" w:rsidRPr="00F447A3" w:rsidRDefault="00A33291" w:rsidP="00A33291">
      <w:pPr>
        <w:pStyle w:val="item1"/>
      </w:pPr>
      <w:r w:rsidRPr="00F447A3">
        <w:t>Address offset: 0x00038: Trigger rules:</w:t>
      </w:r>
    </w:p>
    <w:p w:rsidR="00A33291" w:rsidRPr="00F447A3" w:rsidRDefault="00A33291" w:rsidP="00A33291">
      <w:pPr>
        <w:pStyle w:val="item2"/>
      </w:pPr>
      <w:r w:rsidRPr="00F447A3">
        <w:t>Bit 7-0 (R/W): N</w:t>
      </w:r>
      <w:r>
        <w:t>o more than 1 Trigger in (Bit(6:0)*(16/500</w:t>
      </w:r>
      <w:r w:rsidRPr="00F447A3">
        <w:t xml:space="preserve"> ns</w:t>
      </w:r>
      <w:r>
        <w:t>))</w:t>
      </w:r>
      <w:r w:rsidRPr="00F447A3">
        <w:t>;</w:t>
      </w:r>
      <w:r w:rsidRPr="0056559A">
        <w:t xml:space="preserve"> </w:t>
      </w:r>
      <w:r>
        <w:t>Bit7 determines 16ns or 500ns step.  Reset default 0x03;</w:t>
      </w:r>
    </w:p>
    <w:p w:rsidR="00A33291" w:rsidRPr="00F447A3" w:rsidRDefault="00A33291" w:rsidP="00A33291">
      <w:pPr>
        <w:pStyle w:val="item2"/>
      </w:pPr>
      <w:r w:rsidRPr="00F447A3">
        <w:t>Bit 15-8 (R/W): n</w:t>
      </w:r>
      <w:r>
        <w:t>o more than 2 trigger in (Bit(14:8)*(16/500</w:t>
      </w:r>
      <w:r w:rsidRPr="00F447A3">
        <w:t>ns</w:t>
      </w:r>
      <w:r>
        <w:t>))</w:t>
      </w:r>
      <w:r w:rsidRPr="00F447A3">
        <w:t>;</w:t>
      </w:r>
      <w:r w:rsidRPr="0056559A">
        <w:t xml:space="preserve"> </w:t>
      </w:r>
      <w:r>
        <w:t>Bit15 determines 16ns or 500ns step.  Reset default 0x03;</w:t>
      </w:r>
    </w:p>
    <w:p w:rsidR="00A33291" w:rsidRPr="00F447A3" w:rsidRDefault="00A33291" w:rsidP="00A33291">
      <w:pPr>
        <w:pStyle w:val="item2"/>
      </w:pPr>
      <w:r w:rsidRPr="00F447A3">
        <w:t xml:space="preserve">Bit 23-16 (R/W): no more than 3 triggers in </w:t>
      </w:r>
      <w:r>
        <w:t>(Bit(22:16)*(</w:t>
      </w:r>
      <w:r w:rsidRPr="00F447A3">
        <w:t>16</w:t>
      </w:r>
      <w:r>
        <w:t>/500</w:t>
      </w:r>
      <w:r w:rsidRPr="00F447A3">
        <w:t xml:space="preserve"> ns</w:t>
      </w:r>
      <w:r>
        <w:t>))</w:t>
      </w:r>
      <w:r w:rsidRPr="00F447A3">
        <w:t>;</w:t>
      </w:r>
      <w:r w:rsidRPr="0056559A">
        <w:t xml:space="preserve"> </w:t>
      </w:r>
      <w:r>
        <w:t>Bit23 determines 16ns or 500ns step.  Reset default 0x03;</w:t>
      </w:r>
    </w:p>
    <w:p w:rsidR="00A33291" w:rsidRDefault="00A33291" w:rsidP="00A33291">
      <w:pPr>
        <w:pStyle w:val="item2"/>
      </w:pPr>
      <w:r w:rsidRPr="00F447A3">
        <w:t>Bit 31-24 (R/W): no more than 4 triggers in (</w:t>
      </w:r>
      <w:r>
        <w:t>Bit(30:24)*(</w:t>
      </w:r>
      <w:r w:rsidRPr="00F447A3">
        <w:t>16</w:t>
      </w:r>
      <w:r>
        <w:t>/500</w:t>
      </w:r>
      <w:r w:rsidRPr="00F447A3">
        <w:t xml:space="preserve"> ns</w:t>
      </w:r>
      <w:r>
        <w:t>))</w:t>
      </w:r>
      <w:r w:rsidRPr="00F447A3">
        <w:t>.</w:t>
      </w:r>
      <w:r w:rsidRPr="0056559A">
        <w:t xml:space="preserve"> </w:t>
      </w:r>
      <w:r>
        <w:t>Bit31 determines 16ns or 500ns step.  Reset default 0x03;</w:t>
      </w:r>
    </w:p>
    <w:p w:rsidR="00CC2C1E" w:rsidRPr="00F447A3" w:rsidRDefault="00CC2C1E" w:rsidP="00A33291">
      <w:pPr>
        <w:pStyle w:val="item2"/>
      </w:pPr>
      <w:r>
        <w:t>If the register 0x1C bit#31 is set 1, the clock step increase from 500ns to 16us.  This means that the rule can cover up to 2 ms.</w:t>
      </w:r>
    </w:p>
    <w:p w:rsidR="00A33291" w:rsidRPr="00F447A3" w:rsidRDefault="00A33291" w:rsidP="00A33291">
      <w:pPr>
        <w:pStyle w:val="item1"/>
      </w:pPr>
      <w:r w:rsidRPr="00F447A3">
        <w:t>Address offset: 0x0003C: Trigger coincidence window:</w:t>
      </w:r>
    </w:p>
    <w:p w:rsidR="00A33291" w:rsidRPr="00F447A3" w:rsidRDefault="00A33291" w:rsidP="00A33291">
      <w:pPr>
        <w:pStyle w:val="item2"/>
      </w:pPr>
      <w:r w:rsidRPr="00F447A3">
        <w:t>Bit 7-0 (R/W): Trigger input coincidence window;</w:t>
      </w:r>
      <w:r w:rsidRPr="0056559A">
        <w:t xml:space="preserve"> </w:t>
      </w:r>
      <w:r>
        <w:t>Reset default 0x01;</w:t>
      </w:r>
    </w:p>
    <w:p w:rsidR="00A33291" w:rsidRPr="00F447A3" w:rsidRDefault="00A33291" w:rsidP="00A33291">
      <w:pPr>
        <w:pStyle w:val="item2"/>
      </w:pPr>
      <w:r w:rsidRPr="00F447A3">
        <w:t>Bit15-8 (R/W): Trigger inhibit window (extra to bit(7:0)).</w:t>
      </w:r>
      <w:r w:rsidRPr="0056559A">
        <w:t xml:space="preserve"> </w:t>
      </w:r>
      <w:r>
        <w:t>Reset default 0x00;</w:t>
      </w:r>
    </w:p>
    <w:p w:rsidR="00A33291" w:rsidRDefault="00A33291" w:rsidP="00AB2343">
      <w:pPr>
        <w:pStyle w:val="item2"/>
        <w:ind w:left="1008" w:hanging="144"/>
      </w:pPr>
      <w:r w:rsidRPr="00F447A3">
        <w:t>These two parameters are used to determine the event resolution</w:t>
      </w:r>
    </w:p>
    <w:p w:rsidR="00AB2343" w:rsidRDefault="00AB2343" w:rsidP="00AB2343">
      <w:pPr>
        <w:pStyle w:val="item2"/>
      </w:pPr>
      <w:r>
        <w:t>Bit24-16</w:t>
      </w:r>
      <w:r w:rsidRPr="00F447A3">
        <w:t xml:space="preserve"> (R/W): </w:t>
      </w:r>
      <w:r>
        <w:t>Set the delay between TRIGGER2 and the (TRIGGER2 generated) TRIGGER1.  The delay is in 4ns step with an offset (minimum setting) of ~2.6us;</w:t>
      </w:r>
    </w:p>
    <w:p w:rsidR="004561EC" w:rsidRPr="00F447A3" w:rsidRDefault="004561EC" w:rsidP="004561EC">
      <w:pPr>
        <w:pStyle w:val="item2"/>
      </w:pPr>
      <w:r>
        <w:lastRenderedPageBreak/>
        <w:t>Bit 31 (R/W): ‘1’ to enable the TriggerInput (front panel 6:1) pattern LEVEL readout (TI format data word control bit#3).</w:t>
      </w:r>
    </w:p>
    <w:p w:rsidR="00A33291" w:rsidRPr="00F447A3" w:rsidRDefault="00704445" w:rsidP="00A33291">
      <w:pPr>
        <w:pStyle w:val="item1"/>
      </w:pPr>
      <w:r>
        <w:t>Address offset: 0x00044</w:t>
      </w:r>
      <w:r w:rsidR="00A33291" w:rsidRPr="00F447A3">
        <w:t>: Front panel generic trigger input enable:</w:t>
      </w:r>
    </w:p>
    <w:p w:rsidR="00A33291" w:rsidRPr="00F447A3" w:rsidRDefault="005C1509" w:rsidP="00A33291">
      <w:pPr>
        <w:pStyle w:val="item2"/>
      </w:pPr>
      <w:r>
        <w:t>Bit 5</w:t>
      </w:r>
      <w:r w:rsidR="00A33291" w:rsidRPr="00F447A3">
        <w:t xml:space="preserve">-0 (R/W): Front panel trigger </w:t>
      </w:r>
      <w:r w:rsidR="00704445">
        <w:t>code</w:t>
      </w:r>
      <w:r w:rsidR="0092208F">
        <w:t xml:space="preserve"> (TS-code(6:1)) </w:t>
      </w:r>
      <w:r w:rsidR="00704445">
        <w:t xml:space="preserve"> </w:t>
      </w:r>
      <w:r w:rsidR="0092208F">
        <w:t xml:space="preserve">input enable; </w:t>
      </w:r>
      <w:r w:rsidR="00A33291">
        <w:t>Reset default 0x</w:t>
      </w:r>
      <w:r w:rsidR="00704445">
        <w:t>00</w:t>
      </w:r>
      <w:r w:rsidR="005472E2">
        <w:rPr>
          <w:color w:val="000000" w:themeColor="text1"/>
        </w:rPr>
        <w:t>.</w:t>
      </w:r>
    </w:p>
    <w:p w:rsidR="00A33291" w:rsidRPr="00F447A3" w:rsidRDefault="00A33291" w:rsidP="00A33291">
      <w:pPr>
        <w:pStyle w:val="item1"/>
      </w:pPr>
      <w:r w:rsidRPr="00F447A3">
        <w:t>Address offset: 0x0004C: Blocks for VME interrupt:</w:t>
      </w:r>
    </w:p>
    <w:p w:rsidR="005B0A7C" w:rsidRPr="005B0A7C" w:rsidRDefault="005B0A7C" w:rsidP="005B0A7C">
      <w:pPr>
        <w:pStyle w:val="item2"/>
        <w:rPr>
          <w:color w:val="A50021"/>
        </w:rPr>
      </w:pPr>
      <w:r>
        <w:t>Bit 3</w:t>
      </w:r>
      <w:r w:rsidR="00A33291" w:rsidRPr="00F447A3">
        <w:t>-0 (R/W): 4-bit output to the front panel generic output connector;</w:t>
      </w:r>
    </w:p>
    <w:p w:rsidR="005B0A7C" w:rsidRDefault="005B0A7C" w:rsidP="00A33291">
      <w:pPr>
        <w:pStyle w:val="item2"/>
      </w:pPr>
      <w:r>
        <w:t xml:space="preserve">Bit 15-8 (R): Number of data blocks in the FIFO </w:t>
      </w:r>
      <w:r w:rsidR="00704445">
        <w:t xml:space="preserve">for </w:t>
      </w:r>
      <w:r w:rsidR="004240F3">
        <w:t>readout</w:t>
      </w:r>
      <w:r w:rsidR="00704445">
        <w:t>;</w:t>
      </w:r>
    </w:p>
    <w:p w:rsidR="00704445" w:rsidRDefault="00A33291" w:rsidP="00A33291">
      <w:pPr>
        <w:pStyle w:val="item2"/>
      </w:pPr>
      <w:r>
        <w:t>Bit 23</w:t>
      </w:r>
      <w:r w:rsidRPr="00F447A3">
        <w:t>-16 (R): Number of dat</w:t>
      </w:r>
      <w:r w:rsidR="004240F3">
        <w:t>a blo</w:t>
      </w:r>
      <w:r w:rsidR="00704445">
        <w:t>cks ready for Interrupt Request;</w:t>
      </w:r>
    </w:p>
    <w:p w:rsidR="00A33291" w:rsidRDefault="00A33291" w:rsidP="00A33291">
      <w:pPr>
        <w:pStyle w:val="item2"/>
      </w:pPr>
      <w:r>
        <w:t>Bit 31</w:t>
      </w:r>
      <w:r w:rsidRPr="00F447A3">
        <w:t>-</w:t>
      </w:r>
      <w:r>
        <w:t>24</w:t>
      </w:r>
      <w:r w:rsidRPr="00F447A3">
        <w:t xml:space="preserve"> (R): </w:t>
      </w:r>
      <w:r>
        <w:t xml:space="preserve">on TI: </w:t>
      </w:r>
      <w:r w:rsidRPr="00F447A3">
        <w:t xml:space="preserve">Number of </w:t>
      </w:r>
      <w:r>
        <w:t>events of a partial block (or, before the block is formed)</w:t>
      </w:r>
    </w:p>
    <w:p w:rsidR="00A33291" w:rsidRPr="00F447A3" w:rsidRDefault="00A33291" w:rsidP="00A33291">
      <w:pPr>
        <w:pStyle w:val="item1"/>
      </w:pPr>
      <w:r w:rsidRPr="00F447A3">
        <w:t>Address offset: 0x00050: Sync delay setting (to compensate for the fiber length):</w:t>
      </w:r>
    </w:p>
    <w:p w:rsidR="00A33291" w:rsidRPr="00F447A3" w:rsidRDefault="00A33291" w:rsidP="00A33291">
      <w:pPr>
        <w:pStyle w:val="item2"/>
      </w:pPr>
      <w:r w:rsidRPr="00F447A3">
        <w:t xml:space="preserve">Bit </w:t>
      </w:r>
      <w:r>
        <w:t>7-0</w:t>
      </w:r>
      <w:r w:rsidRPr="00F447A3">
        <w:t xml:space="preserve"> (R): </w:t>
      </w:r>
      <w:r>
        <w:t xml:space="preserve">on TI: SYNC phase of </w:t>
      </w:r>
      <w:r w:rsidR="004561EC">
        <w:t>QSFP#A</w:t>
      </w:r>
      <w:r w:rsidRPr="00F447A3">
        <w:t xml:space="preserve"> input</w:t>
      </w:r>
      <w:r>
        <w:t>;</w:t>
      </w:r>
    </w:p>
    <w:p w:rsidR="00A33291" w:rsidRPr="00F447A3" w:rsidRDefault="00A33291" w:rsidP="00A33291">
      <w:pPr>
        <w:pStyle w:val="item2"/>
      </w:pPr>
      <w:r>
        <w:t>B</w:t>
      </w:r>
      <w:r w:rsidRPr="00F447A3">
        <w:t xml:space="preserve">it 15-8 (R/W): </w:t>
      </w:r>
      <w:r w:rsidR="004561EC">
        <w:t>QSFP#A</w:t>
      </w:r>
      <w:r w:rsidRPr="00F447A3">
        <w:t xml:space="preserve"> SYNC input delay;</w:t>
      </w:r>
      <w:r w:rsidRPr="0056559A">
        <w:t xml:space="preserve"> </w:t>
      </w:r>
      <w:r>
        <w:t>Reset default 0x00;</w:t>
      </w:r>
    </w:p>
    <w:p w:rsidR="00A33291" w:rsidRDefault="00A33291" w:rsidP="00A33291">
      <w:pPr>
        <w:pStyle w:val="item2"/>
      </w:pPr>
      <w:r w:rsidRPr="00F447A3">
        <w:t>Bit 23-16 (R/W): T</w:t>
      </w:r>
      <w:r w:rsidR="00364004">
        <w:t>Ipcie</w:t>
      </w:r>
      <w:r w:rsidR="004561EC">
        <w:t>US</w:t>
      </w:r>
      <w:r w:rsidRPr="00F447A3">
        <w:t xml:space="preserve"> (internal loopback) SYNC delay;</w:t>
      </w:r>
      <w:r w:rsidRPr="0056559A">
        <w:t xml:space="preserve"> </w:t>
      </w:r>
      <w:r>
        <w:t>Reset default 0x00;</w:t>
      </w:r>
    </w:p>
    <w:p w:rsidR="004561EC" w:rsidRPr="00F447A3" w:rsidRDefault="004561EC" w:rsidP="004561EC">
      <w:pPr>
        <w:pStyle w:val="item2"/>
      </w:pPr>
      <w:r w:rsidRPr="00F447A3">
        <w:t>Bit 23-16 (R</w:t>
      </w:r>
      <w:r>
        <w:t>)</w:t>
      </w:r>
      <w:r w:rsidRPr="00F447A3">
        <w:t xml:space="preserve">: </w:t>
      </w:r>
      <w:r>
        <w:t>when TIpcieUS is in slave mode: SYNC phase of QSFP#B input;</w:t>
      </w:r>
    </w:p>
    <w:p w:rsidR="004561EC" w:rsidRPr="00F447A3" w:rsidRDefault="004561EC" w:rsidP="004561EC">
      <w:pPr>
        <w:pStyle w:val="item2"/>
      </w:pPr>
      <w:r>
        <w:t>Bit(31:24 (R/W): QSFP#B</w:t>
      </w:r>
      <w:r w:rsidRPr="00F447A3">
        <w:t xml:space="preserve"> SYNC input delay.</w:t>
      </w:r>
      <w:r w:rsidRPr="0056559A">
        <w:t xml:space="preserve"> </w:t>
      </w:r>
      <w:r>
        <w:t>Reset default 0x00;</w:t>
      </w:r>
    </w:p>
    <w:p w:rsidR="008C5E27" w:rsidRPr="00F447A3" w:rsidRDefault="008C5E27" w:rsidP="008C5E27">
      <w:pPr>
        <w:pStyle w:val="item1"/>
      </w:pPr>
      <w:r w:rsidRPr="00F447A3">
        <w:t>Address offset: 0x0005</w:t>
      </w:r>
      <w:r>
        <w:t>C</w:t>
      </w:r>
      <w:r w:rsidRPr="00F447A3">
        <w:t xml:space="preserve">: </w:t>
      </w:r>
      <w:r>
        <w:t>PCI express Configuration Link</w:t>
      </w:r>
      <w:r w:rsidRPr="00F447A3">
        <w:t>:</w:t>
      </w:r>
    </w:p>
    <w:p w:rsidR="008C5E27" w:rsidRDefault="008C5E27" w:rsidP="008C5E27">
      <w:pPr>
        <w:pStyle w:val="item2"/>
      </w:pPr>
      <w:r w:rsidRPr="00F447A3">
        <w:t xml:space="preserve">Bit </w:t>
      </w:r>
      <w:r>
        <w:t>15-0</w:t>
      </w:r>
      <w:r w:rsidRPr="00F447A3">
        <w:t xml:space="preserve"> (R): </w:t>
      </w:r>
      <w:r>
        <w:t>PCI express Configuration Link Command: link control register from the PCI express extended capacity structure.</w:t>
      </w:r>
    </w:p>
    <w:p w:rsidR="008C5E27" w:rsidRDefault="008C5E27" w:rsidP="008C5E27">
      <w:pPr>
        <w:pStyle w:val="item2"/>
      </w:pPr>
      <w:r>
        <w:t xml:space="preserve">Bit 31-16 (R): Configuration Link Status: link status register from the PCI express extended capacity structure. </w:t>
      </w:r>
    </w:p>
    <w:p w:rsidR="00A33291" w:rsidRPr="00F447A3" w:rsidRDefault="00A33291" w:rsidP="00A33291">
      <w:pPr>
        <w:pStyle w:val="item1"/>
      </w:pPr>
      <w:r w:rsidRPr="00F447A3">
        <w:t>Address offset: 0x000</w:t>
      </w:r>
      <w:r w:rsidR="00E06B31">
        <w:t>6</w:t>
      </w:r>
      <w:r w:rsidRPr="00F447A3">
        <w:t>4: Front Panel generic trigger input pre-scale:</w:t>
      </w:r>
      <w:r>
        <w:t xml:space="preserve"> Reset default 0x00000000</w:t>
      </w:r>
    </w:p>
    <w:p w:rsidR="00A33291" w:rsidRPr="00F447A3" w:rsidRDefault="00A33291" w:rsidP="00A33291">
      <w:pPr>
        <w:pStyle w:val="item2"/>
      </w:pPr>
      <w:r w:rsidRPr="00F447A3">
        <w:t xml:space="preserve">Bit 3-0 (R/W): FP Generic trigger input </w:t>
      </w:r>
      <w:r w:rsidR="00EA0DED">
        <w:t>TS-code</w:t>
      </w:r>
      <w:r w:rsidRPr="00F447A3">
        <w:t>#1</w:t>
      </w:r>
      <w:r w:rsidR="005472E2">
        <w:t>;</w:t>
      </w:r>
    </w:p>
    <w:p w:rsidR="00A33291" w:rsidRPr="00F447A3" w:rsidRDefault="00A33291" w:rsidP="00A33291">
      <w:pPr>
        <w:pStyle w:val="item2"/>
      </w:pPr>
      <w:r w:rsidRPr="00F447A3">
        <w:t xml:space="preserve">Bit 7-4 (R/W): FP Generic trigger input </w:t>
      </w:r>
      <w:r w:rsidR="00EA0DED">
        <w:t>TS-code</w:t>
      </w:r>
      <w:r w:rsidRPr="00F447A3">
        <w:t>#2;</w:t>
      </w:r>
    </w:p>
    <w:p w:rsidR="00A33291" w:rsidRPr="00F447A3" w:rsidRDefault="00A33291" w:rsidP="00A33291">
      <w:pPr>
        <w:pStyle w:val="item2"/>
      </w:pPr>
      <w:r w:rsidRPr="00F447A3">
        <w:t xml:space="preserve">Bit 11-8 (R/W): FP Generic trigger input </w:t>
      </w:r>
      <w:r w:rsidR="00EA0DED">
        <w:t>TS-code</w:t>
      </w:r>
      <w:r w:rsidRPr="00F447A3">
        <w:t>#3;</w:t>
      </w:r>
    </w:p>
    <w:p w:rsidR="00A33291" w:rsidRPr="00F447A3" w:rsidRDefault="00A33291" w:rsidP="00A33291">
      <w:pPr>
        <w:pStyle w:val="item2"/>
      </w:pPr>
      <w:r w:rsidRPr="00F447A3">
        <w:t xml:space="preserve">Bit 15-12 (R/W): FP Generic trigger input </w:t>
      </w:r>
      <w:r w:rsidR="00EA0DED">
        <w:t>TS-code</w:t>
      </w:r>
      <w:r w:rsidRPr="00F447A3">
        <w:t>#4;</w:t>
      </w:r>
    </w:p>
    <w:p w:rsidR="00A33291" w:rsidRPr="00F447A3" w:rsidRDefault="00A33291" w:rsidP="00A33291">
      <w:pPr>
        <w:pStyle w:val="item2"/>
      </w:pPr>
      <w:r w:rsidRPr="00F447A3">
        <w:t xml:space="preserve">Bit 19-16 (R/W): FP Generic trigger input </w:t>
      </w:r>
      <w:r w:rsidR="00EA0DED">
        <w:t>TS-code</w:t>
      </w:r>
      <w:r w:rsidRPr="00F447A3">
        <w:t>#5;</w:t>
      </w:r>
    </w:p>
    <w:p w:rsidR="00A33291" w:rsidRDefault="00A33291" w:rsidP="00A33291">
      <w:pPr>
        <w:pStyle w:val="item2"/>
      </w:pPr>
      <w:r w:rsidRPr="00F447A3">
        <w:t xml:space="preserve">Bit 23-20 (R/W): FP Generic trigger input </w:t>
      </w:r>
      <w:r w:rsidR="00EA0DED">
        <w:t>TS-code</w:t>
      </w:r>
      <w:r w:rsidRPr="00F447A3">
        <w:t>#6;</w:t>
      </w:r>
    </w:p>
    <w:p w:rsidR="009C71A7" w:rsidRPr="00F447A3" w:rsidRDefault="009C71A7" w:rsidP="009C71A7">
      <w:pPr>
        <w:pStyle w:val="item1"/>
      </w:pPr>
      <w:r>
        <w:t>Address offset: 0x00074 (R/W)</w:t>
      </w:r>
      <w:r w:rsidRPr="00F447A3">
        <w:t xml:space="preserve">: </w:t>
      </w:r>
      <w:r>
        <w:t>Event type for some special event</w:t>
      </w:r>
      <w:r w:rsidRPr="00F447A3">
        <w:t>:</w:t>
      </w:r>
    </w:p>
    <w:p w:rsidR="009C71A7" w:rsidRDefault="009C71A7" w:rsidP="00674CE7">
      <w:pPr>
        <w:pStyle w:val="item2"/>
      </w:pPr>
      <w:r w:rsidRPr="00F447A3">
        <w:t xml:space="preserve">Bit </w:t>
      </w:r>
      <w:r>
        <w:t xml:space="preserve">7-0: </w:t>
      </w:r>
      <w:r w:rsidR="00F307DA">
        <w:t>Multiple hits by GTP ‘or’ External trigger inputs (default 0xFA, for TS only)</w:t>
      </w:r>
    </w:p>
    <w:p w:rsidR="00F307DA" w:rsidRDefault="00F307DA" w:rsidP="00674CE7">
      <w:pPr>
        <w:pStyle w:val="item2"/>
      </w:pPr>
      <w:r>
        <w:t>Bit 15-8: Multiple hits by GTP ‘and’ External trigger inputs (default 0xFA, for TS only)</w:t>
      </w:r>
    </w:p>
    <w:p w:rsidR="00F307DA" w:rsidRDefault="00F307DA" w:rsidP="00674CE7">
      <w:pPr>
        <w:pStyle w:val="item2"/>
      </w:pPr>
      <w:r>
        <w:t>Bit 23-16: Software generated periodic trigger event type (default 0xFD);</w:t>
      </w:r>
    </w:p>
    <w:p w:rsidR="00F307DA" w:rsidRDefault="00F307DA" w:rsidP="00674CE7">
      <w:pPr>
        <w:pStyle w:val="item2"/>
      </w:pPr>
      <w:r>
        <w:t>Bit 31-24: Software generated random trigger event type (default 0xFE).</w:t>
      </w:r>
    </w:p>
    <w:p w:rsidR="00A33291" w:rsidRPr="00F447A3" w:rsidRDefault="00A33291" w:rsidP="00A33291">
      <w:pPr>
        <w:pStyle w:val="item1"/>
      </w:pPr>
      <w:r w:rsidRPr="00F447A3">
        <w:t>Address offset: 0x00078: VME Sync Load</w:t>
      </w:r>
    </w:p>
    <w:p w:rsidR="00A33291" w:rsidRPr="00F447A3" w:rsidRDefault="00A33291" w:rsidP="00A33291">
      <w:pPr>
        <w:pStyle w:val="item2"/>
      </w:pPr>
      <w:r w:rsidRPr="00F447A3">
        <w:t>Bit 7-4 == Bit 3-0 (R/W): 4-bit sync code; Decoding of the Sync command (bit[7:0]):</w:t>
      </w:r>
    </w:p>
    <w:p w:rsidR="00A33291" w:rsidRPr="00F447A3" w:rsidRDefault="00A33291" w:rsidP="00A33291">
      <w:pPr>
        <w:pStyle w:val="item2"/>
      </w:pPr>
      <w:r w:rsidRPr="00F447A3">
        <w:t xml:space="preserve">0x11: </w:t>
      </w:r>
      <w:r w:rsidR="005F7887">
        <w:t xml:space="preserve">PCI express </w:t>
      </w:r>
      <w:r w:rsidRPr="00F447A3">
        <w:t>clock DCM reset</w:t>
      </w:r>
      <w:r>
        <w:t>, and full reset</w:t>
      </w:r>
      <w:r w:rsidRPr="00F447A3">
        <w:t>;</w:t>
      </w:r>
      <w:r w:rsidR="00C77A53">
        <w:t xml:space="preserve"> </w:t>
      </w:r>
      <w:r w:rsidR="005F7887">
        <w:t>(do not use)</w:t>
      </w:r>
    </w:p>
    <w:p w:rsidR="00A33291" w:rsidRDefault="00A33291" w:rsidP="00A33291">
      <w:pPr>
        <w:pStyle w:val="item2"/>
      </w:pPr>
      <w:r w:rsidRPr="00F447A3">
        <w:t>0x22: CLK250 re</w:t>
      </w:r>
      <w:r>
        <w:t>sync (AD9510, DCM resync and MGT</w:t>
      </w:r>
      <w:r w:rsidRPr="00F447A3">
        <w:t xml:space="preserve"> reset</w:t>
      </w:r>
      <w:r w:rsidR="005616DA">
        <w:t xml:space="preserve"> for trigger link</w:t>
      </w:r>
      <w:r w:rsidRPr="00F447A3">
        <w:t>);</w:t>
      </w:r>
    </w:p>
    <w:p w:rsidR="00A33291" w:rsidRPr="00F447A3" w:rsidRDefault="00A33291" w:rsidP="00A33291">
      <w:pPr>
        <w:pStyle w:val="item2"/>
      </w:pPr>
      <w:r>
        <w:t>0x33: AD9510 re-sync (slower clock phase adjustment), part of 0x22 function</w:t>
      </w:r>
      <w:r w:rsidR="005616DA">
        <w:t>s</w:t>
      </w:r>
      <w:r>
        <w:t>;</w:t>
      </w:r>
    </w:p>
    <w:p w:rsidR="00A33291" w:rsidRPr="00F447A3" w:rsidRDefault="00A33291" w:rsidP="00A33291">
      <w:pPr>
        <w:pStyle w:val="item2"/>
      </w:pPr>
      <w:r>
        <w:lastRenderedPageBreak/>
        <w:t>0x44: Reset the MGT</w:t>
      </w:r>
      <w:r w:rsidRPr="00F447A3">
        <w:t xml:space="preserve"> status_B registers;</w:t>
      </w:r>
    </w:p>
    <w:p w:rsidR="00A33291" w:rsidRPr="00F447A3" w:rsidRDefault="00A33291" w:rsidP="00A33291">
      <w:pPr>
        <w:pStyle w:val="item2"/>
      </w:pPr>
      <w:r w:rsidRPr="00F447A3">
        <w:t>0x55: Trigger link enable (serial link started), FIFO read counter reset;</w:t>
      </w:r>
    </w:p>
    <w:p w:rsidR="00A33291" w:rsidRDefault="00A33291" w:rsidP="00A33291">
      <w:pPr>
        <w:pStyle w:val="item2"/>
      </w:pPr>
      <w:r w:rsidRPr="00F447A3">
        <w:t>0x77: Trigger link disable, trigger FIFO write counter reset;</w:t>
      </w:r>
    </w:p>
    <w:p w:rsidR="000B57D1" w:rsidRPr="00F447A3" w:rsidRDefault="000B57D1" w:rsidP="00A33291">
      <w:pPr>
        <w:pStyle w:val="item2"/>
      </w:pPr>
      <w:r>
        <w:t>0xAA: reset the TIslave trigger ready register;</w:t>
      </w:r>
    </w:p>
    <w:p w:rsidR="00FA665C" w:rsidRPr="00F447A3" w:rsidRDefault="00FA665C" w:rsidP="00FA665C">
      <w:pPr>
        <w:pStyle w:val="item2"/>
      </w:pPr>
      <w:r w:rsidRPr="00F447A3">
        <w:t>0x</w:t>
      </w:r>
      <w:r>
        <w:t>BB</w:t>
      </w:r>
      <w:r w:rsidRPr="00F447A3">
        <w:t xml:space="preserve">: </w:t>
      </w:r>
      <w:r>
        <w:t>Reset the event number, and trigger input scalars (the 0xDD will not do)</w:t>
      </w:r>
      <w:r w:rsidRPr="00F447A3">
        <w:t>;</w:t>
      </w:r>
    </w:p>
    <w:p w:rsidR="00A33291" w:rsidRDefault="005616DA" w:rsidP="00A33291">
      <w:pPr>
        <w:pStyle w:val="item2"/>
      </w:pPr>
      <w:r>
        <w:t>0xDD: (SyncReset),</w:t>
      </w:r>
      <w:r w:rsidR="00A33291" w:rsidRPr="00F447A3">
        <w:t xml:space="preserve"> FPGA logic and counter reset</w:t>
      </w:r>
      <w:r>
        <w:t>;</w:t>
      </w:r>
    </w:p>
    <w:p w:rsidR="00EB0795" w:rsidRDefault="00EB0795" w:rsidP="00A33291">
      <w:pPr>
        <w:pStyle w:val="item2"/>
      </w:pPr>
      <w:r>
        <w:t>0x99: Force SyncReset high if this feature is enabled (by offset 0x24, bit 7);</w:t>
      </w:r>
    </w:p>
    <w:p w:rsidR="00EB0795" w:rsidRDefault="00EB0795" w:rsidP="00A33291">
      <w:pPr>
        <w:pStyle w:val="item2"/>
      </w:pPr>
      <w:r>
        <w:t>0xCC: set the SyncReset low if it is forced high by code 0x99.</w:t>
      </w:r>
    </w:p>
    <w:p w:rsidR="00A34790" w:rsidRPr="00F447A3" w:rsidRDefault="005616DA" w:rsidP="00A33291">
      <w:pPr>
        <w:pStyle w:val="item2"/>
      </w:pPr>
      <w:r>
        <w:t>0xEE: generate</w:t>
      </w:r>
      <w:r w:rsidR="00C35575">
        <w:t xml:space="preserve"> a</w:t>
      </w:r>
      <w:r>
        <w:t xml:space="preserve"> ~ 4us</w:t>
      </w:r>
      <w:r w:rsidR="00A34790">
        <w:t xml:space="preserve"> SyncReset </w:t>
      </w:r>
      <w:r>
        <w:t>signal</w:t>
      </w:r>
      <w:r w:rsidR="00A34790">
        <w:t>.</w:t>
      </w:r>
    </w:p>
    <w:p w:rsidR="00A33291" w:rsidRPr="00F447A3" w:rsidRDefault="00A33291" w:rsidP="00A33291">
      <w:pPr>
        <w:pStyle w:val="item2"/>
      </w:pPr>
      <w:r w:rsidRPr="00F447A3">
        <w:t>0x6</w:t>
      </w:r>
      <w:r w:rsidR="00A34790">
        <w:t>6, 0x88</w:t>
      </w:r>
      <w:r w:rsidRPr="00F447A3">
        <w:t>: to be assigned;</w:t>
      </w:r>
    </w:p>
    <w:p w:rsidR="00A33291" w:rsidRPr="00F447A3" w:rsidRDefault="00A33291" w:rsidP="00A33291">
      <w:pPr>
        <w:pStyle w:val="item2"/>
      </w:pPr>
      <w:r w:rsidRPr="00F447A3">
        <w:t>0x00, 0xf</w:t>
      </w:r>
      <w:r w:rsidR="005616DA">
        <w:t>f: reserved, not to be assigned.</w:t>
      </w:r>
    </w:p>
    <w:p w:rsidR="00A33291" w:rsidRPr="00F447A3" w:rsidRDefault="00A33291" w:rsidP="00A33291">
      <w:pPr>
        <w:pStyle w:val="item1"/>
      </w:pPr>
      <w:r w:rsidRPr="00F447A3">
        <w:t>Address offset: 0x0007C: VME Sync Delay.  The latency before being serialized.</w:t>
      </w:r>
    </w:p>
    <w:p w:rsidR="00A33291" w:rsidRPr="00F447A3" w:rsidRDefault="00A33291" w:rsidP="00A33291">
      <w:pPr>
        <w:pStyle w:val="item2"/>
      </w:pPr>
      <w:r w:rsidRPr="00F447A3">
        <w:t>Bit 6-0 (R/W): latency, in 4ns steps.</w:t>
      </w:r>
      <w:r w:rsidRPr="00F447A3">
        <w:rPr>
          <w:color w:val="A50021"/>
        </w:rPr>
        <w:t xml:space="preserve"> </w:t>
      </w:r>
      <w:r>
        <w:t>Reset default 000,0111</w:t>
      </w:r>
    </w:p>
    <w:p w:rsidR="00A33291" w:rsidRPr="00F447A3" w:rsidRDefault="00A33291" w:rsidP="00A33291">
      <w:pPr>
        <w:pStyle w:val="item1"/>
      </w:pPr>
      <w:r w:rsidRPr="00F447A3">
        <w:t>Address offset: 0x00080: Reset pulse width:</w:t>
      </w:r>
      <w:r>
        <w:t xml:space="preserve"> Reset default 00,0111</w:t>
      </w:r>
    </w:p>
    <w:p w:rsidR="00A33291" w:rsidRPr="00F447A3" w:rsidRDefault="00A33291" w:rsidP="00A33291">
      <w:pPr>
        <w:pStyle w:val="item2"/>
      </w:pPr>
      <w:r>
        <w:t>Bit 7</w:t>
      </w:r>
      <w:r w:rsidRPr="00F447A3">
        <w:t xml:space="preserve">-0 (R/W): Reset </w:t>
      </w:r>
      <w:r w:rsidR="006F714A">
        <w:t xml:space="preserve">(generated by Sync code 0xdd) </w:t>
      </w:r>
      <w:r>
        <w:t xml:space="preserve">pulse width. </w:t>
      </w:r>
      <w:r w:rsidRPr="00F447A3">
        <w:t xml:space="preserve"> </w:t>
      </w:r>
      <w:r>
        <w:t>Pulse width is (Bit(6:0)*(4/32 ns)), Bit(7) determines the steps (4ns or 32ns)</w:t>
      </w:r>
      <w:r w:rsidRPr="00F447A3">
        <w:t>;</w:t>
      </w:r>
    </w:p>
    <w:p w:rsidR="00A33291" w:rsidRPr="00F447A3" w:rsidRDefault="00A33291" w:rsidP="00A33291">
      <w:pPr>
        <w:pStyle w:val="item1"/>
      </w:pPr>
      <w:r w:rsidRPr="00F447A3">
        <w:t xml:space="preserve">Address offset: 0x00084: </w:t>
      </w:r>
      <w:r w:rsidR="006F714A">
        <w:t>software</w:t>
      </w:r>
      <w:r w:rsidRPr="00F447A3">
        <w:t xml:space="preserve"> Trigger</w:t>
      </w:r>
      <w:r w:rsidR="006C1354">
        <w:t>/</w:t>
      </w:r>
      <w:r w:rsidRPr="00F447A3">
        <w:t>Command Register</w:t>
      </w:r>
    </w:p>
    <w:p w:rsidR="00FB7B25" w:rsidRDefault="00FB7B25" w:rsidP="00FB7B25">
      <w:pPr>
        <w:pStyle w:val="item2"/>
      </w:pPr>
      <w:r w:rsidRPr="00F447A3">
        <w:t xml:space="preserve">Bit 11-0 (R/W): Trigger Command code </w:t>
      </w:r>
      <w:r>
        <w:t>t</w:t>
      </w:r>
      <w:r w:rsidR="006F714A">
        <w:t>ransmitted in the trigger link;</w:t>
      </w:r>
      <w:r>
        <w:t xml:space="preserve"> In the 12 bits, 0xABC, the 0xA determines the command type.  For example:</w:t>
      </w:r>
    </w:p>
    <w:p w:rsidR="00FB7B25" w:rsidRPr="00426310" w:rsidRDefault="00FB7B25" w:rsidP="00FB7B25">
      <w:pPr>
        <w:pStyle w:val="item2"/>
        <w:ind w:left="1008"/>
        <w:rPr>
          <w:sz w:val="20"/>
        </w:rPr>
      </w:pPr>
      <w:r w:rsidRPr="00426310">
        <w:rPr>
          <w:sz w:val="20"/>
        </w:rPr>
        <w:t>Bit(11-0) = 0x123: (A=1) one trigger1 (readout trigger) pulse will be generated, and the event type = 0x23;</w:t>
      </w:r>
    </w:p>
    <w:p w:rsidR="00FB7B25" w:rsidRPr="00426310" w:rsidRDefault="00FB7B25" w:rsidP="00FB7B25">
      <w:pPr>
        <w:pStyle w:val="item2"/>
        <w:ind w:left="1008"/>
        <w:rPr>
          <w:sz w:val="20"/>
        </w:rPr>
      </w:pPr>
      <w:r w:rsidRPr="00426310">
        <w:rPr>
          <w:sz w:val="20"/>
        </w:rPr>
        <w:t>Bit(11-0) = 0x221: (A=2) one trigger2 pulse will be generated.  The 0x21 is ignored;</w:t>
      </w:r>
    </w:p>
    <w:p w:rsidR="001865AB" w:rsidRPr="00426310" w:rsidRDefault="001865AB" w:rsidP="001865AB">
      <w:pPr>
        <w:pStyle w:val="item2"/>
        <w:ind w:left="1008"/>
        <w:rPr>
          <w:color w:val="A50021"/>
          <w:sz w:val="20"/>
        </w:rPr>
      </w:pPr>
      <w:r w:rsidRPr="00426310">
        <w:rPr>
          <w:sz w:val="20"/>
        </w:rPr>
        <w:t>Bit(11-0) = 0x812: (A=8) Set the block level (size), and the block level is set to 0x12.</w:t>
      </w:r>
    </w:p>
    <w:p w:rsidR="00FB7B25" w:rsidRPr="00426310" w:rsidRDefault="00FB7B25" w:rsidP="00FB7B25">
      <w:pPr>
        <w:pStyle w:val="item2"/>
        <w:ind w:left="1008"/>
        <w:rPr>
          <w:color w:val="A50021"/>
          <w:sz w:val="20"/>
        </w:rPr>
      </w:pPr>
      <w:r w:rsidRPr="00426310">
        <w:rPr>
          <w:sz w:val="20"/>
        </w:rPr>
        <w:t>Bit(11-0) = 0x</w:t>
      </w:r>
      <w:r w:rsidR="001865AB">
        <w:rPr>
          <w:sz w:val="20"/>
        </w:rPr>
        <w:t>C06: (A=0xC</w:t>
      </w:r>
      <w:r w:rsidRPr="00426310">
        <w:rPr>
          <w:sz w:val="20"/>
        </w:rPr>
        <w:t xml:space="preserve">) Set the </w:t>
      </w:r>
      <w:r w:rsidR="001865AB">
        <w:rPr>
          <w:sz w:val="20"/>
        </w:rPr>
        <w:t>Buffer</w:t>
      </w:r>
      <w:r w:rsidRPr="00426310">
        <w:rPr>
          <w:sz w:val="20"/>
        </w:rPr>
        <w:t xml:space="preserve"> level (size), and the </w:t>
      </w:r>
      <w:r w:rsidR="001865AB">
        <w:rPr>
          <w:sz w:val="20"/>
        </w:rPr>
        <w:t>buffer</w:t>
      </w:r>
      <w:r w:rsidRPr="00426310">
        <w:rPr>
          <w:sz w:val="20"/>
        </w:rPr>
        <w:t xml:space="preserve"> level is set to 0x</w:t>
      </w:r>
      <w:r w:rsidR="001865AB">
        <w:rPr>
          <w:sz w:val="20"/>
        </w:rPr>
        <w:t>06</w:t>
      </w:r>
      <w:r w:rsidRPr="00426310">
        <w:rPr>
          <w:sz w:val="20"/>
        </w:rPr>
        <w:t>.</w:t>
      </w:r>
    </w:p>
    <w:p w:rsidR="00FB7B25" w:rsidRPr="00F447A3" w:rsidRDefault="00FB7B25" w:rsidP="00A33291">
      <w:pPr>
        <w:pStyle w:val="item2"/>
      </w:pPr>
    </w:p>
    <w:p w:rsidR="00A33291" w:rsidRPr="00F447A3" w:rsidRDefault="00A33291" w:rsidP="00A33291">
      <w:pPr>
        <w:pStyle w:val="item1"/>
      </w:pPr>
      <w:r w:rsidRPr="00F447A3">
        <w:t>Address offset: 0x00088</w:t>
      </w:r>
      <w:r>
        <w:t xml:space="preserve"> (R/W)</w:t>
      </w:r>
      <w:r w:rsidRPr="00F447A3">
        <w:t xml:space="preserve">: </w:t>
      </w:r>
      <w:r w:rsidR="006F714A">
        <w:t xml:space="preserve">software </w:t>
      </w:r>
      <w:r w:rsidRPr="00F447A3">
        <w:t>Random Trigger Command Register:</w:t>
      </w:r>
    </w:p>
    <w:p w:rsidR="00A33291" w:rsidRPr="00F447A3" w:rsidRDefault="000E0FD6" w:rsidP="00A33291">
      <w:pPr>
        <w:pStyle w:val="item2"/>
      </w:pPr>
      <w:r>
        <w:t>Bit 3</w:t>
      </w:r>
      <w:r w:rsidR="006F714A">
        <w:t xml:space="preserve">-0: Random trigger_1 rates: 466 </w:t>
      </w:r>
      <w:r w:rsidR="00A33291" w:rsidRPr="00F447A3">
        <w:t>KHz/(2</w:t>
      </w:r>
      <w:r>
        <w:rPr>
          <w:vertAlign w:val="superscript"/>
        </w:rPr>
        <w:t>Bit(3</w:t>
      </w:r>
      <w:r w:rsidR="00A33291" w:rsidRPr="00F447A3">
        <w:rPr>
          <w:vertAlign w:val="superscript"/>
        </w:rPr>
        <w:t>:0)</w:t>
      </w:r>
      <w:r w:rsidR="00A33291" w:rsidRPr="00F447A3">
        <w:t>);</w:t>
      </w:r>
    </w:p>
    <w:p w:rsidR="00A33291" w:rsidRPr="00F447A3" w:rsidRDefault="000E0FD6" w:rsidP="00A33291">
      <w:pPr>
        <w:pStyle w:val="item2"/>
      </w:pPr>
      <w:r>
        <w:t>Bit 6-4: same as Bit(2</w:t>
      </w:r>
      <w:r w:rsidR="00A33291" w:rsidRPr="00F447A3">
        <w:t>-0) for redundancy check.  No match, no trigger_1;</w:t>
      </w:r>
    </w:p>
    <w:p w:rsidR="000E0FD6" w:rsidRPr="00F447A3" w:rsidRDefault="000E0FD6" w:rsidP="000E0FD6">
      <w:pPr>
        <w:pStyle w:val="item2"/>
      </w:pPr>
      <w:r>
        <w:t>Bit 7</w:t>
      </w:r>
      <w:r w:rsidRPr="00F447A3">
        <w:t>: enable/disable random trigger_1;</w:t>
      </w:r>
      <w:r w:rsidR="00366204">
        <w:t xml:space="preserve"> (There is NO requirement that it match with bit 3)</w:t>
      </w:r>
    </w:p>
    <w:p w:rsidR="00A33291" w:rsidRPr="00F447A3" w:rsidRDefault="000E0FD6" w:rsidP="00A33291">
      <w:pPr>
        <w:pStyle w:val="item2"/>
      </w:pPr>
      <w:r>
        <w:t>Bit 11</w:t>
      </w:r>
      <w:r w:rsidR="006F714A">
        <w:t xml:space="preserve">-8: Random trigger_2 rates: 466 </w:t>
      </w:r>
      <w:r w:rsidR="00A33291" w:rsidRPr="00F447A3">
        <w:t>KHz/(2</w:t>
      </w:r>
      <w:r>
        <w:rPr>
          <w:vertAlign w:val="superscript"/>
        </w:rPr>
        <w:t>Bit(11:8</w:t>
      </w:r>
      <w:r w:rsidR="00A33291" w:rsidRPr="00F447A3">
        <w:rPr>
          <w:vertAlign w:val="superscript"/>
        </w:rPr>
        <w:t>)</w:t>
      </w:r>
      <w:r w:rsidR="00A33291" w:rsidRPr="00F447A3">
        <w:t>);</w:t>
      </w:r>
    </w:p>
    <w:p w:rsidR="000E0FD6" w:rsidRPr="00F447A3" w:rsidRDefault="000E0FD6" w:rsidP="000E0FD6">
      <w:pPr>
        <w:pStyle w:val="item2"/>
      </w:pPr>
      <w:r>
        <w:t>Bit 14-12: same as Bit(10</w:t>
      </w:r>
      <w:r w:rsidRPr="00F447A3">
        <w:t>-8) for redundancy check.  No match, no trigger_2.</w:t>
      </w:r>
    </w:p>
    <w:p w:rsidR="00A33291" w:rsidRPr="00F447A3" w:rsidRDefault="000E0FD6" w:rsidP="00A33291">
      <w:pPr>
        <w:pStyle w:val="item2"/>
      </w:pPr>
      <w:r>
        <w:t>Bit 15</w:t>
      </w:r>
      <w:r w:rsidR="00A33291" w:rsidRPr="00F447A3">
        <w:t>: enable/disable random trigger_2;</w:t>
      </w:r>
    </w:p>
    <w:p w:rsidR="00A33291" w:rsidRPr="00F447A3" w:rsidRDefault="00A33291" w:rsidP="00A33291">
      <w:pPr>
        <w:pStyle w:val="item1"/>
      </w:pPr>
      <w:r w:rsidRPr="00F447A3">
        <w:t>Address offset: 0x0008C</w:t>
      </w:r>
      <w:r>
        <w:t>(R/W)</w:t>
      </w:r>
      <w:r w:rsidR="006F714A">
        <w:t>: software periodic</w:t>
      </w:r>
      <w:r w:rsidRPr="00F447A3">
        <w:t xml:space="preserve"> Trigger Generation:</w:t>
      </w:r>
    </w:p>
    <w:p w:rsidR="00A33291" w:rsidRPr="00F447A3" w:rsidRDefault="006F714A" w:rsidP="00A33291">
      <w:pPr>
        <w:pStyle w:val="item2"/>
      </w:pPr>
      <w:r>
        <w:t>Bit 15-0: Number of trigger_1</w:t>
      </w:r>
      <w:r w:rsidR="00A33291" w:rsidRPr="00F447A3">
        <w:t xml:space="preserve"> to be generated;</w:t>
      </w:r>
      <w:r w:rsidR="00366204">
        <w:t xml:space="preserve"> </w:t>
      </w:r>
      <w:r>
        <w:t>i</w:t>
      </w:r>
      <w:r w:rsidR="00366204">
        <w:t>f 0xFFFF, the number of event will not be limited.</w:t>
      </w:r>
    </w:p>
    <w:p w:rsidR="00A33291" w:rsidRPr="00F447A3" w:rsidRDefault="00A33291" w:rsidP="00A33291">
      <w:pPr>
        <w:pStyle w:val="item2"/>
      </w:pPr>
      <w:r w:rsidRPr="00F447A3">
        <w:t>Bit 31-16: (trigger rate control) Time between</w:t>
      </w:r>
      <w:r w:rsidR="006F714A">
        <w:t xml:space="preserve"> triggers. T = (</w:t>
      </w:r>
      <w:r w:rsidR="009D3D59">
        <w:t>32</w:t>
      </w:r>
      <w:r w:rsidR="006F714A">
        <w:t>+</w:t>
      </w:r>
      <w:r w:rsidR="009D3D59">
        <w:t>8</w:t>
      </w:r>
      <w:r>
        <w:t>*Bit(30:16</w:t>
      </w:r>
      <w:r w:rsidRPr="00F447A3">
        <w:t>)*1024</w:t>
      </w:r>
      <w:r w:rsidRPr="00F447A3">
        <w:rPr>
          <w:vertAlign w:val="superscript"/>
        </w:rPr>
        <w:t>Bit(31)</w:t>
      </w:r>
      <w:r w:rsidR="00B86A8B">
        <w:t xml:space="preserve">) ns.  (Assuming </w:t>
      </w:r>
      <w:r w:rsidR="006F714A">
        <w:t xml:space="preserve">that the </w:t>
      </w:r>
      <w:r w:rsidR="00B86A8B">
        <w:t xml:space="preserve">PCI express reference </w:t>
      </w:r>
      <w:r w:rsidR="006F714A">
        <w:t xml:space="preserve">clock is </w:t>
      </w:r>
      <w:r w:rsidR="00B86A8B">
        <w:t>100</w:t>
      </w:r>
      <w:r w:rsidRPr="00F447A3">
        <w:t>MHz</w:t>
      </w:r>
      <w:r w:rsidR="009D3D59">
        <w:t>, and the interface clock is 125 MHz or 8</w:t>
      </w:r>
      <w:r w:rsidRPr="00F447A3">
        <w:t>ns period</w:t>
      </w:r>
      <w:r w:rsidR="006F714A">
        <w:t>.</w:t>
      </w:r>
      <w:r w:rsidRPr="00F447A3">
        <w:t>).</w:t>
      </w:r>
    </w:p>
    <w:p w:rsidR="00A33291" w:rsidRPr="00F447A3" w:rsidRDefault="00A33291" w:rsidP="00A33291">
      <w:pPr>
        <w:pStyle w:val="item1"/>
      </w:pPr>
      <w:r w:rsidRPr="00F447A3">
        <w:t>Address offset: 0x00090</w:t>
      </w:r>
      <w:r>
        <w:t>(R/W)</w:t>
      </w:r>
      <w:r w:rsidR="00B5455E">
        <w:t>: VME Trigger_2 Generation:</w:t>
      </w:r>
    </w:p>
    <w:p w:rsidR="00A33291" w:rsidRPr="00F447A3" w:rsidRDefault="00A33291" w:rsidP="00A33291">
      <w:pPr>
        <w:pStyle w:val="item2"/>
      </w:pPr>
      <w:r w:rsidRPr="00F447A3">
        <w:t>Bit 15-0: Number of trigger_2s to be generated;</w:t>
      </w:r>
    </w:p>
    <w:p w:rsidR="00A33291" w:rsidRPr="00F447A3" w:rsidRDefault="00A33291" w:rsidP="00A33291">
      <w:pPr>
        <w:pStyle w:val="item2"/>
      </w:pPr>
      <w:r w:rsidRPr="00F447A3">
        <w:lastRenderedPageBreak/>
        <w:t>Bit 31-16: (trigger rate control) Time between</w:t>
      </w:r>
      <w:r w:rsidR="009D3D59">
        <w:t xml:space="preserve"> triggers. T = (40+1</w:t>
      </w:r>
      <w:r>
        <w:t>0*Bit(30:16</w:t>
      </w:r>
      <w:r w:rsidRPr="00F447A3">
        <w:t>)*1024</w:t>
      </w:r>
      <w:r w:rsidRPr="00F447A3">
        <w:rPr>
          <w:vertAlign w:val="superscript"/>
        </w:rPr>
        <w:t>Bit(31)</w:t>
      </w:r>
      <w:r w:rsidR="009D3D59">
        <w:t xml:space="preserve">) ns.  (Assuming that the PCI express reference clock of 100 </w:t>
      </w:r>
      <w:r w:rsidRPr="00F447A3">
        <w:t>MHz</w:t>
      </w:r>
      <w:r w:rsidR="009D3D59">
        <w:t>, and the interface clock is 125 MHz or 8 ns period</w:t>
      </w:r>
      <w:r w:rsidRPr="00F447A3">
        <w:t>).</w:t>
      </w:r>
    </w:p>
    <w:p w:rsidR="00A33291" w:rsidRPr="00F447A3" w:rsidRDefault="00A33291" w:rsidP="00A33291">
      <w:pPr>
        <w:pStyle w:val="item1"/>
      </w:pPr>
      <w:r w:rsidRPr="00F447A3">
        <w:t>Address offset: 0x00094</w:t>
      </w:r>
      <w:r>
        <w:t xml:space="preserve"> (R)</w:t>
      </w:r>
      <w:r w:rsidRPr="00F447A3">
        <w:t>: Number of Blocks in the DAQ system:</w:t>
      </w:r>
    </w:p>
    <w:p w:rsidR="00B9452C" w:rsidRDefault="00A33291" w:rsidP="00A33291">
      <w:pPr>
        <w:pStyle w:val="item2"/>
      </w:pPr>
      <w:r>
        <w:t xml:space="preserve">Bit </w:t>
      </w:r>
      <w:r w:rsidR="00A50D03">
        <w:t>31</w:t>
      </w:r>
      <w:r>
        <w:t>-</w:t>
      </w:r>
      <w:r w:rsidR="00A50D03">
        <w:t>24</w:t>
      </w:r>
      <w:r w:rsidRPr="00F447A3">
        <w:t xml:space="preserve">: </w:t>
      </w:r>
      <w:r w:rsidR="00B9452C">
        <w:t>Number of events before a full data block;</w:t>
      </w:r>
    </w:p>
    <w:p w:rsidR="00A33291" w:rsidRPr="00F447A3" w:rsidRDefault="00A50D03" w:rsidP="00A33291">
      <w:pPr>
        <w:pStyle w:val="item2"/>
      </w:pPr>
      <w:r>
        <w:t>Bit 23</w:t>
      </w:r>
      <w:r w:rsidR="00B9452C">
        <w:t xml:space="preserve">-0: </w:t>
      </w:r>
      <w:r w:rsidR="00A33291" w:rsidRPr="00F447A3">
        <w:t xml:space="preserve">Number of </w:t>
      </w:r>
      <w:r w:rsidR="00A33291">
        <w:t xml:space="preserve">full </w:t>
      </w:r>
      <w:r w:rsidR="00A33291" w:rsidRPr="00F447A3">
        <w:t>data blocks the TI has ever generated</w:t>
      </w:r>
      <w:r w:rsidR="004240F3">
        <w:t xml:space="preserve"> (since last reset or SyncEvt)</w:t>
      </w:r>
      <w:r w:rsidR="00A33291" w:rsidRPr="00F447A3">
        <w:t>;</w:t>
      </w:r>
    </w:p>
    <w:p w:rsidR="004317CF" w:rsidRPr="00F447A3" w:rsidRDefault="004317CF" w:rsidP="004317CF">
      <w:pPr>
        <w:pStyle w:val="item1"/>
      </w:pPr>
      <w:r w:rsidRPr="00F447A3">
        <w:t>Address offset: 0x0009</w:t>
      </w:r>
      <w:r>
        <w:t>8 (R)</w:t>
      </w:r>
      <w:r w:rsidRPr="00F447A3">
        <w:t xml:space="preserve">: </w:t>
      </w:r>
      <w:r>
        <w:t xml:space="preserve">SYNC history </w:t>
      </w:r>
      <w:r w:rsidR="00B5455E">
        <w:t>FIFO</w:t>
      </w:r>
      <w:r w:rsidR="00365DD8">
        <w:t xml:space="preserve">, The </w:t>
      </w:r>
      <w:r w:rsidR="00B5455E">
        <w:t>FIFO</w:t>
      </w:r>
      <w:r w:rsidR="00365DD8">
        <w:t xml:space="preserve"> status is in register offset 0x24</w:t>
      </w:r>
      <w:r w:rsidR="00EB0795">
        <w:t>.</w:t>
      </w:r>
    </w:p>
    <w:p w:rsidR="004317CF" w:rsidRDefault="004317CF" w:rsidP="004317CF">
      <w:pPr>
        <w:pStyle w:val="item2"/>
      </w:pPr>
      <w:r w:rsidRPr="00F447A3">
        <w:t>Bit 31-</w:t>
      </w:r>
      <w:r w:rsidR="00AB3F2F">
        <w:t>21</w:t>
      </w:r>
      <w:r>
        <w:t xml:space="preserve">: time stamp of the SYNC command, in steps of </w:t>
      </w:r>
      <w:r w:rsidR="00AB3F2F">
        <w:t>~4</w:t>
      </w:r>
      <w:r w:rsidR="00365DD8">
        <w:t>us</w:t>
      </w:r>
      <w:r>
        <w:t>;</w:t>
      </w:r>
    </w:p>
    <w:p w:rsidR="00365DD8" w:rsidRDefault="00AB3F2F" w:rsidP="004317CF">
      <w:pPr>
        <w:pStyle w:val="item2"/>
      </w:pPr>
      <w:r>
        <w:t>Bit(20</w:t>
      </w:r>
      <w:r w:rsidR="00365DD8">
        <w:t>): whether the time stamp has overflowed since previous SYNC code</w:t>
      </w:r>
    </w:p>
    <w:p w:rsidR="00AB3F2F" w:rsidRDefault="00AB3F2F" w:rsidP="004317CF">
      <w:pPr>
        <w:pStyle w:val="item2"/>
      </w:pPr>
      <w:r>
        <w:t>Bit (19): TI</w:t>
      </w:r>
      <w:r w:rsidR="00B5455E">
        <w:t xml:space="preserve">pcie </w:t>
      </w:r>
      <w:r>
        <w:t>master generated sync code valid;</w:t>
      </w:r>
    </w:p>
    <w:p w:rsidR="00AB3F2F" w:rsidRDefault="00AB3F2F" w:rsidP="004317CF">
      <w:pPr>
        <w:pStyle w:val="item2"/>
      </w:pPr>
      <w:r>
        <w:t>Bit (18:15): TI</w:t>
      </w:r>
      <w:r w:rsidR="00B5455E">
        <w:t xml:space="preserve">pcie </w:t>
      </w:r>
      <w:r>
        <w:t>master generated sync code;</w:t>
      </w:r>
    </w:p>
    <w:p w:rsidR="004317CF" w:rsidRDefault="004317CF" w:rsidP="004317CF">
      <w:pPr>
        <w:pStyle w:val="item2"/>
      </w:pPr>
      <w:r>
        <w:t xml:space="preserve">Bit </w:t>
      </w:r>
      <w:r w:rsidR="00365DD8">
        <w:t xml:space="preserve">(14): </w:t>
      </w:r>
      <w:r w:rsidR="003248B2">
        <w:t>Loopback sync valid</w:t>
      </w:r>
      <w:r w:rsidRPr="00F447A3">
        <w:t>;</w:t>
      </w:r>
    </w:p>
    <w:p w:rsidR="003248B2" w:rsidRDefault="003248B2" w:rsidP="004317CF">
      <w:pPr>
        <w:pStyle w:val="item2"/>
      </w:pPr>
      <w:r>
        <w:t>Bit (13:10): Loopback sync code;</w:t>
      </w:r>
    </w:p>
    <w:p w:rsidR="00C77A53" w:rsidRDefault="00C77A53" w:rsidP="00C77A53">
      <w:pPr>
        <w:pStyle w:val="item2"/>
      </w:pPr>
      <w:r>
        <w:t>Bit (9): QSFP#B (HFBR#5) sync valid;</w:t>
      </w:r>
    </w:p>
    <w:p w:rsidR="00C77A53" w:rsidRDefault="00C77A53" w:rsidP="00C77A53">
      <w:pPr>
        <w:pStyle w:val="item2"/>
      </w:pPr>
      <w:r>
        <w:t>Bit (8:5): QSFP#B (HFBR#5) sync code;</w:t>
      </w:r>
    </w:p>
    <w:p w:rsidR="003248B2" w:rsidRDefault="00C77A53" w:rsidP="004317CF">
      <w:pPr>
        <w:pStyle w:val="item2"/>
      </w:pPr>
      <w:r>
        <w:t>Bit (4): QSFP#A</w:t>
      </w:r>
      <w:r w:rsidR="003248B2">
        <w:t xml:space="preserve"> </w:t>
      </w:r>
      <w:r w:rsidR="00B5455E">
        <w:t xml:space="preserve">fiber </w:t>
      </w:r>
      <w:r w:rsidR="003248B2">
        <w:t>sync valid;</w:t>
      </w:r>
    </w:p>
    <w:p w:rsidR="003248B2" w:rsidRPr="00F447A3" w:rsidRDefault="003248B2" w:rsidP="004317CF">
      <w:pPr>
        <w:pStyle w:val="item2"/>
      </w:pPr>
      <w:r>
        <w:t xml:space="preserve">Bit (3:0): </w:t>
      </w:r>
      <w:r w:rsidR="00C77A53">
        <w:t>QSFP#A</w:t>
      </w:r>
      <w:r w:rsidR="00B5455E">
        <w:t xml:space="preserve"> fiber</w:t>
      </w:r>
      <w:r>
        <w:t xml:space="preserve"> sync code;</w:t>
      </w:r>
    </w:p>
    <w:p w:rsidR="00A33291" w:rsidRPr="00F447A3" w:rsidRDefault="00A33291" w:rsidP="00A33291">
      <w:pPr>
        <w:pStyle w:val="item1"/>
      </w:pPr>
      <w:r w:rsidRPr="00F447A3">
        <w:t>Address offset: 0x0009C</w:t>
      </w:r>
      <w:r>
        <w:t xml:space="preserve"> (R/W)</w:t>
      </w:r>
      <w:r w:rsidRPr="00F447A3">
        <w:t>: The FPGA running mode;</w:t>
      </w:r>
    </w:p>
    <w:p w:rsidR="00A33291" w:rsidRDefault="00A33291" w:rsidP="00A33291">
      <w:pPr>
        <w:pStyle w:val="item2"/>
      </w:pPr>
      <w:r>
        <w:t>Bit 7</w:t>
      </w:r>
      <w:r w:rsidRPr="00F447A3">
        <w:t xml:space="preserve">-0: </w:t>
      </w:r>
      <w:r>
        <w:t xml:space="preserve">TS </w:t>
      </w:r>
      <w:r w:rsidRPr="00F447A3">
        <w:t xml:space="preserve">in running mode if </w:t>
      </w:r>
      <w:r>
        <w:t xml:space="preserve">set to </w:t>
      </w:r>
      <w:r w:rsidRPr="00F447A3">
        <w:t>0x5A; if other value, not in running mode.</w:t>
      </w:r>
      <w:r>
        <w:t xml:space="preserve"> Reset default 0x00;</w:t>
      </w:r>
    </w:p>
    <w:p w:rsidR="00A33291" w:rsidRPr="00F447A3" w:rsidRDefault="00A33291" w:rsidP="00A33291">
      <w:pPr>
        <w:pStyle w:val="item2"/>
      </w:pPr>
      <w:r>
        <w:tab/>
      </w:r>
      <w:r>
        <w:tab/>
        <w:t>TI in running mode if set to 0x71.  TI starts clock monitoring in ‘running’ mode.</w:t>
      </w:r>
    </w:p>
    <w:p w:rsidR="00A33291" w:rsidRPr="00F447A3" w:rsidRDefault="00A33291" w:rsidP="00A33291">
      <w:pPr>
        <w:pStyle w:val="item1"/>
      </w:pPr>
      <w:r w:rsidRPr="00F447A3">
        <w:t>Address offset: 0x000A0 (R): Fiber latency measurement result</w:t>
      </w:r>
      <w:r w:rsidR="00C77A53">
        <w:t xml:space="preserve"> from QSFP#A</w:t>
      </w:r>
      <w:r w:rsidR="0080116E">
        <w:t>:</w:t>
      </w:r>
    </w:p>
    <w:p w:rsidR="00A33291" w:rsidRPr="00F447A3" w:rsidRDefault="00A33291" w:rsidP="00A33291">
      <w:pPr>
        <w:pStyle w:val="item2"/>
      </w:pPr>
      <w:r w:rsidRPr="00F447A3">
        <w:t>Bit 31-23: latency data in 4ns steps</w:t>
      </w:r>
    </w:p>
    <w:p w:rsidR="00A33291" w:rsidRPr="00F447A3" w:rsidRDefault="00A33291" w:rsidP="00A33291">
      <w:pPr>
        <w:pStyle w:val="item2"/>
      </w:pPr>
      <w:r w:rsidRPr="00F447A3">
        <w:t>Bit 22-16: Delay in the IODelay, in 5000/64=78.125ps steps</w:t>
      </w:r>
    </w:p>
    <w:p w:rsidR="00A33291" w:rsidRPr="00F447A3" w:rsidRDefault="00A33291" w:rsidP="00A33291">
      <w:pPr>
        <w:pStyle w:val="item2"/>
      </w:pPr>
      <w:r w:rsidRPr="00F447A3">
        <w:t>Bit 15:0: Delay in the carry chain, two bits per slice, (or two mux per bit)</w:t>
      </w:r>
    </w:p>
    <w:p w:rsidR="00C77A53" w:rsidRPr="00F447A3" w:rsidRDefault="00C77A53" w:rsidP="00C77A53">
      <w:pPr>
        <w:pStyle w:val="item1"/>
      </w:pPr>
      <w:r w:rsidRPr="00F447A3">
        <w:t>Address offset: 0x000A</w:t>
      </w:r>
      <w:r>
        <w:t>4</w:t>
      </w:r>
      <w:r w:rsidRPr="00F447A3">
        <w:t xml:space="preserve"> (R): Fiber latency measurement result</w:t>
      </w:r>
      <w:r>
        <w:t xml:space="preserve"> from QSFP#B</w:t>
      </w:r>
    </w:p>
    <w:p w:rsidR="00C77A53" w:rsidRPr="00F447A3" w:rsidRDefault="00C77A53" w:rsidP="00C77A53">
      <w:pPr>
        <w:pStyle w:val="item2"/>
      </w:pPr>
      <w:r w:rsidRPr="00F447A3">
        <w:t>Bit 31-23: latency data in 4ns steps</w:t>
      </w:r>
    </w:p>
    <w:p w:rsidR="00C77A53" w:rsidRPr="00F447A3" w:rsidRDefault="00C77A53" w:rsidP="00C77A53">
      <w:pPr>
        <w:pStyle w:val="item2"/>
      </w:pPr>
      <w:r w:rsidRPr="00F447A3">
        <w:t>Bit 22-16: Delay in the IODelay, in 5000/64=78.125ps steps</w:t>
      </w:r>
    </w:p>
    <w:p w:rsidR="00C77A53" w:rsidRPr="00F447A3" w:rsidRDefault="00C77A53" w:rsidP="00C77A53">
      <w:pPr>
        <w:pStyle w:val="item2"/>
      </w:pPr>
      <w:r w:rsidRPr="00F447A3">
        <w:t>Bit 15:0: Delay in the carry chain, two bits per slice, (or two mux per bit)</w:t>
      </w:r>
    </w:p>
    <w:p w:rsidR="00A33291" w:rsidRPr="00F447A3" w:rsidRDefault="00A33291" w:rsidP="00A33291">
      <w:pPr>
        <w:pStyle w:val="item1"/>
      </w:pPr>
      <w:r>
        <w:t>Address offset: 0x000A8 (R): T</w:t>
      </w:r>
      <w:r w:rsidR="0080116E">
        <w:t>rigger live timer:</w:t>
      </w:r>
    </w:p>
    <w:p w:rsidR="00A33291" w:rsidRPr="00F447A3" w:rsidRDefault="00A33291" w:rsidP="00A33291">
      <w:pPr>
        <w:pStyle w:val="item2"/>
      </w:pPr>
      <w:r w:rsidRPr="00F447A3">
        <w:t>Bit 31-0 (r): board live time counter.  T</w:t>
      </w:r>
      <w:r w:rsidR="0080116E">
        <w:t>he real time is Bit(31:0)*256*8</w:t>
      </w:r>
      <w:r w:rsidRPr="00F447A3">
        <w:t>ns.</w:t>
      </w:r>
      <w:r w:rsidR="004A581B">
        <w:t xml:space="preserve"> (Scalar</w:t>
      </w:r>
      <w:r w:rsidR="0080116E">
        <w:t xml:space="preserve"> </w:t>
      </w:r>
      <w:r w:rsidR="004A581B">
        <w:t>Latch is required.)</w:t>
      </w:r>
    </w:p>
    <w:p w:rsidR="00A33291" w:rsidRPr="00F447A3" w:rsidRDefault="00A33291" w:rsidP="00A33291">
      <w:pPr>
        <w:pStyle w:val="item1"/>
      </w:pPr>
      <w:r w:rsidRPr="00F447A3">
        <w:t xml:space="preserve">Address offset: 0x000AC (R): </w:t>
      </w:r>
      <w:r>
        <w:t xml:space="preserve">Trigger </w:t>
      </w:r>
      <w:r w:rsidRPr="00F447A3">
        <w:t>busy (trigger dead) timer:</w:t>
      </w:r>
    </w:p>
    <w:p w:rsidR="00A33291" w:rsidRPr="00F447A3" w:rsidRDefault="00865D1A" w:rsidP="00A33291">
      <w:pPr>
        <w:pStyle w:val="item2"/>
      </w:pPr>
      <w:r>
        <w:t>Bit 31-0 (r): TI</w:t>
      </w:r>
      <w:r w:rsidR="0080116E">
        <w:t>(pcie)</w:t>
      </w:r>
      <w:r>
        <w:t xml:space="preserve"> busy (can</w:t>
      </w:r>
      <w:r w:rsidR="00A33291" w:rsidRPr="00F447A3">
        <w:t>not accept trigger, or trigger dead) time counter.  T</w:t>
      </w:r>
      <w:r w:rsidR="0080116E">
        <w:t>he real time is Bit(31:0)*256*8</w:t>
      </w:r>
      <w:r w:rsidR="00A33291" w:rsidRPr="00F447A3">
        <w:t>ns.  This counter and the live time counter make up the total time counter, which is the total time since any one of the trigger sources is enabled.</w:t>
      </w:r>
    </w:p>
    <w:p w:rsidR="00A33291" w:rsidRPr="00F447A3" w:rsidRDefault="00A33291" w:rsidP="00A33291">
      <w:pPr>
        <w:pStyle w:val="item1"/>
      </w:pPr>
      <w:r w:rsidRPr="00F447A3">
        <w:t xml:space="preserve">Address offset: 0x000B0 (R):  </w:t>
      </w:r>
      <w:r>
        <w:t>M</w:t>
      </w:r>
      <w:r w:rsidRPr="00F447A3">
        <w:t>GT STATUS_A:</w:t>
      </w:r>
    </w:p>
    <w:p w:rsidR="00A33291" w:rsidRPr="00F447A3" w:rsidRDefault="00A169D8" w:rsidP="00A33291">
      <w:pPr>
        <w:pStyle w:val="item2"/>
      </w:pPr>
      <w:r>
        <w:t xml:space="preserve">Bit </w:t>
      </w:r>
      <w:r w:rsidR="00A33291">
        <w:t xml:space="preserve">0: </w:t>
      </w:r>
      <w:r>
        <w:t xml:space="preserve">Trigger Link (AFBR) </w:t>
      </w:r>
      <w:r w:rsidR="00A33291">
        <w:t>MGT</w:t>
      </w:r>
      <w:r w:rsidR="00A33291" w:rsidRPr="00F447A3">
        <w:t xml:space="preserve"> reset_done;</w:t>
      </w:r>
    </w:p>
    <w:p w:rsidR="00A33291" w:rsidRDefault="00A33291" w:rsidP="00A33291">
      <w:pPr>
        <w:pStyle w:val="item2"/>
      </w:pPr>
      <w:r w:rsidRPr="00F447A3">
        <w:t xml:space="preserve">Bit </w:t>
      </w:r>
      <w:r w:rsidR="00A169D8">
        <w:t>5-4: Trigger link received Data Error</w:t>
      </w:r>
      <w:r w:rsidRPr="00F447A3">
        <w:t>;</w:t>
      </w:r>
    </w:p>
    <w:p w:rsidR="00A169D8" w:rsidRPr="00F447A3" w:rsidRDefault="00A169D8" w:rsidP="00A33291">
      <w:pPr>
        <w:pStyle w:val="item2"/>
      </w:pPr>
      <w:r>
        <w:lastRenderedPageBreak/>
        <w:t>Bit 7-6: Trigger link received data Not_in_table;</w:t>
      </w:r>
    </w:p>
    <w:p w:rsidR="00A33291" w:rsidRDefault="00A33291" w:rsidP="00A33291">
      <w:pPr>
        <w:pStyle w:val="item2"/>
      </w:pPr>
      <w:r w:rsidRPr="00F447A3">
        <w:t>Bit</w:t>
      </w:r>
      <w:r w:rsidR="00A169D8">
        <w:t xml:space="preserve"> 8: Trigger link MGT PLL lock detected;</w:t>
      </w:r>
    </w:p>
    <w:p w:rsidR="00DA0283" w:rsidRDefault="0028014F" w:rsidP="00A33291">
      <w:pPr>
        <w:pStyle w:val="item2"/>
      </w:pPr>
      <w:r>
        <w:t xml:space="preserve">Bit </w:t>
      </w:r>
      <w:r w:rsidR="00A169D8">
        <w:t xml:space="preserve">15-13: PCI Express Link State (2:0): One-hot encoded bus that reports the PCI express link state to the user: 110 </w:t>
      </w:r>
      <w:r w:rsidR="00A169D8">
        <w:sym w:font="Wingdings" w:char="F0E0"/>
      </w:r>
      <w:r w:rsidR="00A169D8">
        <w:t xml:space="preserve"> PCI express link state is “L0”; 101 </w:t>
      </w:r>
      <w:r w:rsidR="00A169D8">
        <w:sym w:font="Wingdings" w:char="F0E0"/>
      </w:r>
      <w:r w:rsidR="00A169D8">
        <w:t xml:space="preserve"> PCI express link state is “L0s”; 011 </w:t>
      </w:r>
      <w:r w:rsidR="00A169D8">
        <w:sym w:font="Wingdings" w:char="F0E0"/>
      </w:r>
      <w:r w:rsidR="00A169D8">
        <w:t xml:space="preserve"> PCI express link state is “L1”; 111 </w:t>
      </w:r>
      <w:r w:rsidR="00A169D8">
        <w:sym w:font="Wingdings" w:char="F0E0"/>
      </w:r>
      <w:r w:rsidR="00A169D8">
        <w:t xml:space="preserve"> PCI express link state is “in transition”</w:t>
      </w:r>
    </w:p>
    <w:p w:rsidR="00A6770B" w:rsidRDefault="0028014F" w:rsidP="00A33291">
      <w:pPr>
        <w:pStyle w:val="item2"/>
      </w:pPr>
      <w:r>
        <w:t xml:space="preserve">Bit </w:t>
      </w:r>
      <w:r w:rsidR="00A169D8">
        <w:t>23-16</w:t>
      </w:r>
      <w:r w:rsidR="00A6770B">
        <w:t>: trn_rfc_ph_av(7:0): Receive Posted Header Flow Control Credits Available: the number of Posted Header FC credits available to the remote link partner.</w:t>
      </w:r>
    </w:p>
    <w:p w:rsidR="00DA0283" w:rsidRPr="00F447A3" w:rsidRDefault="00A6770B" w:rsidP="00A33291">
      <w:pPr>
        <w:pStyle w:val="item2"/>
      </w:pPr>
      <w:r>
        <w:t>Bit 31-24: trn_rfc_nph_av(7:0): Receive Non-posted Header Flow Control Credit Available: Number of Non-posted Header FC Crefits available to the remote link partner.</w:t>
      </w:r>
    </w:p>
    <w:p w:rsidR="00A33291" w:rsidRPr="00F447A3" w:rsidRDefault="00A33291" w:rsidP="00A33291">
      <w:pPr>
        <w:pStyle w:val="item1"/>
      </w:pPr>
      <w:r w:rsidRPr="00F447A3">
        <w:t xml:space="preserve">Address offset: 0x000B4 (R): </w:t>
      </w:r>
      <w:r>
        <w:t>M</w:t>
      </w:r>
      <w:r w:rsidRPr="00F447A3">
        <w:t>GT STATUS_B registers</w:t>
      </w:r>
      <w:r w:rsidR="005D6146">
        <w:t xml:space="preserve"> (not assigned on TIpcie)</w:t>
      </w:r>
      <w:r w:rsidRPr="00F447A3">
        <w:t>:</w:t>
      </w:r>
    </w:p>
    <w:p w:rsidR="00A33291" w:rsidRPr="00F447A3" w:rsidRDefault="00A33291" w:rsidP="00A33291">
      <w:pPr>
        <w:pStyle w:val="item2"/>
      </w:pPr>
      <w:r w:rsidRPr="00F447A3">
        <w:t xml:space="preserve">Bit 7-0: Channel bonding sequence detected in </w:t>
      </w:r>
      <w:r>
        <w:t>M</w:t>
      </w:r>
      <w:r w:rsidRPr="00F447A3">
        <w:t>GT[7:0];</w:t>
      </w:r>
    </w:p>
    <w:p w:rsidR="00A33291" w:rsidRPr="00F447A3" w:rsidRDefault="00A33291" w:rsidP="00A33291">
      <w:pPr>
        <w:pStyle w:val="item2"/>
      </w:pPr>
      <w:r w:rsidRPr="00F447A3">
        <w:t xml:space="preserve">Bit 15-8: received data is not an 8B/10B character, or has disparity error in </w:t>
      </w:r>
      <w:r>
        <w:t>M</w:t>
      </w:r>
      <w:r w:rsidRPr="00F447A3">
        <w:t>GT[7:0];</w:t>
      </w:r>
    </w:p>
    <w:p w:rsidR="00A33291" w:rsidRPr="00F447A3" w:rsidRDefault="00A33291" w:rsidP="00A33291">
      <w:pPr>
        <w:pStyle w:val="item2"/>
      </w:pPr>
      <w:r w:rsidRPr="00F447A3">
        <w:t>Bit 23-16: RX dis</w:t>
      </w:r>
      <w:r>
        <w:t>parity error has occurred in MGT</w:t>
      </w:r>
      <w:r w:rsidRPr="00F447A3">
        <w:t>[7:0];</w:t>
      </w:r>
    </w:p>
    <w:p w:rsidR="00A33291" w:rsidRPr="00F447A3" w:rsidRDefault="00A33291" w:rsidP="00A33291">
      <w:pPr>
        <w:pStyle w:val="item2"/>
      </w:pPr>
      <w:r w:rsidRPr="00F447A3">
        <w:t xml:space="preserve">Bit 31-24: Rx data not in 8B/10B table has occurred in </w:t>
      </w:r>
      <w:r>
        <w:t>MGT</w:t>
      </w:r>
      <w:r w:rsidRPr="00F447A3">
        <w:t>[7:0].</w:t>
      </w:r>
    </w:p>
    <w:p w:rsidR="00A33291" w:rsidRPr="00F447A3" w:rsidRDefault="00A33291" w:rsidP="00A33291">
      <w:pPr>
        <w:pStyle w:val="item1"/>
      </w:pPr>
      <w:r w:rsidRPr="00F447A3">
        <w:t xml:space="preserve">Address offset: 0x000B8 (R): </w:t>
      </w:r>
      <w:r>
        <w:t>MGT</w:t>
      </w:r>
      <w:r w:rsidRPr="00F447A3">
        <w:t xml:space="preserve"> trigger data buffer length:</w:t>
      </w:r>
    </w:p>
    <w:p w:rsidR="00A33291" w:rsidRDefault="00A33291" w:rsidP="00A33291">
      <w:pPr>
        <w:pStyle w:val="item2"/>
      </w:pPr>
      <w:r w:rsidRPr="00F447A3">
        <w:t>Bit 9-0: Global trigger data buffer length (to be minimized to 0 for the longest fiber);</w:t>
      </w:r>
    </w:p>
    <w:p w:rsidR="004009C3" w:rsidRDefault="004009C3" w:rsidP="00A33291">
      <w:pPr>
        <w:pStyle w:val="item2"/>
      </w:pPr>
      <w:r>
        <w:t>Bit 11-10: Data generation fifo full (in TRGDAQ module);</w:t>
      </w:r>
    </w:p>
    <w:p w:rsidR="004009C3" w:rsidRDefault="004009C3" w:rsidP="00A33291">
      <w:pPr>
        <w:pStyle w:val="item2"/>
      </w:pPr>
      <w:r>
        <w:t>Bit 13-12: Data Readout fifo prog_almost_full (in VME module);</w:t>
      </w:r>
    </w:p>
    <w:p w:rsidR="004009C3" w:rsidRPr="00F447A3" w:rsidRDefault="004009C3" w:rsidP="00A33291">
      <w:pPr>
        <w:pStyle w:val="item2"/>
      </w:pPr>
      <w:r>
        <w:t>Bit 15:14: Data Readout fifo full;</w:t>
      </w:r>
      <w:r w:rsidR="00343589">
        <w:t xml:space="preserve">  The order should be: DataReadoutFifoProgFull </w:t>
      </w:r>
      <w:r w:rsidR="00343589">
        <w:sym w:font="Wingdings" w:char="F0E0"/>
      </w:r>
      <w:r w:rsidR="00343589">
        <w:t xml:space="preserve"> DataGenFifoFull </w:t>
      </w:r>
      <w:r w:rsidR="00343589">
        <w:sym w:font="Wingdings" w:char="F0E0"/>
      </w:r>
      <w:r w:rsidR="00343589">
        <w:t xml:space="preserve"> DataReadoutFifoFull</w:t>
      </w:r>
    </w:p>
    <w:p w:rsidR="00A33291" w:rsidRDefault="00A33291" w:rsidP="00A33291">
      <w:pPr>
        <w:pStyle w:val="item2"/>
      </w:pPr>
      <w:r w:rsidRPr="00F447A3">
        <w:t>Bit 25-16: Sub-system trigger data buffer length;</w:t>
      </w:r>
    </w:p>
    <w:p w:rsidR="00DF0EDF" w:rsidRDefault="00DF0EDF" w:rsidP="00DF0EDF">
      <w:pPr>
        <w:pStyle w:val="item2"/>
      </w:pPr>
      <w:r>
        <w:t>Bit 26: IO_DELAY_CONTROL ready;</w:t>
      </w:r>
    </w:p>
    <w:p w:rsidR="00A33291" w:rsidRPr="00F447A3" w:rsidRDefault="00A33291" w:rsidP="00A33291">
      <w:pPr>
        <w:pStyle w:val="item2"/>
      </w:pPr>
      <w:r>
        <w:t>Bit 27: TI is in running mode if ‘1’;</w:t>
      </w:r>
    </w:p>
    <w:p w:rsidR="00A33291" w:rsidRPr="00F447A3" w:rsidRDefault="00DF0EDF" w:rsidP="00A33291">
      <w:pPr>
        <w:pStyle w:val="item2"/>
      </w:pPr>
      <w:r>
        <w:t>Bit 28: QSFP</w:t>
      </w:r>
      <w:r w:rsidR="00A33291" w:rsidRPr="00F447A3">
        <w:t xml:space="preserve"> MGT receiver error</w:t>
      </w:r>
      <w:r>
        <w:t xml:space="preserve"> (the used one)</w:t>
      </w:r>
      <w:r w:rsidR="00A33291" w:rsidRPr="00F447A3">
        <w:t>;</w:t>
      </w:r>
    </w:p>
    <w:p w:rsidR="00A33291" w:rsidRPr="00F447A3" w:rsidRDefault="00A33291" w:rsidP="00A33291">
      <w:pPr>
        <w:pStyle w:val="item2"/>
      </w:pPr>
      <w:r w:rsidRPr="00F447A3">
        <w:t>Bit 29: CLK250 DCM locked;</w:t>
      </w:r>
    </w:p>
    <w:p w:rsidR="00A33291" w:rsidRPr="00F447A3" w:rsidRDefault="00A33291" w:rsidP="00A33291">
      <w:pPr>
        <w:pStyle w:val="item2"/>
      </w:pPr>
      <w:r w:rsidRPr="00F447A3">
        <w:t>Bit 30: Clk125 DCM locked;</w:t>
      </w:r>
    </w:p>
    <w:p w:rsidR="00A33291" w:rsidRPr="00F447A3" w:rsidRDefault="00A33291" w:rsidP="00A33291">
      <w:pPr>
        <w:pStyle w:val="item2"/>
      </w:pPr>
      <w:r w:rsidRPr="00F447A3">
        <w:t xml:space="preserve">Bit 31: </w:t>
      </w:r>
      <w:r w:rsidR="0080116E">
        <w:t xml:space="preserve">PCI express interface </w:t>
      </w:r>
      <w:r w:rsidRPr="00F447A3">
        <w:t>CLK (</w:t>
      </w:r>
      <w:r w:rsidR="0080116E">
        <w:t>125 MHz, not the 100 MHz reference)</w:t>
      </w:r>
      <w:r w:rsidRPr="00F447A3">
        <w:t xml:space="preserve"> DCM locked</w:t>
      </w:r>
    </w:p>
    <w:p w:rsidR="00A33291" w:rsidRPr="00F447A3" w:rsidRDefault="00A33291" w:rsidP="00A33291">
      <w:pPr>
        <w:pStyle w:val="item1"/>
      </w:pPr>
      <w:r w:rsidRPr="00F447A3">
        <w:t>Address offset: 0x000BC (R): TS input trigger counter:</w:t>
      </w:r>
    </w:p>
    <w:p w:rsidR="00A33291" w:rsidRPr="00F447A3" w:rsidRDefault="00A33291" w:rsidP="00A33291">
      <w:pPr>
        <w:pStyle w:val="item2"/>
      </w:pPr>
      <w:r w:rsidRPr="00F447A3">
        <w:t>Bit 31-0: Number of triggers received by TS (before BUSY inhibits).</w:t>
      </w:r>
    </w:p>
    <w:p w:rsidR="00A33291" w:rsidRPr="00F447A3" w:rsidRDefault="00A33291" w:rsidP="00A33291">
      <w:pPr>
        <w:pStyle w:val="item1"/>
      </w:pPr>
      <w:r w:rsidRPr="00F447A3">
        <w:t xml:space="preserve">Address </w:t>
      </w:r>
      <w:r w:rsidR="00A50DC6">
        <w:t>offset: 0x000C0 (R): valid for TIpcie</w:t>
      </w:r>
      <w:r w:rsidR="00DF0EDF">
        <w:t>US</w:t>
      </w:r>
      <w:r w:rsidR="00A50DC6">
        <w:t xml:space="preserve"> in master mode:</w:t>
      </w:r>
    </w:p>
    <w:p w:rsidR="00A33291" w:rsidRPr="00F447A3" w:rsidRDefault="00A33291" w:rsidP="00A33291">
      <w:pPr>
        <w:pStyle w:val="item2"/>
      </w:pPr>
      <w:r w:rsidRPr="00F447A3">
        <w:t>Bit 7-0: Num</w:t>
      </w:r>
      <w:r w:rsidR="00A50DC6">
        <w:t xml:space="preserve">ber of blocks to be readout on </w:t>
      </w:r>
      <w:r w:rsidR="00DF0EDF">
        <w:t>QSFP#A</w:t>
      </w:r>
      <w:r w:rsidR="004240F3">
        <w:t xml:space="preserve"> (blocks need ROCack)</w:t>
      </w:r>
      <w:r w:rsidRPr="00F447A3">
        <w:t>;</w:t>
      </w:r>
    </w:p>
    <w:p w:rsidR="00A33291" w:rsidRDefault="00A33291" w:rsidP="00A33291">
      <w:pPr>
        <w:pStyle w:val="item2"/>
      </w:pPr>
      <w:r w:rsidRPr="00F447A3">
        <w:t>Bit 15-8: Number</w:t>
      </w:r>
      <w:r w:rsidR="00A50DC6">
        <w:t xml:space="preserve"> of blocks is still missing on </w:t>
      </w:r>
      <w:r w:rsidR="00DF0EDF">
        <w:t>QSFP#A</w:t>
      </w:r>
      <w:r w:rsidR="004240F3">
        <w:t xml:space="preserve"> (blocks need TRGack);</w:t>
      </w:r>
    </w:p>
    <w:p w:rsidR="00DF0EDF" w:rsidRPr="00F447A3" w:rsidRDefault="00DF0EDF" w:rsidP="00DF0EDF">
      <w:pPr>
        <w:pStyle w:val="item2"/>
      </w:pPr>
      <w:r>
        <w:t>Bit 27</w:t>
      </w:r>
      <w:r w:rsidRPr="00F447A3">
        <w:t>-16:  Number of blocks to be readout on TM itself</w:t>
      </w:r>
      <w:r>
        <w:t xml:space="preserve"> (loopback)</w:t>
      </w:r>
      <w:r w:rsidRPr="00F447A3">
        <w:t>;</w:t>
      </w:r>
    </w:p>
    <w:p w:rsidR="00DF0EDF" w:rsidRDefault="00DF0EDF" w:rsidP="00DF0EDF">
      <w:pPr>
        <w:pStyle w:val="item2"/>
        <w:rPr>
          <w:color w:val="A50021"/>
        </w:rPr>
      </w:pPr>
      <w:r>
        <w:t>Bit 31-28</w:t>
      </w:r>
      <w:r w:rsidRPr="00F447A3">
        <w:t>: Number of blocks is still missing on TM itself</w:t>
      </w:r>
      <w:r>
        <w:t xml:space="preserve"> (loopback)</w:t>
      </w:r>
      <w:r w:rsidRPr="00F447A3">
        <w:t>;</w:t>
      </w:r>
    </w:p>
    <w:p w:rsidR="00DF0EDF" w:rsidRPr="00F447A3" w:rsidRDefault="00DF0EDF" w:rsidP="00DF0EDF">
      <w:pPr>
        <w:pStyle w:val="item1"/>
      </w:pPr>
      <w:r w:rsidRPr="00F447A3">
        <w:t xml:space="preserve">Address </w:t>
      </w:r>
      <w:r>
        <w:t>offset: 0x000C8 (R): valid for TIpcieUS in master mode:</w:t>
      </w:r>
    </w:p>
    <w:p w:rsidR="00DF0EDF" w:rsidRPr="00F447A3" w:rsidRDefault="00DF0EDF" w:rsidP="00DF0EDF">
      <w:pPr>
        <w:pStyle w:val="item2"/>
      </w:pPr>
      <w:r w:rsidRPr="00F447A3">
        <w:t>Bit 7-0: Num</w:t>
      </w:r>
      <w:r>
        <w:t>ber of blocks to be readout on QSFP#B (blocks need ROCack)</w:t>
      </w:r>
      <w:r w:rsidRPr="00F447A3">
        <w:t>;</w:t>
      </w:r>
    </w:p>
    <w:p w:rsidR="00DF0EDF" w:rsidRDefault="00DF0EDF" w:rsidP="00DF0EDF">
      <w:pPr>
        <w:pStyle w:val="item2"/>
      </w:pPr>
      <w:r w:rsidRPr="00F447A3">
        <w:t>Bit 15-8: Number</w:t>
      </w:r>
      <w:r>
        <w:t xml:space="preserve"> of blocks is still missing on QSFP#B (blocks need TRGack);</w:t>
      </w:r>
    </w:p>
    <w:p w:rsidR="00A33291" w:rsidRPr="00F447A3" w:rsidRDefault="00A33291" w:rsidP="00A33291">
      <w:pPr>
        <w:pStyle w:val="item1"/>
      </w:pPr>
      <w:r w:rsidRPr="00F447A3">
        <w:t>Address offset: 0x000D0 (R): valid for T</w:t>
      </w:r>
      <w:r w:rsidR="00A50DC6">
        <w:t>Ipcie in master or standalone mode:</w:t>
      </w:r>
    </w:p>
    <w:p w:rsidR="00A33291" w:rsidRDefault="00A33291" w:rsidP="00A33291">
      <w:pPr>
        <w:pStyle w:val="item2"/>
      </w:pPr>
      <w:r>
        <w:lastRenderedPageBreak/>
        <w:t xml:space="preserve">Bit </w:t>
      </w:r>
      <w:r w:rsidR="00DF0EDF">
        <w:t>15-0</w:t>
      </w:r>
      <w:r w:rsidRPr="00F447A3">
        <w:t xml:space="preserve">:  </w:t>
      </w:r>
      <w:r w:rsidR="00DF0EDF">
        <w:t>Extra ROCack received on QSFP#A (that is no block is readout, but got ROCack);</w:t>
      </w:r>
    </w:p>
    <w:p w:rsidR="00DF0EDF" w:rsidRPr="00F447A3" w:rsidRDefault="00DF0EDF" w:rsidP="00DF0EDF">
      <w:pPr>
        <w:pStyle w:val="item2"/>
      </w:pPr>
      <w:r>
        <w:t>Bit 27</w:t>
      </w:r>
      <w:r w:rsidRPr="00F447A3">
        <w:t>-16:  Number of blocks to be readout on TM itself</w:t>
      </w:r>
      <w:r>
        <w:t xml:space="preserve"> (loopback)</w:t>
      </w:r>
      <w:r w:rsidRPr="00F447A3">
        <w:t>;</w:t>
      </w:r>
    </w:p>
    <w:p w:rsidR="00A33291" w:rsidRDefault="00A33291" w:rsidP="00A33291">
      <w:pPr>
        <w:pStyle w:val="item2"/>
        <w:rPr>
          <w:color w:val="A50021"/>
        </w:rPr>
      </w:pPr>
      <w:r>
        <w:t>Bit 31-28</w:t>
      </w:r>
      <w:r w:rsidRPr="00F447A3">
        <w:t>: Number of blocks is still missing on TM itself</w:t>
      </w:r>
      <w:r w:rsidR="004240F3">
        <w:t xml:space="preserve"> (loopback)</w:t>
      </w:r>
      <w:r w:rsidRPr="00F447A3">
        <w:t>;</w:t>
      </w:r>
    </w:p>
    <w:p w:rsidR="00E740BF" w:rsidRPr="00F447A3" w:rsidRDefault="00E740BF" w:rsidP="00E740BF">
      <w:pPr>
        <w:pStyle w:val="item1"/>
      </w:pPr>
      <w:r w:rsidRPr="00F447A3">
        <w:t>Address offset: 0x000</w:t>
      </w:r>
      <w:r>
        <w:t>D4</w:t>
      </w:r>
      <w:r w:rsidRPr="00F447A3">
        <w:t xml:space="preserve"> (R</w:t>
      </w:r>
      <w:r>
        <w:t>/W</w:t>
      </w:r>
      <w:r w:rsidRPr="00F447A3">
        <w:t xml:space="preserve">): </w:t>
      </w:r>
      <w:r>
        <w:t>Periodic Sync Event register</w:t>
      </w:r>
    </w:p>
    <w:p w:rsidR="00E740BF" w:rsidRDefault="004E7A81" w:rsidP="00E740BF">
      <w:pPr>
        <w:pStyle w:val="item2"/>
      </w:pPr>
      <w:r>
        <w:t>Bit 19</w:t>
      </w:r>
      <w:r w:rsidR="00E740BF" w:rsidRPr="00F447A3">
        <w:t xml:space="preserve">-0: </w:t>
      </w:r>
      <w:r w:rsidR="00E740BF">
        <w:t>Number of data blocks to assert a sync event</w:t>
      </w:r>
      <w:r w:rsidR="005E4C22">
        <w:t xml:space="preserve"> (periodic SyncEvent)</w:t>
      </w:r>
      <w:r w:rsidR="00E740BF">
        <w:t>;</w:t>
      </w:r>
    </w:p>
    <w:p w:rsidR="00E740BF" w:rsidRPr="00F447A3" w:rsidRDefault="004E7A81" w:rsidP="00E740BF">
      <w:pPr>
        <w:pStyle w:val="item2"/>
      </w:pPr>
      <w:r>
        <w:t>Bit 31-20</w:t>
      </w:r>
      <w:r w:rsidR="00E740BF">
        <w:t xml:space="preserve">: </w:t>
      </w:r>
      <w:r>
        <w:t xml:space="preserve">not used.  When the Bit(19:0) is not zero, the </w:t>
      </w:r>
      <w:r w:rsidR="00E740BF">
        <w:t xml:space="preserve">Sync event </w:t>
      </w:r>
      <w:r>
        <w:t xml:space="preserve">is </w:t>
      </w:r>
      <w:r w:rsidR="00E740BF">
        <w:t>enable</w:t>
      </w:r>
      <w:r>
        <w:t>d.</w:t>
      </w:r>
    </w:p>
    <w:p w:rsidR="00366204" w:rsidRPr="00F447A3" w:rsidRDefault="00366204" w:rsidP="00366204">
      <w:pPr>
        <w:pStyle w:val="item1"/>
      </w:pPr>
      <w:r w:rsidRPr="00F447A3">
        <w:t>Address offset: 0x000</w:t>
      </w:r>
      <w:r>
        <w:t>D8</w:t>
      </w:r>
      <w:r w:rsidR="00FF20D8">
        <w:t xml:space="preserve"> </w:t>
      </w:r>
      <w:r w:rsidRPr="00F447A3">
        <w:t xml:space="preserve">: </w:t>
      </w:r>
      <w:r>
        <w:t>Event number register</w:t>
      </w:r>
    </w:p>
    <w:p w:rsidR="00366204" w:rsidRDefault="00FF20D8" w:rsidP="00366204">
      <w:pPr>
        <w:pStyle w:val="item2"/>
      </w:pPr>
      <w:r>
        <w:t>Bit 15</w:t>
      </w:r>
      <w:r w:rsidR="00366204" w:rsidRPr="00F447A3">
        <w:t>-0</w:t>
      </w:r>
      <w:r>
        <w:t xml:space="preserve"> (R/W)</w:t>
      </w:r>
      <w:r w:rsidR="00366204" w:rsidRPr="00F447A3">
        <w:t xml:space="preserve">: </w:t>
      </w:r>
      <w:r>
        <w:t>Prom</w:t>
      </w:r>
      <w:r w:rsidR="00264072">
        <w:t>pt Trigger Width, width = (bit(6:0) + 3</w:t>
      </w:r>
      <w:r>
        <w:t xml:space="preserve">) * </w:t>
      </w:r>
      <w:r w:rsidR="00264072">
        <w:t>4</w:t>
      </w:r>
      <w:r>
        <w:t>ns</w:t>
      </w:r>
      <w:r w:rsidR="00366204">
        <w:t>;</w:t>
      </w:r>
    </w:p>
    <w:p w:rsidR="00366204" w:rsidRPr="00F447A3" w:rsidRDefault="00366204" w:rsidP="00366204">
      <w:pPr>
        <w:pStyle w:val="item2"/>
      </w:pPr>
      <w:r>
        <w:t>Bit 31-16: higher 16-bit (bit 47-32) of event number counter;</w:t>
      </w:r>
    </w:p>
    <w:p w:rsidR="00366204" w:rsidRPr="00F447A3" w:rsidRDefault="00366204" w:rsidP="00366204">
      <w:pPr>
        <w:pStyle w:val="item1"/>
      </w:pPr>
      <w:r w:rsidRPr="00F447A3">
        <w:t>Address offset: 0x000</w:t>
      </w:r>
      <w:r>
        <w:t>DC</w:t>
      </w:r>
      <w:r w:rsidRPr="00F447A3">
        <w:t xml:space="preserve"> (R): </w:t>
      </w:r>
      <w:r>
        <w:t>Event number register</w:t>
      </w:r>
    </w:p>
    <w:p w:rsidR="00366204" w:rsidRPr="00F447A3" w:rsidRDefault="00366204" w:rsidP="008B774E">
      <w:pPr>
        <w:pStyle w:val="item2"/>
      </w:pPr>
      <w:r>
        <w:t>Bit 31</w:t>
      </w:r>
      <w:r w:rsidRPr="00F447A3">
        <w:t xml:space="preserve">-0: </w:t>
      </w:r>
      <w:r>
        <w:t xml:space="preserve">lower 32-bit (bit 31-0) </w:t>
      </w:r>
      <w:r w:rsidR="008B774E">
        <w:t>of event number counter</w:t>
      </w:r>
      <w:r>
        <w:t>.</w:t>
      </w:r>
    </w:p>
    <w:p w:rsidR="00073575" w:rsidRPr="00F447A3" w:rsidRDefault="00073575" w:rsidP="00073575">
      <w:pPr>
        <w:pStyle w:val="item1"/>
      </w:pPr>
      <w:r w:rsidRPr="00F447A3">
        <w:t>Address offset: 0x000</w:t>
      </w:r>
      <w:r>
        <w:t>E0</w:t>
      </w:r>
      <w:r w:rsidRPr="00F447A3">
        <w:t xml:space="preserve"> (R): </w:t>
      </w:r>
      <w:r>
        <w:t>FPGA input clock frequency</w:t>
      </w:r>
    </w:p>
    <w:p w:rsidR="00073575" w:rsidRDefault="00073575" w:rsidP="00073575">
      <w:pPr>
        <w:pStyle w:val="item2"/>
      </w:pPr>
      <w:r>
        <w:t>Bit 31-16: Clock_250 input frequency measurement, 25000 (decimal) for 250 MHz;</w:t>
      </w:r>
    </w:p>
    <w:p w:rsidR="00073575" w:rsidRPr="00F447A3" w:rsidRDefault="00073575" w:rsidP="00073575">
      <w:pPr>
        <w:pStyle w:val="item2"/>
      </w:pPr>
      <w:r>
        <w:t>Bit 15-0: Clock_3125 input frequency measurement, 3125 (decimal) for 31.25 MHz;</w:t>
      </w:r>
    </w:p>
    <w:p w:rsidR="00073575" w:rsidRPr="00F447A3" w:rsidRDefault="00073575" w:rsidP="00073575">
      <w:pPr>
        <w:pStyle w:val="item1"/>
      </w:pPr>
      <w:r w:rsidRPr="00F447A3">
        <w:t>Address offset: 0x000</w:t>
      </w:r>
      <w:r>
        <w:t>E4</w:t>
      </w:r>
      <w:r w:rsidRPr="00F447A3">
        <w:t xml:space="preserve"> (R</w:t>
      </w:r>
      <w:r>
        <w:t>/W</w:t>
      </w:r>
      <w:r w:rsidRPr="00F447A3">
        <w:t xml:space="preserve">): </w:t>
      </w:r>
      <w:r>
        <w:t>PCIexpress to Flash memory SPI engine</w:t>
      </w:r>
    </w:p>
    <w:p w:rsidR="00073575" w:rsidRDefault="00073575" w:rsidP="00073575">
      <w:pPr>
        <w:pStyle w:val="item2"/>
      </w:pPr>
      <w:r>
        <w:t>Bit 9 (W): ‘1’, Last command/write bit, the DO will be tri-stated at the end of this clock</w:t>
      </w:r>
      <w:r w:rsidR="007C4ED0">
        <w:t>;</w:t>
      </w:r>
    </w:p>
    <w:p w:rsidR="00073575" w:rsidRDefault="00073575" w:rsidP="00073575">
      <w:pPr>
        <w:pStyle w:val="item2"/>
      </w:pPr>
      <w:r>
        <w:t>Bit 8 (W): ‘0’, last transfer, the Chip_Select_B will be disabled (high) at the end of this clock</w:t>
      </w:r>
      <w:r w:rsidR="007C4ED0">
        <w:t>;</w:t>
      </w:r>
    </w:p>
    <w:p w:rsidR="007C4ED0" w:rsidRDefault="007C4ED0" w:rsidP="00073575">
      <w:pPr>
        <w:pStyle w:val="item2"/>
      </w:pPr>
      <w:r>
        <w:t>Bit 7-4 (W): ‘1’: Tri-state the DO;</w:t>
      </w:r>
    </w:p>
    <w:p w:rsidR="007C4ED0" w:rsidRDefault="007C4ED0" w:rsidP="00073575">
      <w:pPr>
        <w:pStyle w:val="item2"/>
      </w:pPr>
      <w:r>
        <w:t>Bit 3-0 (W): DO(3:0);</w:t>
      </w:r>
    </w:p>
    <w:p w:rsidR="00B3554F" w:rsidRDefault="007C4ED0" w:rsidP="00B3554F">
      <w:pPr>
        <w:pStyle w:val="item2"/>
      </w:pPr>
      <w:r>
        <w:t xml:space="preserve">Bit </w:t>
      </w:r>
      <w:r w:rsidR="00B3554F">
        <w:t>23-20 (R): EOS, PREQ, FCSBO, FCSBTS of the flash interface;</w:t>
      </w:r>
    </w:p>
    <w:p w:rsidR="00B3554F" w:rsidRDefault="00B3554F" w:rsidP="00B3554F">
      <w:pPr>
        <w:pStyle w:val="item2"/>
      </w:pPr>
      <w:r>
        <w:t>Bit 19-16 (R): DI(3:0), Flash outputs.  DI(1) for SPIx1, DI(1:0) for SPIx2, DI(3:0) for SPIx4;</w:t>
      </w:r>
    </w:p>
    <w:p w:rsidR="007C4ED0" w:rsidRPr="00F447A3" w:rsidRDefault="00B3554F" w:rsidP="00073575">
      <w:pPr>
        <w:pStyle w:val="item2"/>
      </w:pPr>
      <w:r>
        <w:t>Bit 15-0 (R): Data(15:0) of the 0xE4 write immediately before this read.</w:t>
      </w:r>
    </w:p>
    <w:p w:rsidR="00F62963" w:rsidRPr="00F447A3" w:rsidRDefault="00F62963" w:rsidP="00F62963">
      <w:pPr>
        <w:pStyle w:val="item1"/>
      </w:pPr>
      <w:r w:rsidRPr="00F447A3">
        <w:t>Address offset: 0x000</w:t>
      </w:r>
      <w:r>
        <w:t>EC</w:t>
      </w:r>
      <w:r w:rsidRPr="00F447A3">
        <w:t xml:space="preserve"> (R</w:t>
      </w:r>
      <w:r>
        <w:t>/W</w:t>
      </w:r>
      <w:r w:rsidRPr="00F447A3">
        <w:t xml:space="preserve">): </w:t>
      </w:r>
      <w:r>
        <w:t>ROC enable</w:t>
      </w:r>
    </w:p>
    <w:p w:rsidR="00F62963" w:rsidRPr="00F447A3" w:rsidRDefault="00F62963" w:rsidP="00F62963">
      <w:pPr>
        <w:pStyle w:val="item2"/>
      </w:pPr>
      <w:r>
        <w:t>Bit 7</w:t>
      </w:r>
      <w:r w:rsidRPr="00F447A3">
        <w:t xml:space="preserve">-0: </w:t>
      </w:r>
      <w:r>
        <w:t>ROC 8:1 enable, the default is 00000001</w:t>
      </w:r>
    </w:p>
    <w:p w:rsidR="00A33291" w:rsidRPr="00F447A3" w:rsidRDefault="00A33291" w:rsidP="00A33291">
      <w:pPr>
        <w:pStyle w:val="item1"/>
      </w:pPr>
      <w:r w:rsidRPr="00F447A3">
        <w:t>Address offset: 0x000</w:t>
      </w:r>
      <w:r>
        <w:t>F0</w:t>
      </w:r>
      <w:r w:rsidRPr="00F447A3">
        <w:t xml:space="preserve"> (R): valid for TM (or with TS function</w:t>
      </w:r>
      <w:r>
        <w:t>)</w:t>
      </w:r>
    </w:p>
    <w:p w:rsidR="00A33291" w:rsidRPr="00F447A3" w:rsidRDefault="00A33291" w:rsidP="00A33291">
      <w:pPr>
        <w:pStyle w:val="item2"/>
      </w:pPr>
      <w:r>
        <w:t>Bit 31</w:t>
      </w:r>
      <w:r w:rsidRPr="00F447A3">
        <w:t xml:space="preserve">-0: </w:t>
      </w:r>
      <w:r>
        <w:t>Number of valid code from Front Panel Async trigger inputs</w:t>
      </w:r>
    </w:p>
    <w:p w:rsidR="00993BEA" w:rsidRPr="00F447A3" w:rsidRDefault="00993BEA" w:rsidP="00993BEA">
      <w:pPr>
        <w:pStyle w:val="item1"/>
      </w:pPr>
      <w:r w:rsidRPr="00F447A3">
        <w:t>Address offset: 0x000</w:t>
      </w:r>
      <w:r>
        <w:t>F4</w:t>
      </w:r>
      <w:r w:rsidRPr="00F447A3">
        <w:t xml:space="preserve"> (R</w:t>
      </w:r>
      <w:r>
        <w:t>/W</w:t>
      </w:r>
      <w:r w:rsidR="008E530B">
        <w:t>): TDC Run Code</w:t>
      </w:r>
    </w:p>
    <w:p w:rsidR="00993BEA" w:rsidRDefault="00577C60" w:rsidP="00993BEA">
      <w:pPr>
        <w:pStyle w:val="item2"/>
      </w:pPr>
      <w:r>
        <w:t xml:space="preserve">Bit </w:t>
      </w:r>
      <w:r w:rsidR="00993BEA" w:rsidRPr="00F447A3">
        <w:t xml:space="preserve">0: </w:t>
      </w:r>
      <w:r>
        <w:t>Connector#A calibration if ‘1’, normal TDC channel in if ‘0’;</w:t>
      </w:r>
    </w:p>
    <w:p w:rsidR="00577C60" w:rsidRDefault="00577C60" w:rsidP="00993BEA">
      <w:pPr>
        <w:pStyle w:val="item2"/>
      </w:pPr>
      <w:r>
        <w:t>Bit 1: Connector#B calibration if ‘1’, normal TDC channel in if ‘0’; also for Reference Channels.</w:t>
      </w:r>
    </w:p>
    <w:p w:rsidR="00577C60" w:rsidRDefault="00577C60" w:rsidP="00993BEA">
      <w:pPr>
        <w:pStyle w:val="item2"/>
      </w:pPr>
      <w:r>
        <w:t>Bit 3-2: Edge enable.  Bit#3 for falling edge, bit#2 for rising edge;</w:t>
      </w:r>
    </w:p>
    <w:p w:rsidR="00AF7CA4" w:rsidRDefault="00AF7CA4" w:rsidP="00993BEA">
      <w:pPr>
        <w:pStyle w:val="item2"/>
      </w:pPr>
      <w:r>
        <w:t xml:space="preserve">Bit 5-4: Calibration speed selection: </w:t>
      </w:r>
    </w:p>
    <w:p w:rsidR="00AF7CA4" w:rsidRDefault="00AF7CA4" w:rsidP="006E260A">
      <w:pPr>
        <w:pStyle w:val="item2"/>
        <w:numPr>
          <w:ilvl w:val="0"/>
          <w:numId w:val="15"/>
        </w:numPr>
      </w:pPr>
      <w:r>
        <w:t>Sync Calib: 00: Clk250/4, 01: Clk250/64, 10: Clk250/2</w:t>
      </w:r>
      <w:r w:rsidR="009A5059">
        <w:t>048, 11: Clk250/65536</w:t>
      </w:r>
    </w:p>
    <w:p w:rsidR="00AF7CA4" w:rsidRDefault="00AF7CA4" w:rsidP="006E260A">
      <w:pPr>
        <w:pStyle w:val="item2"/>
        <w:numPr>
          <w:ilvl w:val="0"/>
          <w:numId w:val="15"/>
        </w:numPr>
      </w:pPr>
      <w:r>
        <w:t>Async Calib: 00: ClkVme/</w:t>
      </w:r>
      <w:r w:rsidR="006E260A">
        <w:t>4, 01: ClkVme/32, 10: ClkVme/64, 11: ClkVme/1024</w:t>
      </w:r>
    </w:p>
    <w:p w:rsidR="006E260A" w:rsidRDefault="006E260A" w:rsidP="00993BEA">
      <w:pPr>
        <w:pStyle w:val="item2"/>
      </w:pPr>
      <w:r>
        <w:t>Bit 7-6: Channel selection: 00: Sync Calib, 01: Async Calib, 10: ClkVme/65</w:t>
      </w:r>
      <w:r w:rsidR="009A5059">
        <w:t>536</w:t>
      </w:r>
      <w:r>
        <w:t>, 11: Ext. Calib</w:t>
      </w:r>
    </w:p>
    <w:p w:rsidR="00577C60" w:rsidRPr="00F447A3" w:rsidRDefault="00577C60" w:rsidP="00993BEA">
      <w:pPr>
        <w:pStyle w:val="item2"/>
      </w:pPr>
      <w:r>
        <w:t xml:space="preserve">Bit </w:t>
      </w:r>
      <w:r w:rsidR="00460498">
        <w:t>8: Coarse counter time_zero selection.  1: for trigger, 0: for reset</w:t>
      </w:r>
    </w:p>
    <w:p w:rsidR="00993BEA" w:rsidRPr="00F447A3" w:rsidRDefault="00993BEA" w:rsidP="00993BEA">
      <w:pPr>
        <w:pStyle w:val="item1"/>
      </w:pPr>
      <w:r w:rsidRPr="00F447A3">
        <w:t>Address offset: 0x000</w:t>
      </w:r>
      <w:r>
        <w:t>F8</w:t>
      </w:r>
      <w:r w:rsidRPr="00F447A3">
        <w:t xml:space="preserve"> (R</w:t>
      </w:r>
      <w:r>
        <w:t>/W</w:t>
      </w:r>
      <w:r w:rsidRPr="00F447A3">
        <w:t xml:space="preserve">): </w:t>
      </w:r>
      <w:r w:rsidR="008E530B">
        <w:t>TDC readout window</w:t>
      </w:r>
    </w:p>
    <w:p w:rsidR="00805BD3" w:rsidRDefault="00805BD3" w:rsidP="00993BEA">
      <w:pPr>
        <w:pStyle w:val="item2"/>
      </w:pPr>
      <w:r>
        <w:lastRenderedPageBreak/>
        <w:t>Bit 15</w:t>
      </w:r>
      <w:r w:rsidR="00993BEA" w:rsidRPr="00F447A3">
        <w:t xml:space="preserve">-0: </w:t>
      </w:r>
      <w:r>
        <w:t xml:space="preserve">TDC readout window </w:t>
      </w:r>
      <w:r w:rsidR="00577C60">
        <w:t xml:space="preserve">(from trigger) </w:t>
      </w:r>
      <w:r>
        <w:t>width (in 4ns steps), up to a quarter millisecond.</w:t>
      </w:r>
    </w:p>
    <w:p w:rsidR="00993BEA" w:rsidRPr="00F447A3" w:rsidRDefault="00805BD3" w:rsidP="00993BEA">
      <w:pPr>
        <w:pStyle w:val="item2"/>
      </w:pPr>
      <w:r>
        <w:t>Bit 26-16: TDC lookback window (in 4ns steps), up to 8us to match with HallB trigger latency.</w:t>
      </w:r>
    </w:p>
    <w:p w:rsidR="00A33291" w:rsidRPr="00F447A3" w:rsidRDefault="00A33291" w:rsidP="00A33291">
      <w:pPr>
        <w:pStyle w:val="item1"/>
      </w:pPr>
      <w:r w:rsidRPr="00F447A3">
        <w:t>Address offset: 0x000</w:t>
      </w:r>
      <w:r>
        <w:t>FC</w:t>
      </w:r>
      <w:r w:rsidRPr="00F447A3">
        <w:t xml:space="preserve"> (R</w:t>
      </w:r>
      <w:r>
        <w:t>/W</w:t>
      </w:r>
      <w:r w:rsidRPr="00F447A3">
        <w:t xml:space="preserve">): </w:t>
      </w:r>
      <w:r w:rsidR="006607EB">
        <w:t>End_of_Run number of block setting</w:t>
      </w:r>
    </w:p>
    <w:p w:rsidR="006607EB" w:rsidRDefault="00A33291" w:rsidP="00A33291">
      <w:pPr>
        <w:pStyle w:val="item2"/>
      </w:pPr>
      <w:r w:rsidRPr="00F447A3">
        <w:t xml:space="preserve">Bit </w:t>
      </w:r>
      <w:r w:rsidR="006607EB">
        <w:t>31-</w:t>
      </w:r>
      <w:r w:rsidRPr="00F447A3">
        <w:t xml:space="preserve">0: </w:t>
      </w:r>
      <w:r w:rsidR="006607EB">
        <w:t>number of block to End the run.  If this is set to 0, there is no limit (disabled).</w:t>
      </w:r>
    </w:p>
    <w:p w:rsidR="006607EB" w:rsidRPr="00A3046B" w:rsidRDefault="006607EB" w:rsidP="006607EB">
      <w:pPr>
        <w:pStyle w:val="item2"/>
        <w:rPr>
          <w:sz w:val="18"/>
        </w:rPr>
      </w:pPr>
      <w:r w:rsidRPr="00A3046B">
        <w:rPr>
          <w:sz w:val="18"/>
        </w:rPr>
        <w:t>Bit 0: Enable the front panel (external input) signal to latch the trigger input scalars;</w:t>
      </w:r>
    </w:p>
    <w:p w:rsidR="006607EB" w:rsidRPr="00A3046B" w:rsidRDefault="006607EB" w:rsidP="006607EB">
      <w:pPr>
        <w:pStyle w:val="item2"/>
        <w:rPr>
          <w:sz w:val="18"/>
        </w:rPr>
      </w:pPr>
      <w:r w:rsidRPr="00A3046B">
        <w:rPr>
          <w:sz w:val="18"/>
        </w:rPr>
        <w:t>Bit 1: Enable the front panel (same signal as controlled by bit0) to reset the trigger input scalars;</w:t>
      </w:r>
      <w:r w:rsidRPr="00A3046B">
        <w:rPr>
          <w:b/>
          <w:sz w:val="18"/>
        </w:rPr>
        <w:t xml:space="preserve">  These two</w:t>
      </w:r>
      <w:r w:rsidRPr="00A3046B">
        <w:rPr>
          <w:sz w:val="18"/>
        </w:rPr>
        <w:t xml:space="preserve"> bits are kind of related to the OneShotVme command, offset 0x100, bit 24 and bit25.</w:t>
      </w:r>
    </w:p>
    <w:p w:rsidR="00A33291" w:rsidRPr="00F447A3" w:rsidRDefault="00A33291" w:rsidP="00A33291">
      <w:pPr>
        <w:pStyle w:val="item1"/>
      </w:pPr>
      <w:r w:rsidRPr="00F447A3">
        <w:t>Address offset: 0x00100 (W): Reset and one-shot regist</w:t>
      </w:r>
      <w:r w:rsidR="00A3046B">
        <w:t xml:space="preserve">ers.  The signal will be one PCI express interface </w:t>
      </w:r>
      <w:r w:rsidRPr="00F447A3">
        <w:t>cycle.  If the Clk</w:t>
      </w:r>
      <w:r w:rsidR="00A3046B">
        <w:t>Pcie</w:t>
      </w:r>
      <w:r w:rsidRPr="00F447A3">
        <w:t xml:space="preserve"> is </w:t>
      </w:r>
      <w:r w:rsidR="00A3046B">
        <w:t>1</w:t>
      </w:r>
      <w:r w:rsidRPr="00F447A3">
        <w:t xml:space="preserve">25 MHz, the one-shot will be </w:t>
      </w:r>
      <w:r w:rsidR="00A3046B">
        <w:t>8</w:t>
      </w:r>
      <w:r w:rsidRPr="00F447A3">
        <w:t>ns wide.  Positive logic.</w:t>
      </w:r>
    </w:p>
    <w:p w:rsidR="00A33291" w:rsidRDefault="00A33291" w:rsidP="00A33291">
      <w:pPr>
        <w:pStyle w:val="item2"/>
      </w:pPr>
      <w:r w:rsidRPr="00F447A3">
        <w:t>Bit 0: not used;</w:t>
      </w:r>
    </w:p>
    <w:p w:rsidR="00EF28AA" w:rsidRPr="00F447A3" w:rsidRDefault="00EF28AA" w:rsidP="00A33291">
      <w:pPr>
        <w:pStyle w:val="item2"/>
      </w:pPr>
      <w:r>
        <w:t>Bit 1: if ‘1’, reset the PCIe_to_I2C engine (not used);</w:t>
      </w:r>
    </w:p>
    <w:p w:rsidR="00A33291" w:rsidRPr="00F447A3" w:rsidRDefault="00A33291" w:rsidP="00A33291">
      <w:pPr>
        <w:pStyle w:val="item2"/>
      </w:pPr>
      <w:r w:rsidRPr="00F447A3">
        <w:t xml:space="preserve">Bit 2: if ‘1’, RESET signal to reset the </w:t>
      </w:r>
      <w:r w:rsidR="00EF28AA">
        <w:t>PCIe</w:t>
      </w:r>
      <w:r w:rsidRPr="00F447A3">
        <w:t>_to_JTAG engine;</w:t>
      </w:r>
    </w:p>
    <w:p w:rsidR="00A33291" w:rsidRPr="00F447A3" w:rsidRDefault="00A33291" w:rsidP="00A33291">
      <w:pPr>
        <w:pStyle w:val="item2"/>
      </w:pPr>
      <w:r w:rsidRPr="00F447A3">
        <w:t xml:space="preserve">Bit 3: if ‘1’, RESET signal to reset the </w:t>
      </w:r>
      <w:r w:rsidR="00EF28AA">
        <w:t>PCIe</w:t>
      </w:r>
      <w:r w:rsidRPr="00F447A3">
        <w:t>_to_SFM engine</w:t>
      </w:r>
      <w:r w:rsidR="00EF28AA">
        <w:t xml:space="preserve"> (not used)</w:t>
      </w:r>
      <w:r w:rsidRPr="00F447A3">
        <w:t>;</w:t>
      </w:r>
    </w:p>
    <w:p w:rsidR="00A33291" w:rsidRDefault="00A33291" w:rsidP="00A33291">
      <w:pPr>
        <w:pStyle w:val="item2"/>
      </w:pPr>
      <w:r w:rsidRPr="00F447A3">
        <w:t xml:space="preserve">Bit 4: if ‘1’, RESET signal to reset the </w:t>
      </w:r>
      <w:r w:rsidR="00EF28AA">
        <w:t xml:space="preserve">BR#0 </w:t>
      </w:r>
      <w:r w:rsidRPr="00F447A3">
        <w:t>registers (TI</w:t>
      </w:r>
      <w:r w:rsidR="00EF28AA">
        <w:t>pcie</w:t>
      </w:r>
      <w:r w:rsidR="000B3245">
        <w:t>US</w:t>
      </w:r>
      <w:r w:rsidRPr="00F447A3">
        <w:t xml:space="preserve"> settings) to their default values;</w:t>
      </w:r>
    </w:p>
    <w:p w:rsidR="000B3245" w:rsidRDefault="000B3245" w:rsidP="000B3245">
      <w:pPr>
        <w:pStyle w:val="item2"/>
      </w:pPr>
      <w:r>
        <w:t>Bit 5: if ‘1’, reset the optic transceiver, (the QSFP module on board).</w:t>
      </w:r>
    </w:p>
    <w:p w:rsidR="002400E2" w:rsidRPr="00F447A3" w:rsidRDefault="002400E2" w:rsidP="00A33291">
      <w:pPr>
        <w:pStyle w:val="item2"/>
      </w:pPr>
      <w:r>
        <w:t xml:space="preserve">Bit 6: if ‘1’, reset the SYNC history </w:t>
      </w:r>
      <w:r w:rsidR="00EF28AA">
        <w:t>FIFO</w:t>
      </w:r>
      <w:r>
        <w:t xml:space="preserve"> (clear the </w:t>
      </w:r>
      <w:r w:rsidR="00EF28AA">
        <w:t>FIFO</w:t>
      </w:r>
      <w:r>
        <w:t>);</w:t>
      </w:r>
    </w:p>
    <w:p w:rsidR="00A33291" w:rsidRPr="00F447A3" w:rsidRDefault="00A33291" w:rsidP="00A33291">
      <w:pPr>
        <w:pStyle w:val="item2"/>
      </w:pPr>
      <w:r w:rsidRPr="00F447A3">
        <w:t xml:space="preserve">Bit 7: if ‘1’, this register will generate a BUSY reset, and </w:t>
      </w:r>
      <w:r w:rsidR="00EF28AA">
        <w:t>ROC_Ack pulse;</w:t>
      </w:r>
    </w:p>
    <w:p w:rsidR="00A33291" w:rsidRPr="00F447A3" w:rsidRDefault="00A33291" w:rsidP="00A33291">
      <w:pPr>
        <w:pStyle w:val="item2"/>
      </w:pPr>
      <w:r w:rsidRPr="00F447A3">
        <w:t>Bit 8: if ‘1’, Reset the CLK250/Clk200 DCM.</w:t>
      </w:r>
    </w:p>
    <w:p w:rsidR="00A33291" w:rsidRDefault="00A33291" w:rsidP="00A33291">
      <w:pPr>
        <w:pStyle w:val="item2"/>
      </w:pPr>
      <w:r w:rsidRPr="00F447A3">
        <w:t>Bit 9: if ‘1’, Reset the CLK125 DCM.</w:t>
      </w:r>
    </w:p>
    <w:p w:rsidR="00A33291" w:rsidRPr="00F447A3" w:rsidRDefault="00A33291" w:rsidP="00A33291">
      <w:pPr>
        <w:pStyle w:val="item2"/>
      </w:pPr>
      <w:r>
        <w:t xml:space="preserve">Bit 10: if ‘1’, Reset the </w:t>
      </w:r>
      <w:r w:rsidR="00EF28AA">
        <w:t xml:space="preserve">trigger </w:t>
      </w:r>
      <w:r>
        <w:t>MGT (MultiGigabit Transceiver,) inside the FPGA.</w:t>
      </w:r>
    </w:p>
    <w:p w:rsidR="00A33291" w:rsidRPr="00F447A3" w:rsidRDefault="00A33291" w:rsidP="00A33291">
      <w:pPr>
        <w:pStyle w:val="item2"/>
      </w:pPr>
      <w:r w:rsidRPr="00F447A3">
        <w:t xml:space="preserve">Bit 11: if ‘1’, Auto alignment of SYNC phase from </w:t>
      </w:r>
      <w:r w:rsidR="00EF28AA">
        <w:t>A</w:t>
      </w:r>
      <w:r w:rsidRPr="00F447A3">
        <w:t>FBR</w:t>
      </w:r>
      <w:r w:rsidR="00EF28AA">
        <w:t xml:space="preserve"> fiber</w:t>
      </w:r>
      <w:r w:rsidRPr="00F447A3">
        <w:t>;</w:t>
      </w:r>
    </w:p>
    <w:p w:rsidR="000B3245" w:rsidRDefault="000B3245" w:rsidP="000B3245">
      <w:pPr>
        <w:pStyle w:val="item2"/>
      </w:pPr>
      <w:r w:rsidRPr="00F447A3">
        <w:t xml:space="preserve">Bit 12: if ‘1’, </w:t>
      </w:r>
      <w:r>
        <w:t xml:space="preserve">TI: </w:t>
      </w:r>
      <w:r w:rsidRPr="00F447A3">
        <w:t>Auto alignment of SYNC phase from HFBR#5;</w:t>
      </w:r>
    </w:p>
    <w:p w:rsidR="000B3245" w:rsidRPr="00F447A3" w:rsidRDefault="000B3245" w:rsidP="000B3245">
      <w:pPr>
        <w:pStyle w:val="item2"/>
        <w:ind w:left="1728"/>
      </w:pPr>
      <w:r>
        <w:t xml:space="preserve"> TS: reset the BRAM loading address to 0 (very beginning).</w:t>
      </w:r>
    </w:p>
    <w:p w:rsidR="00A33291" w:rsidRPr="00F447A3" w:rsidRDefault="00A33291" w:rsidP="00A33291">
      <w:pPr>
        <w:pStyle w:val="item2"/>
      </w:pPr>
      <w:r w:rsidRPr="00F447A3">
        <w:t>Bit 13: if ‘1’, Auto alignment of fiber latency measurement signals;</w:t>
      </w:r>
    </w:p>
    <w:p w:rsidR="00A33291" w:rsidRPr="00F447A3" w:rsidRDefault="00A33291" w:rsidP="00A33291">
      <w:pPr>
        <w:pStyle w:val="item2"/>
      </w:pPr>
      <w:r w:rsidRPr="00F447A3">
        <w:t>Bit 14: if ‘1’, Reset the IODELAY;</w:t>
      </w:r>
    </w:p>
    <w:p w:rsidR="00A33291" w:rsidRPr="00F447A3" w:rsidRDefault="00A33291" w:rsidP="00A33291">
      <w:pPr>
        <w:pStyle w:val="item2"/>
      </w:pPr>
      <w:r w:rsidRPr="00F447A3">
        <w:t>Bit 15: if ‘1’, Measure the fiber latency</w:t>
      </w:r>
    </w:p>
    <w:p w:rsidR="00A33291" w:rsidRDefault="00A33291" w:rsidP="00A33291">
      <w:pPr>
        <w:pStyle w:val="item2"/>
      </w:pPr>
      <w:r>
        <w:t>Bit 17: if ‘1’, the available number of data blocks will decrease by 1</w:t>
      </w:r>
      <w:r w:rsidR="00EF28AA">
        <w:t xml:space="preserve"> without real readout</w:t>
      </w:r>
      <w:r>
        <w:t>,</w:t>
      </w:r>
    </w:p>
    <w:p w:rsidR="005E4C22" w:rsidRDefault="005E4C22" w:rsidP="00A33291">
      <w:pPr>
        <w:pStyle w:val="item2"/>
      </w:pPr>
      <w:r>
        <w:t>Bit 20: if ‘1’, generate a SyncEvent (forced SyncEvent).  This can be used as end_of_run etc.</w:t>
      </w:r>
    </w:p>
    <w:p w:rsidR="00F44760" w:rsidRDefault="00F44760" w:rsidP="00F44760">
      <w:pPr>
        <w:pStyle w:val="item2"/>
      </w:pPr>
      <w:r>
        <w:t>Bit 21: if ‘1’, clock reset for the ClkVme/ClkSlow, and all other clocks (similar to Sync_code 0x11),  Be cautious.</w:t>
      </w:r>
    </w:p>
    <w:p w:rsidR="000B3245" w:rsidRDefault="000B3245" w:rsidP="000B3245">
      <w:pPr>
        <w:pStyle w:val="item2"/>
      </w:pPr>
      <w:r>
        <w:t>Bit 22: if ‘1’, MGT Rx_CDR reset, which also includes RxReset.</w:t>
      </w:r>
    </w:p>
    <w:p w:rsidR="00604898" w:rsidRPr="00F447A3" w:rsidRDefault="00604898" w:rsidP="00A33291">
      <w:pPr>
        <w:pStyle w:val="item2"/>
      </w:pPr>
      <w:r>
        <w:t xml:space="preserve">Bit 23: if ‘1’, generate Sync_Reset_Request.  </w:t>
      </w:r>
    </w:p>
    <w:p w:rsidR="00A33291" w:rsidRDefault="00A33291" w:rsidP="00A33291">
      <w:pPr>
        <w:pStyle w:val="item2"/>
      </w:pPr>
      <w:r w:rsidRPr="00F447A3">
        <w:t xml:space="preserve">Bit </w:t>
      </w:r>
      <w:r>
        <w:t>24: if ‘1’, all the trigger input scalars are latched (ready for read out)</w:t>
      </w:r>
      <w:r w:rsidR="00EE5B9D">
        <w:t>, the BusyTimer</w:t>
      </w:r>
      <w:r w:rsidR="00A618E5">
        <w:t xml:space="preserve"> (0xA</w:t>
      </w:r>
      <w:r w:rsidR="00FB374D">
        <w:t>C</w:t>
      </w:r>
      <w:r w:rsidR="00A618E5">
        <w:t>)</w:t>
      </w:r>
      <w:r w:rsidR="00EE5B9D">
        <w:t xml:space="preserve"> and LiveTimer</w:t>
      </w:r>
      <w:r w:rsidR="00FB374D">
        <w:t xml:space="preserve"> (0xA8</w:t>
      </w:r>
      <w:r w:rsidR="00A618E5">
        <w:t>)</w:t>
      </w:r>
      <w:r w:rsidR="00EE5B9D">
        <w:t xml:space="preserve"> are also latched</w:t>
      </w:r>
      <w:r>
        <w:t>;</w:t>
      </w:r>
    </w:p>
    <w:p w:rsidR="00A33291" w:rsidRDefault="00A33291" w:rsidP="00A33291">
      <w:pPr>
        <w:pStyle w:val="item2"/>
      </w:pPr>
      <w:r>
        <w:t>Bit 25: if ‘1’, all the trigger input scalars are reset. (Bit 24 and Bit 25 can be set simultaneously)</w:t>
      </w:r>
      <w:r w:rsidR="00EE5B9D">
        <w:t>.  The event number is also reset by this.</w:t>
      </w:r>
      <w:r>
        <w:t xml:space="preserve"> </w:t>
      </w:r>
    </w:p>
    <w:p w:rsidR="00B62A36" w:rsidRPr="00F447A3" w:rsidRDefault="00B62A36" w:rsidP="00B62A36">
      <w:pPr>
        <w:pStyle w:val="item2"/>
      </w:pPr>
      <w:r>
        <w:t>Bit 31: if ‘1’, the end_of_run command.  If the readout block is not full, dummy trigger will be generated to fill the block.</w:t>
      </w:r>
    </w:p>
    <w:p w:rsidR="000B3245" w:rsidRPr="00F447A3" w:rsidRDefault="000B3245" w:rsidP="000B3245">
      <w:pPr>
        <w:pStyle w:val="item1"/>
      </w:pPr>
      <w:r w:rsidRPr="00F447A3">
        <w:t>Address offset: 0x0</w:t>
      </w:r>
      <w:r>
        <w:t>0104</w:t>
      </w:r>
      <w:r w:rsidRPr="00F447A3">
        <w:t xml:space="preserve"> (</w:t>
      </w:r>
      <w:r>
        <w:t>R/W</w:t>
      </w:r>
      <w:r w:rsidRPr="00F447A3">
        <w:t xml:space="preserve">): </w:t>
      </w:r>
      <w:r>
        <w:t>FP input trigger (TS Code) delay (in 4 ns steps):</w:t>
      </w:r>
    </w:p>
    <w:p w:rsidR="000B3245" w:rsidRDefault="000B3245" w:rsidP="000B3245">
      <w:pPr>
        <w:pStyle w:val="item2"/>
      </w:pPr>
      <w:r w:rsidRPr="00F447A3">
        <w:t xml:space="preserve">Bit </w:t>
      </w:r>
      <w:r>
        <w:t>8-0: TScode#1 trigger input delay (Channel#1);</w:t>
      </w:r>
    </w:p>
    <w:p w:rsidR="000B3245" w:rsidRDefault="000B3245" w:rsidP="000B3245">
      <w:pPr>
        <w:pStyle w:val="item2"/>
      </w:pPr>
      <w:r w:rsidRPr="00F447A3">
        <w:lastRenderedPageBreak/>
        <w:t xml:space="preserve">Bit </w:t>
      </w:r>
      <w:r>
        <w:t>18-10: TScode#2 trigger input delay (Channel#2);</w:t>
      </w:r>
    </w:p>
    <w:p w:rsidR="000B3245" w:rsidRDefault="000B3245" w:rsidP="000B3245">
      <w:pPr>
        <w:pStyle w:val="item2"/>
      </w:pPr>
      <w:r w:rsidRPr="00F447A3">
        <w:t xml:space="preserve">Bit </w:t>
      </w:r>
      <w:r>
        <w:t>28-20: TScode#3 trigger input delay (Channel#3);</w:t>
      </w:r>
    </w:p>
    <w:p w:rsidR="000B3245" w:rsidRPr="00F447A3" w:rsidRDefault="000B3245" w:rsidP="000B3245">
      <w:pPr>
        <w:pStyle w:val="item1"/>
      </w:pPr>
      <w:r w:rsidRPr="00F447A3">
        <w:t>Address offset: 0x0</w:t>
      </w:r>
      <w:r>
        <w:t>0108</w:t>
      </w:r>
      <w:r w:rsidRPr="00F447A3">
        <w:t xml:space="preserve"> (</w:t>
      </w:r>
      <w:r>
        <w:t>R/W</w:t>
      </w:r>
      <w:r w:rsidRPr="00F447A3">
        <w:t xml:space="preserve">): </w:t>
      </w:r>
      <w:r>
        <w:t>FP input trigger (TS Code) delay (in 4 ns steps):</w:t>
      </w:r>
    </w:p>
    <w:p w:rsidR="000B3245" w:rsidRDefault="000B3245" w:rsidP="000B3245">
      <w:pPr>
        <w:pStyle w:val="item2"/>
      </w:pPr>
      <w:r w:rsidRPr="00F447A3">
        <w:t xml:space="preserve">Bit </w:t>
      </w:r>
      <w:r>
        <w:t>8-0: TScode#4 trigger input delay (Channel#4);</w:t>
      </w:r>
    </w:p>
    <w:p w:rsidR="000B3245" w:rsidRDefault="000B3245" w:rsidP="000B3245">
      <w:pPr>
        <w:pStyle w:val="item2"/>
      </w:pPr>
      <w:r w:rsidRPr="00F447A3">
        <w:t xml:space="preserve">Bit </w:t>
      </w:r>
      <w:r>
        <w:t>18-10: TScode#5 trigger input delay (Channel#5);</w:t>
      </w:r>
    </w:p>
    <w:p w:rsidR="000B3245" w:rsidRDefault="000B3245" w:rsidP="000B3245">
      <w:pPr>
        <w:pStyle w:val="item2"/>
      </w:pPr>
      <w:r w:rsidRPr="00F447A3">
        <w:t xml:space="preserve">Bit </w:t>
      </w:r>
      <w:r>
        <w:t>28-20: TScode#6 trigger input delay (Channel#6);</w:t>
      </w:r>
    </w:p>
    <w:p w:rsidR="000B3245" w:rsidRPr="00F447A3" w:rsidRDefault="000B3245" w:rsidP="000B3245">
      <w:pPr>
        <w:pStyle w:val="item1"/>
      </w:pPr>
      <w:r w:rsidRPr="00F447A3">
        <w:t>Address offset: 0x0</w:t>
      </w:r>
      <w:r>
        <w:t>0124</w:t>
      </w:r>
      <w:r w:rsidRPr="00F447A3">
        <w:t xml:space="preserve"> (</w:t>
      </w:r>
      <w:r>
        <w:t>R</w:t>
      </w:r>
      <w:r w:rsidRPr="00F447A3">
        <w:t xml:space="preserve">): </w:t>
      </w:r>
      <w:r>
        <w:t>Front panel inhibit input counter</w:t>
      </w:r>
    </w:p>
    <w:p w:rsidR="000B3245" w:rsidRDefault="000B3245" w:rsidP="000B3245">
      <w:pPr>
        <w:pStyle w:val="item2"/>
      </w:pPr>
      <w:r w:rsidRPr="00F447A3">
        <w:t xml:space="preserve">Bit </w:t>
      </w:r>
      <w:r>
        <w:t>31-0: 32-bit Busy timer of front panel inhibit (busy) (same steps as live/busy timer).</w:t>
      </w:r>
    </w:p>
    <w:p w:rsidR="000B3245" w:rsidRPr="00F447A3" w:rsidRDefault="000B3245" w:rsidP="000B3245">
      <w:pPr>
        <w:pStyle w:val="item1"/>
      </w:pPr>
      <w:r w:rsidRPr="00F447A3">
        <w:t>Address offset: 0x0</w:t>
      </w:r>
      <w:r>
        <w:t>0128</w:t>
      </w:r>
      <w:r w:rsidRPr="00F447A3">
        <w:t xml:space="preserve"> (</w:t>
      </w:r>
      <w:r>
        <w:t>R</w:t>
      </w:r>
      <w:r w:rsidRPr="00F447A3">
        <w:t xml:space="preserve">): </w:t>
      </w:r>
      <w:r>
        <w:t>TImaster trigger inhibit counter</w:t>
      </w:r>
    </w:p>
    <w:p w:rsidR="000B3245" w:rsidRDefault="000B3245" w:rsidP="000B3245">
      <w:pPr>
        <w:pStyle w:val="item2"/>
      </w:pPr>
      <w:r w:rsidRPr="00F447A3">
        <w:t xml:space="preserve">Bit </w:t>
      </w:r>
      <w:r>
        <w:t>31-0: 32-bit Busy timer of TImaster trigger generation (same steps as live/busy timer).</w:t>
      </w:r>
    </w:p>
    <w:p w:rsidR="000B3245" w:rsidRPr="00F447A3" w:rsidRDefault="000B3245" w:rsidP="000B3245">
      <w:pPr>
        <w:pStyle w:val="item1"/>
      </w:pPr>
      <w:r w:rsidRPr="00F447A3">
        <w:t>Addres</w:t>
      </w:r>
      <w:r>
        <w:t>s offset: 0x138</w:t>
      </w:r>
      <w:r w:rsidRPr="00F447A3">
        <w:t xml:space="preserve"> </w:t>
      </w:r>
      <w:r>
        <w:t xml:space="preserve"> (R/W</w:t>
      </w:r>
      <w:r w:rsidRPr="00F447A3">
        <w:t xml:space="preserve">): </w:t>
      </w:r>
      <w:r>
        <w:t>Extra hold off after trigger rule (minimum busy width)</w:t>
      </w:r>
    </w:p>
    <w:p w:rsidR="000B3245" w:rsidRDefault="000B3245" w:rsidP="000B3245">
      <w:pPr>
        <w:pStyle w:val="item2"/>
      </w:pPr>
      <w:r>
        <w:t xml:space="preserve">Bit 31: ‘1’ to enable the minimum busy width for trigger rule#4; </w:t>
      </w:r>
    </w:p>
    <w:p w:rsidR="000B3245" w:rsidRDefault="000B3245" w:rsidP="000B3245">
      <w:pPr>
        <w:pStyle w:val="item2"/>
      </w:pPr>
      <w:r>
        <w:t>Bit(30:24): Minimum busy width for rule#4.  MinimumWidth = bit(30:24)*Tclock.  Tclock = 480ns if bit#31 of Reg#1C is set to ‘0’; Tclock = 480*32ns if bit#31 of Reg 0x1C is set to ‘1’;</w:t>
      </w:r>
    </w:p>
    <w:p w:rsidR="000B3245" w:rsidRDefault="000B3245" w:rsidP="000B3245">
      <w:pPr>
        <w:pStyle w:val="item2"/>
      </w:pPr>
      <w:r>
        <w:t xml:space="preserve">Bit 23: ‘1’ to enable the minimum busy width for trigger rule#3; </w:t>
      </w:r>
    </w:p>
    <w:p w:rsidR="000B3245" w:rsidRDefault="000B3245" w:rsidP="000B3245">
      <w:pPr>
        <w:pStyle w:val="item2"/>
      </w:pPr>
      <w:r>
        <w:t>Bit(22:16): Minimum busy width for rule#3.  MinimumWidth = bit(22:16)*Tclock.  Tclock = 480ns if bit#31 of Reg#1C is set to ‘0’; Tclock = 480*32ns if bit#31 of Reg 0x1C is set to ‘1’;</w:t>
      </w:r>
    </w:p>
    <w:p w:rsidR="000B3245" w:rsidRDefault="000B3245" w:rsidP="000B3245">
      <w:pPr>
        <w:pStyle w:val="item2"/>
      </w:pPr>
      <w:r>
        <w:t xml:space="preserve">Bit 15: ‘1’ to enable the minimum busy width for trigger rule#2; </w:t>
      </w:r>
    </w:p>
    <w:p w:rsidR="000B3245" w:rsidRDefault="000B3245" w:rsidP="000B3245">
      <w:pPr>
        <w:pStyle w:val="item2"/>
      </w:pPr>
      <w:r>
        <w:t>Bit(14:8): Minimum busy width for rule#2.  MinimumWidth = bit(14:8)*16ns.  The maximum width setting is ~2us.</w:t>
      </w:r>
    </w:p>
    <w:p w:rsidR="000B3245" w:rsidRPr="00F447A3" w:rsidRDefault="000B3245" w:rsidP="000B3245">
      <w:pPr>
        <w:pStyle w:val="item2"/>
      </w:pPr>
      <w:r>
        <w:t xml:space="preserve">Bit 7-0: Minimum busy width for trigger rule#1, not used, and no need for this. </w:t>
      </w:r>
    </w:p>
    <w:p w:rsidR="00672768" w:rsidRPr="00F447A3" w:rsidRDefault="00672768" w:rsidP="00672768">
      <w:pPr>
        <w:pStyle w:val="item1"/>
      </w:pPr>
      <w:r w:rsidRPr="00F447A3">
        <w:t>Addres</w:t>
      </w:r>
      <w:r>
        <w:t>s offset: 0x140 – 0x17</w:t>
      </w:r>
      <w:r w:rsidRPr="00F447A3">
        <w:t>C (W): Trigger</w:t>
      </w:r>
      <w:r>
        <w:t xml:space="preserve"> table loading:</w:t>
      </w:r>
    </w:p>
    <w:p w:rsidR="00672768" w:rsidRPr="00F447A3" w:rsidRDefault="00672768" w:rsidP="00672768">
      <w:pPr>
        <w:pStyle w:val="item2"/>
      </w:pPr>
      <w:r w:rsidRPr="00F447A3">
        <w:t>Bit 31-0: 32-bit wide table loading.</w:t>
      </w:r>
    </w:p>
    <w:p w:rsidR="00672768" w:rsidRPr="00F447A3" w:rsidRDefault="00672768" w:rsidP="00672768">
      <w:pPr>
        <w:pStyle w:val="item2"/>
      </w:pPr>
      <w:r w:rsidRPr="00F447A3">
        <w:t xml:space="preserve">Address bits(5-2) are used to load </w:t>
      </w:r>
      <w:r w:rsidR="000B3245">
        <w:t xml:space="preserve">the </w:t>
      </w:r>
      <w:r w:rsidRPr="00F447A3">
        <w:t>16 32-bit words;</w:t>
      </w:r>
    </w:p>
    <w:p w:rsidR="000B3245" w:rsidRPr="00F447A3" w:rsidRDefault="000B3245" w:rsidP="000B3245">
      <w:pPr>
        <w:pStyle w:val="item1"/>
      </w:pPr>
      <w:r w:rsidRPr="00F447A3">
        <w:t>Address offset: 0x0</w:t>
      </w:r>
      <w:r>
        <w:t>0170</w:t>
      </w:r>
      <w:r w:rsidRPr="00F447A3">
        <w:t xml:space="preserve"> (</w:t>
      </w:r>
      <w:r>
        <w:t>R</w:t>
      </w:r>
      <w:r w:rsidRPr="00F447A3">
        <w:t xml:space="preserve">): </w:t>
      </w:r>
      <w:r>
        <w:t>Fiber#1 non-idle data history buffer</w:t>
      </w:r>
    </w:p>
    <w:p w:rsidR="000B3245" w:rsidRDefault="000B3245" w:rsidP="000B3245">
      <w:pPr>
        <w:pStyle w:val="item2"/>
      </w:pPr>
      <w:r w:rsidRPr="00F447A3">
        <w:t xml:space="preserve">Bit </w:t>
      </w:r>
      <w:r>
        <w:t>31: The history fifo empty status, ‘1’ means EMPTY;</w:t>
      </w:r>
    </w:p>
    <w:p w:rsidR="000B3245" w:rsidRDefault="000B3245" w:rsidP="000B3245">
      <w:pPr>
        <w:pStyle w:val="item2"/>
      </w:pPr>
      <w:r>
        <w:t>Bit 30-16: The time stamp of the history buffer, in 16-ns steps;</w:t>
      </w:r>
    </w:p>
    <w:p w:rsidR="000B3245" w:rsidRDefault="000B3245" w:rsidP="000B3245">
      <w:pPr>
        <w:pStyle w:val="item2"/>
      </w:pPr>
      <w:r>
        <w:t>Bit 15-0: the received 16-bit ‘trigger word’, valid data, same as the 2-byte fiber interface.</w:t>
      </w:r>
    </w:p>
    <w:p w:rsidR="000B3245" w:rsidRDefault="000B3245" w:rsidP="000B3245">
      <w:pPr>
        <w:ind w:left="360"/>
        <w:jc w:val="both"/>
        <w:rPr>
          <w:sz w:val="22"/>
          <w:szCs w:val="22"/>
        </w:rPr>
      </w:pPr>
    </w:p>
    <w:tbl>
      <w:tblPr>
        <w:tblStyle w:val="TableGrid"/>
        <w:tblW w:w="0" w:type="auto"/>
        <w:tblInd w:w="360" w:type="dxa"/>
        <w:tblLayout w:type="fixed"/>
        <w:tblLook w:val="04A0" w:firstRow="1" w:lastRow="0" w:firstColumn="1" w:lastColumn="0" w:noHBand="0" w:noVBand="1"/>
      </w:tblPr>
      <w:tblGrid>
        <w:gridCol w:w="1008"/>
        <w:gridCol w:w="1080"/>
        <w:gridCol w:w="1620"/>
        <w:gridCol w:w="990"/>
        <w:gridCol w:w="4410"/>
        <w:gridCol w:w="828"/>
      </w:tblGrid>
      <w:tr w:rsidR="000B3245" w:rsidTr="0040356C">
        <w:tc>
          <w:tcPr>
            <w:tcW w:w="1008" w:type="dxa"/>
          </w:tcPr>
          <w:p w:rsidR="000B3245" w:rsidRDefault="000B3245" w:rsidP="0040356C">
            <w:pPr>
              <w:jc w:val="both"/>
              <w:rPr>
                <w:sz w:val="22"/>
                <w:szCs w:val="22"/>
              </w:rPr>
            </w:pPr>
            <w:r>
              <w:rPr>
                <w:sz w:val="22"/>
                <w:szCs w:val="22"/>
              </w:rPr>
              <w:t>Bit15:14</w:t>
            </w:r>
          </w:p>
        </w:tc>
        <w:tc>
          <w:tcPr>
            <w:tcW w:w="1080" w:type="dxa"/>
          </w:tcPr>
          <w:p w:rsidR="000B3245" w:rsidRDefault="000B3245" w:rsidP="0040356C">
            <w:pPr>
              <w:jc w:val="both"/>
              <w:rPr>
                <w:sz w:val="22"/>
                <w:szCs w:val="22"/>
              </w:rPr>
            </w:pPr>
            <w:r>
              <w:rPr>
                <w:sz w:val="22"/>
                <w:szCs w:val="22"/>
              </w:rPr>
              <w:t>Bit 13:12</w:t>
            </w:r>
          </w:p>
        </w:tc>
        <w:tc>
          <w:tcPr>
            <w:tcW w:w="1620" w:type="dxa"/>
          </w:tcPr>
          <w:p w:rsidR="000B3245" w:rsidRDefault="000B3245" w:rsidP="0040356C">
            <w:pPr>
              <w:jc w:val="both"/>
              <w:rPr>
                <w:sz w:val="22"/>
                <w:szCs w:val="22"/>
              </w:rPr>
            </w:pPr>
            <w:r>
              <w:rPr>
                <w:sz w:val="22"/>
                <w:szCs w:val="22"/>
              </w:rPr>
              <w:t>Bit11:9</w:t>
            </w:r>
          </w:p>
        </w:tc>
        <w:tc>
          <w:tcPr>
            <w:tcW w:w="990" w:type="dxa"/>
          </w:tcPr>
          <w:p w:rsidR="000B3245" w:rsidRDefault="000B3245" w:rsidP="0040356C">
            <w:pPr>
              <w:jc w:val="both"/>
              <w:rPr>
                <w:sz w:val="22"/>
                <w:szCs w:val="22"/>
              </w:rPr>
            </w:pPr>
            <w:r>
              <w:rPr>
                <w:sz w:val="22"/>
                <w:szCs w:val="22"/>
              </w:rPr>
              <w:t>Bit8</w:t>
            </w:r>
          </w:p>
        </w:tc>
        <w:tc>
          <w:tcPr>
            <w:tcW w:w="4410" w:type="dxa"/>
          </w:tcPr>
          <w:p w:rsidR="000B3245" w:rsidRDefault="000B3245" w:rsidP="0040356C">
            <w:pPr>
              <w:jc w:val="both"/>
              <w:rPr>
                <w:sz w:val="22"/>
                <w:szCs w:val="22"/>
              </w:rPr>
            </w:pPr>
            <w:r>
              <w:rPr>
                <w:sz w:val="22"/>
                <w:szCs w:val="22"/>
              </w:rPr>
              <w:t>Bit7:3</w:t>
            </w:r>
          </w:p>
        </w:tc>
        <w:tc>
          <w:tcPr>
            <w:tcW w:w="828" w:type="dxa"/>
          </w:tcPr>
          <w:p w:rsidR="000B3245" w:rsidRDefault="000B3245" w:rsidP="0040356C">
            <w:pPr>
              <w:jc w:val="both"/>
              <w:rPr>
                <w:sz w:val="22"/>
                <w:szCs w:val="22"/>
              </w:rPr>
            </w:pPr>
            <w:r>
              <w:rPr>
                <w:sz w:val="22"/>
                <w:szCs w:val="22"/>
              </w:rPr>
              <w:t>Bit2:0</w:t>
            </w:r>
          </w:p>
        </w:tc>
      </w:tr>
      <w:tr w:rsidR="000B3245" w:rsidTr="0040356C">
        <w:tc>
          <w:tcPr>
            <w:tcW w:w="1008" w:type="dxa"/>
            <w:vMerge w:val="restart"/>
          </w:tcPr>
          <w:p w:rsidR="000B3245" w:rsidRDefault="000B3245" w:rsidP="0040356C">
            <w:pPr>
              <w:jc w:val="both"/>
              <w:rPr>
                <w:sz w:val="22"/>
                <w:szCs w:val="22"/>
              </w:rPr>
            </w:pPr>
            <w:r>
              <w:rPr>
                <w:sz w:val="22"/>
                <w:szCs w:val="22"/>
              </w:rPr>
              <w:t>parity</w:t>
            </w:r>
          </w:p>
        </w:tc>
        <w:tc>
          <w:tcPr>
            <w:tcW w:w="1080" w:type="dxa"/>
            <w:vMerge w:val="restart"/>
          </w:tcPr>
          <w:p w:rsidR="000B3245" w:rsidRDefault="000B3245" w:rsidP="0040356C">
            <w:pPr>
              <w:jc w:val="both"/>
              <w:rPr>
                <w:sz w:val="22"/>
                <w:szCs w:val="22"/>
              </w:rPr>
            </w:pPr>
            <w:r>
              <w:rPr>
                <w:sz w:val="22"/>
                <w:szCs w:val="22"/>
              </w:rPr>
              <w:t>1 0</w:t>
            </w:r>
          </w:p>
        </w:tc>
        <w:tc>
          <w:tcPr>
            <w:tcW w:w="1620" w:type="dxa"/>
          </w:tcPr>
          <w:p w:rsidR="000B3245" w:rsidRDefault="000B3245" w:rsidP="0040356C">
            <w:pPr>
              <w:jc w:val="both"/>
              <w:rPr>
                <w:sz w:val="22"/>
                <w:szCs w:val="22"/>
              </w:rPr>
            </w:pPr>
            <w:r>
              <w:rPr>
                <w:sz w:val="22"/>
                <w:szCs w:val="22"/>
              </w:rPr>
              <w:t>0 0 1</w:t>
            </w:r>
          </w:p>
        </w:tc>
        <w:tc>
          <w:tcPr>
            <w:tcW w:w="990" w:type="dxa"/>
          </w:tcPr>
          <w:p w:rsidR="000B3245" w:rsidRDefault="000B3245" w:rsidP="0040356C">
            <w:pPr>
              <w:jc w:val="both"/>
              <w:rPr>
                <w:sz w:val="22"/>
                <w:szCs w:val="22"/>
              </w:rPr>
            </w:pPr>
            <w:r>
              <w:rPr>
                <w:sz w:val="22"/>
                <w:szCs w:val="22"/>
              </w:rPr>
              <w:t>0</w:t>
            </w:r>
          </w:p>
        </w:tc>
        <w:tc>
          <w:tcPr>
            <w:tcW w:w="5238" w:type="dxa"/>
            <w:gridSpan w:val="2"/>
          </w:tcPr>
          <w:p w:rsidR="000B3245" w:rsidRDefault="000B3245" w:rsidP="0040356C">
            <w:pPr>
              <w:jc w:val="both"/>
              <w:rPr>
                <w:sz w:val="22"/>
                <w:szCs w:val="22"/>
              </w:rPr>
            </w:pPr>
            <w:r>
              <w:rPr>
                <w:sz w:val="22"/>
                <w:szCs w:val="22"/>
              </w:rPr>
              <w:t>Crate_ID</w:t>
            </w:r>
          </w:p>
        </w:tc>
      </w:tr>
      <w:tr w:rsidR="000B3245" w:rsidTr="0040356C">
        <w:tc>
          <w:tcPr>
            <w:tcW w:w="1008" w:type="dxa"/>
            <w:vMerge/>
          </w:tcPr>
          <w:p w:rsidR="000B3245" w:rsidRDefault="000B3245" w:rsidP="0040356C">
            <w:pPr>
              <w:jc w:val="both"/>
              <w:rPr>
                <w:sz w:val="22"/>
                <w:szCs w:val="22"/>
              </w:rPr>
            </w:pPr>
          </w:p>
        </w:tc>
        <w:tc>
          <w:tcPr>
            <w:tcW w:w="1080" w:type="dxa"/>
            <w:vMerge/>
          </w:tcPr>
          <w:p w:rsidR="000B3245" w:rsidRDefault="000B3245" w:rsidP="0040356C">
            <w:pPr>
              <w:jc w:val="both"/>
              <w:rPr>
                <w:sz w:val="22"/>
                <w:szCs w:val="22"/>
              </w:rPr>
            </w:pPr>
          </w:p>
        </w:tc>
        <w:tc>
          <w:tcPr>
            <w:tcW w:w="1620" w:type="dxa"/>
          </w:tcPr>
          <w:p w:rsidR="000B3245" w:rsidRDefault="000B3245" w:rsidP="0040356C">
            <w:pPr>
              <w:jc w:val="both"/>
              <w:rPr>
                <w:sz w:val="22"/>
                <w:szCs w:val="22"/>
              </w:rPr>
            </w:pPr>
            <w:r>
              <w:rPr>
                <w:sz w:val="22"/>
                <w:szCs w:val="22"/>
              </w:rPr>
              <w:t>0 1 0</w:t>
            </w:r>
          </w:p>
        </w:tc>
        <w:tc>
          <w:tcPr>
            <w:tcW w:w="990" w:type="dxa"/>
          </w:tcPr>
          <w:p w:rsidR="000B3245" w:rsidRDefault="000B3245" w:rsidP="0040356C">
            <w:pPr>
              <w:jc w:val="both"/>
              <w:rPr>
                <w:sz w:val="22"/>
                <w:szCs w:val="22"/>
              </w:rPr>
            </w:pPr>
            <w:r>
              <w:rPr>
                <w:sz w:val="22"/>
                <w:szCs w:val="22"/>
              </w:rPr>
              <w:t>active</w:t>
            </w:r>
          </w:p>
        </w:tc>
        <w:tc>
          <w:tcPr>
            <w:tcW w:w="5238" w:type="dxa"/>
            <w:gridSpan w:val="2"/>
          </w:tcPr>
          <w:p w:rsidR="000B3245" w:rsidRDefault="000B3245" w:rsidP="0040356C">
            <w:pPr>
              <w:jc w:val="both"/>
              <w:rPr>
                <w:sz w:val="22"/>
                <w:szCs w:val="22"/>
              </w:rPr>
            </w:pPr>
            <w:r>
              <w:rPr>
                <w:sz w:val="22"/>
                <w:szCs w:val="22"/>
              </w:rPr>
              <w:t>Trigger Source(7:0)</w:t>
            </w:r>
          </w:p>
        </w:tc>
      </w:tr>
      <w:tr w:rsidR="000B3245" w:rsidTr="0040356C">
        <w:tc>
          <w:tcPr>
            <w:tcW w:w="1008" w:type="dxa"/>
            <w:vMerge/>
          </w:tcPr>
          <w:p w:rsidR="000B3245" w:rsidRDefault="000B3245" w:rsidP="0040356C">
            <w:pPr>
              <w:jc w:val="both"/>
              <w:rPr>
                <w:sz w:val="22"/>
                <w:szCs w:val="22"/>
              </w:rPr>
            </w:pPr>
          </w:p>
        </w:tc>
        <w:tc>
          <w:tcPr>
            <w:tcW w:w="1080" w:type="dxa"/>
            <w:vMerge/>
          </w:tcPr>
          <w:p w:rsidR="000B3245" w:rsidRDefault="000B3245" w:rsidP="0040356C">
            <w:pPr>
              <w:jc w:val="both"/>
              <w:rPr>
                <w:sz w:val="22"/>
                <w:szCs w:val="22"/>
              </w:rPr>
            </w:pPr>
          </w:p>
        </w:tc>
        <w:tc>
          <w:tcPr>
            <w:tcW w:w="1620" w:type="dxa"/>
          </w:tcPr>
          <w:p w:rsidR="000B3245" w:rsidRDefault="000B3245" w:rsidP="0040356C">
            <w:pPr>
              <w:jc w:val="both"/>
              <w:rPr>
                <w:sz w:val="22"/>
                <w:szCs w:val="22"/>
              </w:rPr>
            </w:pPr>
            <w:r>
              <w:rPr>
                <w:sz w:val="22"/>
                <w:szCs w:val="22"/>
              </w:rPr>
              <w:t>0 1 1</w:t>
            </w:r>
          </w:p>
        </w:tc>
        <w:tc>
          <w:tcPr>
            <w:tcW w:w="990" w:type="dxa"/>
          </w:tcPr>
          <w:p w:rsidR="000B3245" w:rsidRDefault="000B3245" w:rsidP="0040356C">
            <w:pPr>
              <w:jc w:val="both"/>
              <w:rPr>
                <w:sz w:val="22"/>
                <w:szCs w:val="22"/>
              </w:rPr>
            </w:pPr>
            <w:r>
              <w:rPr>
                <w:sz w:val="22"/>
                <w:szCs w:val="22"/>
              </w:rPr>
              <w:t>0</w:t>
            </w:r>
          </w:p>
        </w:tc>
        <w:tc>
          <w:tcPr>
            <w:tcW w:w="5238" w:type="dxa"/>
            <w:gridSpan w:val="2"/>
          </w:tcPr>
          <w:p w:rsidR="000B3245" w:rsidRDefault="000B3245" w:rsidP="0040356C">
            <w:pPr>
              <w:jc w:val="both"/>
              <w:rPr>
                <w:sz w:val="22"/>
                <w:szCs w:val="22"/>
              </w:rPr>
            </w:pPr>
            <w:r>
              <w:rPr>
                <w:sz w:val="22"/>
                <w:szCs w:val="22"/>
              </w:rPr>
              <w:t>New Block Level (15:8)</w:t>
            </w:r>
          </w:p>
        </w:tc>
      </w:tr>
      <w:tr w:rsidR="000B3245" w:rsidTr="0040356C">
        <w:tc>
          <w:tcPr>
            <w:tcW w:w="1008" w:type="dxa"/>
            <w:vMerge/>
          </w:tcPr>
          <w:p w:rsidR="000B3245" w:rsidRDefault="000B3245" w:rsidP="0040356C">
            <w:pPr>
              <w:jc w:val="both"/>
              <w:rPr>
                <w:sz w:val="22"/>
                <w:szCs w:val="22"/>
              </w:rPr>
            </w:pPr>
          </w:p>
        </w:tc>
        <w:tc>
          <w:tcPr>
            <w:tcW w:w="1080" w:type="dxa"/>
            <w:vMerge/>
          </w:tcPr>
          <w:p w:rsidR="000B3245" w:rsidRDefault="000B3245" w:rsidP="0040356C">
            <w:pPr>
              <w:jc w:val="both"/>
              <w:rPr>
                <w:sz w:val="22"/>
                <w:szCs w:val="22"/>
              </w:rPr>
            </w:pPr>
          </w:p>
        </w:tc>
        <w:tc>
          <w:tcPr>
            <w:tcW w:w="1620" w:type="dxa"/>
          </w:tcPr>
          <w:p w:rsidR="000B3245" w:rsidRDefault="000B3245" w:rsidP="0040356C">
            <w:pPr>
              <w:jc w:val="both"/>
              <w:rPr>
                <w:sz w:val="22"/>
                <w:szCs w:val="22"/>
              </w:rPr>
            </w:pPr>
            <w:r>
              <w:rPr>
                <w:sz w:val="22"/>
                <w:szCs w:val="22"/>
              </w:rPr>
              <w:t>0 1 1</w:t>
            </w:r>
          </w:p>
        </w:tc>
        <w:tc>
          <w:tcPr>
            <w:tcW w:w="990" w:type="dxa"/>
          </w:tcPr>
          <w:p w:rsidR="000B3245" w:rsidRDefault="000B3245" w:rsidP="0040356C">
            <w:pPr>
              <w:jc w:val="both"/>
              <w:rPr>
                <w:sz w:val="22"/>
                <w:szCs w:val="22"/>
              </w:rPr>
            </w:pPr>
            <w:r>
              <w:rPr>
                <w:sz w:val="22"/>
                <w:szCs w:val="22"/>
              </w:rPr>
              <w:t>1</w:t>
            </w:r>
          </w:p>
        </w:tc>
        <w:tc>
          <w:tcPr>
            <w:tcW w:w="5238" w:type="dxa"/>
            <w:gridSpan w:val="2"/>
          </w:tcPr>
          <w:p w:rsidR="000B3245" w:rsidRDefault="000B3245" w:rsidP="0040356C">
            <w:pPr>
              <w:jc w:val="both"/>
              <w:rPr>
                <w:sz w:val="22"/>
                <w:szCs w:val="22"/>
              </w:rPr>
            </w:pPr>
            <w:r>
              <w:rPr>
                <w:sz w:val="22"/>
                <w:szCs w:val="22"/>
              </w:rPr>
              <w:t>New Buffer Level (31:24)</w:t>
            </w:r>
          </w:p>
        </w:tc>
      </w:tr>
      <w:tr w:rsidR="000B3245" w:rsidTr="0040356C">
        <w:tc>
          <w:tcPr>
            <w:tcW w:w="1008" w:type="dxa"/>
            <w:vMerge/>
          </w:tcPr>
          <w:p w:rsidR="000B3245" w:rsidRDefault="000B3245" w:rsidP="0040356C">
            <w:pPr>
              <w:jc w:val="both"/>
              <w:rPr>
                <w:sz w:val="22"/>
                <w:szCs w:val="22"/>
              </w:rPr>
            </w:pPr>
          </w:p>
        </w:tc>
        <w:tc>
          <w:tcPr>
            <w:tcW w:w="1080" w:type="dxa"/>
          </w:tcPr>
          <w:p w:rsidR="000B3245" w:rsidRDefault="000B3245" w:rsidP="0040356C">
            <w:pPr>
              <w:jc w:val="both"/>
              <w:rPr>
                <w:sz w:val="22"/>
                <w:szCs w:val="22"/>
              </w:rPr>
            </w:pPr>
            <w:r>
              <w:rPr>
                <w:sz w:val="22"/>
                <w:szCs w:val="22"/>
              </w:rPr>
              <w:t>0 1</w:t>
            </w:r>
          </w:p>
        </w:tc>
        <w:tc>
          <w:tcPr>
            <w:tcW w:w="2610" w:type="dxa"/>
            <w:gridSpan w:val="2"/>
          </w:tcPr>
          <w:p w:rsidR="000B3245" w:rsidRDefault="000B3245" w:rsidP="0040356C">
            <w:pPr>
              <w:jc w:val="both"/>
              <w:rPr>
                <w:sz w:val="22"/>
                <w:szCs w:val="22"/>
              </w:rPr>
            </w:pPr>
            <w:r>
              <w:rPr>
                <w:sz w:val="22"/>
                <w:szCs w:val="22"/>
              </w:rPr>
              <w:t>Busy,AckS,SRreq,SRreq*</w:t>
            </w:r>
          </w:p>
        </w:tc>
        <w:tc>
          <w:tcPr>
            <w:tcW w:w="4410" w:type="dxa"/>
          </w:tcPr>
          <w:p w:rsidR="000B3245" w:rsidRDefault="000B3245" w:rsidP="0040356C">
            <w:pPr>
              <w:jc w:val="both"/>
              <w:rPr>
                <w:sz w:val="22"/>
                <w:szCs w:val="22"/>
              </w:rPr>
            </w:pPr>
            <w:r>
              <w:rPr>
                <w:sz w:val="22"/>
                <w:szCs w:val="22"/>
              </w:rPr>
              <w:t>Busy, Trg1Ack, Trg2Ack, BlkRcv, ROCack</w:t>
            </w:r>
          </w:p>
        </w:tc>
        <w:tc>
          <w:tcPr>
            <w:tcW w:w="828" w:type="dxa"/>
          </w:tcPr>
          <w:p w:rsidR="000B3245" w:rsidRDefault="000B3245" w:rsidP="0040356C">
            <w:pPr>
              <w:jc w:val="both"/>
              <w:rPr>
                <w:sz w:val="22"/>
                <w:szCs w:val="22"/>
              </w:rPr>
            </w:pPr>
            <w:r>
              <w:rPr>
                <w:sz w:val="22"/>
                <w:szCs w:val="22"/>
              </w:rPr>
              <w:t>x x x</w:t>
            </w:r>
          </w:p>
        </w:tc>
      </w:tr>
    </w:tbl>
    <w:p w:rsidR="000B3245" w:rsidRDefault="000B3245" w:rsidP="000B3245">
      <w:pPr>
        <w:pStyle w:val="item2"/>
        <w:ind w:left="0" w:firstLine="0"/>
      </w:pPr>
    </w:p>
    <w:p w:rsidR="000B3245" w:rsidRPr="00F447A3" w:rsidRDefault="000B3245" w:rsidP="000B3245">
      <w:pPr>
        <w:pStyle w:val="item1"/>
      </w:pPr>
      <w:r w:rsidRPr="00F447A3">
        <w:t>Address offset: 0x0</w:t>
      </w:r>
      <w:r>
        <w:t>0174</w:t>
      </w:r>
      <w:r w:rsidRPr="00F447A3">
        <w:t xml:space="preserve"> (</w:t>
      </w:r>
      <w:r>
        <w:t>R</w:t>
      </w:r>
      <w:r w:rsidRPr="00F447A3">
        <w:t xml:space="preserve">): </w:t>
      </w:r>
      <w:r>
        <w:t>Fiber#5 non-idle data history buffer</w:t>
      </w:r>
    </w:p>
    <w:p w:rsidR="000B3245" w:rsidRDefault="000B3245" w:rsidP="000B3245">
      <w:pPr>
        <w:pStyle w:val="item2"/>
      </w:pPr>
      <w:r w:rsidRPr="00F447A3">
        <w:t xml:space="preserve">Bit </w:t>
      </w:r>
      <w:r>
        <w:t>31: The history fifo empty status, ‘1’ means EMPTY;</w:t>
      </w:r>
    </w:p>
    <w:p w:rsidR="000B3245" w:rsidRDefault="000B3245" w:rsidP="000B3245">
      <w:pPr>
        <w:pStyle w:val="item2"/>
      </w:pPr>
      <w:r>
        <w:lastRenderedPageBreak/>
        <w:t>Bit 30-16: The time stamp of the history buffer, in 16-ns steps;</w:t>
      </w:r>
    </w:p>
    <w:p w:rsidR="000B3245" w:rsidRDefault="000B3245" w:rsidP="000B3245">
      <w:pPr>
        <w:pStyle w:val="item2"/>
      </w:pPr>
      <w:r>
        <w:t>Bit 15-0: the received 16-bit ‘trigger word’, valid data, same as the 2-byte fiber interface. Same decoding as the table in register 0x00170.</w:t>
      </w:r>
    </w:p>
    <w:p w:rsidR="00A33291" w:rsidRPr="00F447A3" w:rsidRDefault="00A33291" w:rsidP="00A33291">
      <w:pPr>
        <w:pStyle w:val="item1"/>
      </w:pPr>
      <w:r w:rsidRPr="00F447A3">
        <w:t>Address offset: 0x0</w:t>
      </w:r>
      <w:r>
        <w:t>0180</w:t>
      </w:r>
      <w:r w:rsidRPr="00F447A3">
        <w:t xml:space="preserve"> (</w:t>
      </w:r>
      <w:r>
        <w:t>R</w:t>
      </w:r>
      <w:r w:rsidRPr="00F447A3">
        <w:t xml:space="preserve">): </w:t>
      </w:r>
      <w:r>
        <w:t>FP input trigger scalar for #1:</w:t>
      </w:r>
    </w:p>
    <w:p w:rsidR="00A33291" w:rsidRDefault="00A33291" w:rsidP="00A33291">
      <w:pPr>
        <w:pStyle w:val="item2"/>
      </w:pPr>
      <w:r w:rsidRPr="00F447A3">
        <w:t xml:space="preserve">Bit </w:t>
      </w:r>
      <w:r>
        <w:t>31-0: 32-bit scalar, number of input</w:t>
      </w:r>
      <w:r w:rsidR="00BA7D03">
        <w:t>#1</w:t>
      </w:r>
      <w:r>
        <w:t xml:space="preserve"> counter</w:t>
      </w:r>
    </w:p>
    <w:p w:rsidR="00A33291" w:rsidRPr="00F447A3" w:rsidRDefault="00A33291" w:rsidP="00A33291">
      <w:pPr>
        <w:pStyle w:val="item1"/>
      </w:pPr>
      <w:r w:rsidRPr="00F447A3">
        <w:t>Address offset: 0x0</w:t>
      </w:r>
      <w:r>
        <w:t>0184</w:t>
      </w:r>
      <w:r w:rsidRPr="00F447A3">
        <w:t xml:space="preserve"> (</w:t>
      </w:r>
      <w:r>
        <w:t>R</w:t>
      </w:r>
      <w:r w:rsidRPr="00F447A3">
        <w:t xml:space="preserve">): </w:t>
      </w:r>
      <w:r>
        <w:t>FP input trigger scalar for #2:</w:t>
      </w:r>
    </w:p>
    <w:p w:rsidR="00A33291" w:rsidRDefault="00A33291" w:rsidP="00A33291">
      <w:pPr>
        <w:pStyle w:val="item2"/>
      </w:pPr>
      <w:r w:rsidRPr="00F447A3">
        <w:t xml:space="preserve">Bit </w:t>
      </w:r>
      <w:r>
        <w:t>31-0: 32-bit scalar, number of FP input#2 counter</w:t>
      </w:r>
    </w:p>
    <w:p w:rsidR="00A33291" w:rsidRPr="00F447A3" w:rsidRDefault="00A33291" w:rsidP="00A33291">
      <w:pPr>
        <w:pStyle w:val="item1"/>
      </w:pPr>
      <w:r w:rsidRPr="00F447A3">
        <w:t>Address offset: 0x0</w:t>
      </w:r>
      <w:r>
        <w:t>0188</w:t>
      </w:r>
      <w:r w:rsidRPr="00F447A3">
        <w:t xml:space="preserve"> (</w:t>
      </w:r>
      <w:r>
        <w:t>R</w:t>
      </w:r>
      <w:r w:rsidRPr="00F447A3">
        <w:t xml:space="preserve">): </w:t>
      </w:r>
      <w:r>
        <w:t>FP input trigger scalar for #3:</w:t>
      </w:r>
    </w:p>
    <w:p w:rsidR="00A33291" w:rsidRDefault="00A33291" w:rsidP="00A33291">
      <w:pPr>
        <w:pStyle w:val="item2"/>
      </w:pPr>
      <w:r w:rsidRPr="00F447A3">
        <w:t xml:space="preserve">Bit </w:t>
      </w:r>
      <w:r>
        <w:t>31-0: 32-bit scalar, number of FP input#3 counter</w:t>
      </w:r>
    </w:p>
    <w:p w:rsidR="00A33291" w:rsidRPr="00F447A3" w:rsidRDefault="00A33291" w:rsidP="00A33291">
      <w:pPr>
        <w:pStyle w:val="item1"/>
      </w:pPr>
      <w:r w:rsidRPr="00F447A3">
        <w:t>Address offset: 0x0</w:t>
      </w:r>
      <w:r>
        <w:t>018C</w:t>
      </w:r>
      <w:r w:rsidRPr="00F447A3">
        <w:t xml:space="preserve"> (</w:t>
      </w:r>
      <w:r>
        <w:t>R</w:t>
      </w:r>
      <w:r w:rsidRPr="00F447A3">
        <w:t xml:space="preserve">): </w:t>
      </w:r>
      <w:r>
        <w:t>FP input trigger scalar for #4:</w:t>
      </w:r>
    </w:p>
    <w:p w:rsidR="00A33291" w:rsidRDefault="00A33291" w:rsidP="00A33291">
      <w:pPr>
        <w:pStyle w:val="item2"/>
      </w:pPr>
      <w:r w:rsidRPr="00F447A3">
        <w:t xml:space="preserve">Bit </w:t>
      </w:r>
      <w:r>
        <w:t>31-0: 32-bit scalar, number of FP input#4 counter</w:t>
      </w:r>
    </w:p>
    <w:p w:rsidR="00A33291" w:rsidRPr="00F447A3" w:rsidRDefault="00A33291" w:rsidP="00A33291">
      <w:pPr>
        <w:pStyle w:val="item1"/>
      </w:pPr>
      <w:r w:rsidRPr="00F447A3">
        <w:t>Address offset: 0x0</w:t>
      </w:r>
      <w:r>
        <w:t>0190</w:t>
      </w:r>
      <w:r w:rsidRPr="00F447A3">
        <w:t xml:space="preserve"> (</w:t>
      </w:r>
      <w:r>
        <w:t>R</w:t>
      </w:r>
      <w:r w:rsidR="00BA7D03">
        <w:t>): FP</w:t>
      </w:r>
      <w:r>
        <w:t xml:space="preserve"> input trigger scalar for #</w:t>
      </w:r>
      <w:r w:rsidR="00BA7D03">
        <w:t>5</w:t>
      </w:r>
      <w:r>
        <w:t>:</w:t>
      </w:r>
    </w:p>
    <w:p w:rsidR="00A33291" w:rsidRDefault="00A33291" w:rsidP="00A33291">
      <w:pPr>
        <w:pStyle w:val="item2"/>
      </w:pPr>
      <w:r w:rsidRPr="00F447A3">
        <w:t xml:space="preserve">Bit </w:t>
      </w:r>
      <w:r>
        <w:t>31</w:t>
      </w:r>
      <w:r w:rsidR="00BA7D03">
        <w:t>-0: 32-bit scalar, number of FP input#5</w:t>
      </w:r>
      <w:r>
        <w:t xml:space="preserve"> counter</w:t>
      </w:r>
    </w:p>
    <w:p w:rsidR="00A33291" w:rsidRPr="00F447A3" w:rsidRDefault="00A33291" w:rsidP="00A33291">
      <w:pPr>
        <w:pStyle w:val="item1"/>
      </w:pPr>
      <w:r w:rsidRPr="00F447A3">
        <w:t>Address offset: 0x0</w:t>
      </w:r>
      <w:r>
        <w:t>0194</w:t>
      </w:r>
      <w:r w:rsidRPr="00F447A3">
        <w:t xml:space="preserve"> (</w:t>
      </w:r>
      <w:r>
        <w:t>R</w:t>
      </w:r>
      <w:r w:rsidRPr="00F447A3">
        <w:t xml:space="preserve">): </w:t>
      </w:r>
      <w:r w:rsidR="00BA7D03">
        <w:t>F</w:t>
      </w:r>
      <w:r>
        <w:t>P input trigger scalar for #</w:t>
      </w:r>
      <w:r w:rsidR="00BA7D03">
        <w:t>6</w:t>
      </w:r>
      <w:r>
        <w:t>:</w:t>
      </w:r>
    </w:p>
    <w:p w:rsidR="00A33291" w:rsidRDefault="00A33291" w:rsidP="00A33291">
      <w:pPr>
        <w:pStyle w:val="item2"/>
      </w:pPr>
      <w:r w:rsidRPr="00F447A3">
        <w:t xml:space="preserve">Bit </w:t>
      </w:r>
      <w:r>
        <w:t>3</w:t>
      </w:r>
      <w:r w:rsidR="00BA7D03">
        <w:t>1-0: 32-bit scalar, number of FP input#6</w:t>
      </w:r>
      <w:r>
        <w:t xml:space="preserve"> counter</w:t>
      </w:r>
    </w:p>
    <w:p w:rsidR="000B3245" w:rsidRPr="00F447A3" w:rsidRDefault="000B3245" w:rsidP="000B3245">
      <w:pPr>
        <w:pStyle w:val="item1"/>
      </w:pPr>
      <w:r w:rsidRPr="00F447A3">
        <w:t>Address offset: 0x0</w:t>
      </w:r>
      <w:r>
        <w:t>019C</w:t>
      </w:r>
      <w:r w:rsidRPr="00F447A3">
        <w:t xml:space="preserve"> (</w:t>
      </w:r>
      <w:r>
        <w:t>R</w:t>
      </w:r>
      <w:r w:rsidRPr="00F447A3">
        <w:t xml:space="preserve">): </w:t>
      </w:r>
      <w:r>
        <w:t>TIM loopback readout busy counter</w:t>
      </w:r>
    </w:p>
    <w:p w:rsidR="000B3245" w:rsidRDefault="000B3245" w:rsidP="000B3245">
      <w:pPr>
        <w:pStyle w:val="item2"/>
      </w:pPr>
      <w:r w:rsidRPr="00F447A3">
        <w:t xml:space="preserve">Bit </w:t>
      </w:r>
      <w:r>
        <w:t>31-0: 32-bit Busy timer of TIM loopback (same steps as live/busy timer).</w:t>
      </w:r>
    </w:p>
    <w:p w:rsidR="000B3245" w:rsidRPr="00F447A3" w:rsidRDefault="000B3245" w:rsidP="000B3245">
      <w:pPr>
        <w:pStyle w:val="item1"/>
      </w:pPr>
      <w:r w:rsidRPr="00F447A3">
        <w:t>Address offset: 0x0</w:t>
      </w:r>
      <w:r>
        <w:t>01A0</w:t>
      </w:r>
      <w:r w:rsidRPr="00F447A3">
        <w:t xml:space="preserve"> (</w:t>
      </w:r>
      <w:r>
        <w:t>R</w:t>
      </w:r>
      <w:r w:rsidRPr="00F447A3">
        <w:t xml:space="preserve">): </w:t>
      </w:r>
      <w:r>
        <w:t>TI#1 (QSFP#A) readout busy counter</w:t>
      </w:r>
    </w:p>
    <w:p w:rsidR="000B3245" w:rsidRDefault="000B3245" w:rsidP="000B3245">
      <w:pPr>
        <w:pStyle w:val="item2"/>
      </w:pPr>
      <w:r w:rsidRPr="00F447A3">
        <w:t xml:space="preserve">Bit </w:t>
      </w:r>
      <w:r>
        <w:t>31-0: 32-bit Busy timer of TI#1 (QSFP#A) (same steps as live/busy timer).</w:t>
      </w:r>
    </w:p>
    <w:p w:rsidR="000B3245" w:rsidRPr="00F447A3" w:rsidRDefault="000B3245" w:rsidP="000B3245">
      <w:pPr>
        <w:pStyle w:val="item1"/>
      </w:pPr>
      <w:r w:rsidRPr="00F447A3">
        <w:t>Address offset: 0x0</w:t>
      </w:r>
      <w:r>
        <w:t>01B0</w:t>
      </w:r>
      <w:r w:rsidRPr="00F447A3">
        <w:t xml:space="preserve"> (</w:t>
      </w:r>
      <w:r>
        <w:t>R</w:t>
      </w:r>
      <w:r w:rsidRPr="00F447A3">
        <w:t xml:space="preserve">): </w:t>
      </w:r>
      <w:r>
        <w:t>TI#5 (QSFP#B) readout busy counter</w:t>
      </w:r>
    </w:p>
    <w:p w:rsidR="000B3245" w:rsidRDefault="000B3245" w:rsidP="000B3245">
      <w:pPr>
        <w:pStyle w:val="item2"/>
      </w:pPr>
      <w:r w:rsidRPr="00F447A3">
        <w:t xml:space="preserve">Bit </w:t>
      </w:r>
      <w:r>
        <w:t>31-0: 32-bit Busy timer of TI#5 (QSFP#B) (same steps as live/busy timer).</w:t>
      </w:r>
    </w:p>
    <w:p w:rsidR="00AB4122" w:rsidRPr="00F447A3" w:rsidRDefault="00AB4122" w:rsidP="00AB4122">
      <w:pPr>
        <w:pStyle w:val="item1"/>
      </w:pPr>
      <w:r w:rsidRPr="00F447A3">
        <w:t>Address offset: 0x0</w:t>
      </w:r>
      <w:r>
        <w:t>01D0</w:t>
      </w:r>
      <w:r w:rsidRPr="00F447A3">
        <w:t xml:space="preserve"> (R): </w:t>
      </w:r>
      <w:r>
        <w:t>optic transce</w:t>
      </w:r>
      <w:r w:rsidR="00712880">
        <w:t xml:space="preserve">iver </w:t>
      </w:r>
      <w:r w:rsidR="000B3245">
        <w:t>QSFP#A</w:t>
      </w:r>
      <w:r>
        <w:t xml:space="preserve"> TI ID (in master mode)</w:t>
      </w:r>
    </w:p>
    <w:p w:rsidR="00AB4122" w:rsidRDefault="00AB4122" w:rsidP="00AB4122">
      <w:pPr>
        <w:pStyle w:val="item2"/>
      </w:pPr>
      <w:r>
        <w:t>Bit 7-0: Trigger Source Enable of the TI connected to fiber;</w:t>
      </w:r>
    </w:p>
    <w:p w:rsidR="00AB4122" w:rsidRDefault="00AB4122" w:rsidP="00AB4122">
      <w:pPr>
        <w:pStyle w:val="item2"/>
      </w:pPr>
      <w:r>
        <w:t>Bit 15-8: Crate ID</w:t>
      </w:r>
      <w:r w:rsidR="0034703F">
        <w:t xml:space="preserve"> o</w:t>
      </w:r>
      <w:r w:rsidR="00712880">
        <w:t>f the TI connected to fiber</w:t>
      </w:r>
      <w:r>
        <w:t>.</w:t>
      </w:r>
    </w:p>
    <w:p w:rsidR="00784E57" w:rsidRDefault="00784E57" w:rsidP="00AB4122">
      <w:pPr>
        <w:pStyle w:val="item2"/>
      </w:pPr>
      <w:r>
        <w:t>Bit 23-16: Block level set on TI connected to fiber.</w:t>
      </w:r>
    </w:p>
    <w:p w:rsidR="000B3245" w:rsidRDefault="000B3245" w:rsidP="000B3245">
      <w:pPr>
        <w:pStyle w:val="item2"/>
      </w:pPr>
      <w:r>
        <w:t>Bit 31-24: Buffer level set on TI connected to fiber#1.</w:t>
      </w:r>
    </w:p>
    <w:p w:rsidR="007F6671" w:rsidRPr="00F447A3" w:rsidRDefault="007F6671" w:rsidP="007F6671">
      <w:pPr>
        <w:pStyle w:val="item1"/>
      </w:pPr>
      <w:r w:rsidRPr="00F447A3">
        <w:t>Address offset: 0x0</w:t>
      </w:r>
      <w:r>
        <w:t>01E0</w:t>
      </w:r>
      <w:r w:rsidRPr="00F447A3">
        <w:t xml:space="preserve"> (R): </w:t>
      </w:r>
      <w:r>
        <w:t>optic transceiver QSFP#B (HFBR#5) TI ID (in master mode)</w:t>
      </w:r>
    </w:p>
    <w:p w:rsidR="007F6671" w:rsidRDefault="007F6671" w:rsidP="007F6671">
      <w:pPr>
        <w:pStyle w:val="item2"/>
      </w:pPr>
      <w:r>
        <w:t>Bit 7-0: Trigger Source Enable of the TI connected to QSFP#B (fiber#5);</w:t>
      </w:r>
    </w:p>
    <w:p w:rsidR="007F6671" w:rsidRDefault="007F6671" w:rsidP="007F6671">
      <w:pPr>
        <w:pStyle w:val="item2"/>
      </w:pPr>
      <w:r>
        <w:t>Bit 15-8: Crate ID of the TI connected to QSFP#B (fiber#5).</w:t>
      </w:r>
      <w:r w:rsidRPr="00784E57">
        <w:t xml:space="preserve"> </w:t>
      </w:r>
    </w:p>
    <w:p w:rsidR="007F6671" w:rsidRDefault="007F6671" w:rsidP="007F6671">
      <w:pPr>
        <w:pStyle w:val="item2"/>
      </w:pPr>
      <w:r>
        <w:t>Bit 23-16: Block level set on TI connected to QSFP#B (fiber#5).</w:t>
      </w:r>
      <w:r w:rsidRPr="00202ABD">
        <w:t xml:space="preserve"> </w:t>
      </w:r>
    </w:p>
    <w:p w:rsidR="007F6671" w:rsidRDefault="007F6671" w:rsidP="007F6671">
      <w:pPr>
        <w:pStyle w:val="item2"/>
      </w:pPr>
      <w:r>
        <w:t>Bit 31-24: Buffer level set on TI connected to QSFP#B (fiber#5).</w:t>
      </w:r>
    </w:p>
    <w:p w:rsidR="00AB4122" w:rsidRPr="00F447A3" w:rsidRDefault="00AB4122" w:rsidP="00AB4122">
      <w:pPr>
        <w:pStyle w:val="item1"/>
      </w:pPr>
      <w:r w:rsidRPr="00F447A3">
        <w:t>Address offset: 0x0</w:t>
      </w:r>
      <w:r>
        <w:t>01F0</w:t>
      </w:r>
      <w:r w:rsidRPr="00F447A3">
        <w:t xml:space="preserve"> (R): </w:t>
      </w:r>
      <w:r>
        <w:t>The TI master (itself) ID (in master mode)</w:t>
      </w:r>
    </w:p>
    <w:p w:rsidR="00AB4122" w:rsidRDefault="00AB4122" w:rsidP="00AB4122">
      <w:pPr>
        <w:pStyle w:val="item2"/>
      </w:pPr>
      <w:r>
        <w:t>Bit 7</w:t>
      </w:r>
      <w:r w:rsidR="00C35575">
        <w:t>-0: Trigger Source Enable of itself,</w:t>
      </w:r>
      <w:r>
        <w:t xml:space="preserve"> should be the same as bit7-0 of register 0x20;</w:t>
      </w:r>
    </w:p>
    <w:p w:rsidR="00AB4122" w:rsidRDefault="00C35575" w:rsidP="00AB4122">
      <w:pPr>
        <w:pStyle w:val="item2"/>
      </w:pPr>
      <w:r>
        <w:lastRenderedPageBreak/>
        <w:t>Bit 15-8: Crate ID of</w:t>
      </w:r>
      <w:r w:rsidR="00AB4122">
        <w:t xml:space="preserve"> </w:t>
      </w:r>
      <w:r>
        <w:t>itself,</w:t>
      </w:r>
      <w:r w:rsidR="00AB4122">
        <w:t xml:space="preserve"> should be the same as bit7-0 of register 0x00.</w:t>
      </w:r>
    </w:p>
    <w:p w:rsidR="007F6671" w:rsidRDefault="007F6671" w:rsidP="007F6671">
      <w:pPr>
        <w:pStyle w:val="item2"/>
      </w:pPr>
      <w:r>
        <w:t>Bit 23-16: Block level set on TI connected to loopback (itself).</w:t>
      </w:r>
      <w:r w:rsidRPr="00202ABD">
        <w:t xml:space="preserve"> </w:t>
      </w:r>
    </w:p>
    <w:p w:rsidR="007F6671" w:rsidRDefault="007F6671" w:rsidP="007F6671">
      <w:pPr>
        <w:pStyle w:val="item2"/>
      </w:pPr>
      <w:r>
        <w:t>Bit 31-24: Buffer level set on TI connected to loopback (itself).</w:t>
      </w:r>
    </w:p>
    <w:p w:rsidR="007F6671" w:rsidRDefault="007F6671" w:rsidP="00AB4122">
      <w:pPr>
        <w:pStyle w:val="item2"/>
      </w:pPr>
    </w:p>
    <w:p w:rsidR="0040356C" w:rsidRPr="006975AB" w:rsidRDefault="0040356C" w:rsidP="0040356C">
      <w:pPr>
        <w:pStyle w:val="BodyTextIndent3"/>
        <w:ind w:left="0" w:firstLine="0"/>
        <w:rPr>
          <w:sz w:val="28"/>
          <w:szCs w:val="28"/>
        </w:rPr>
      </w:pPr>
      <w:r>
        <w:rPr>
          <w:sz w:val="28"/>
          <w:szCs w:val="28"/>
        </w:rPr>
        <w:t>6.2 BA#0 memory (Address Bit(12:10) = 001): reserved</w:t>
      </w:r>
      <w:r w:rsidRPr="006975AB">
        <w:rPr>
          <w:sz w:val="28"/>
          <w:szCs w:val="28"/>
        </w:rPr>
        <w:t>:</w:t>
      </w:r>
    </w:p>
    <w:p w:rsidR="0040356C" w:rsidRDefault="00D957D9" w:rsidP="0090194D">
      <w:pPr>
        <w:spacing w:after="120"/>
        <w:ind w:firstLine="576"/>
        <w:jc w:val="both"/>
        <w:rPr>
          <w:sz w:val="22"/>
          <w:szCs w:val="22"/>
        </w:rPr>
      </w:pPr>
      <w:r>
        <w:rPr>
          <w:sz w:val="22"/>
          <w:szCs w:val="22"/>
        </w:rPr>
        <w:t>These 1K bytes have</w:t>
      </w:r>
      <w:r w:rsidR="0040356C">
        <w:rPr>
          <w:sz w:val="22"/>
          <w:szCs w:val="22"/>
        </w:rPr>
        <w:t xml:space="preserve"> not </w:t>
      </w:r>
      <w:r w:rsidR="00C35575">
        <w:rPr>
          <w:sz w:val="22"/>
          <w:szCs w:val="22"/>
        </w:rPr>
        <w:t xml:space="preserve">been used yet.  It could be </w:t>
      </w:r>
      <w:r w:rsidR="0040356C">
        <w:rPr>
          <w:sz w:val="22"/>
          <w:szCs w:val="22"/>
        </w:rPr>
        <w:t>1K bytes register</w:t>
      </w:r>
      <w:r w:rsidR="00C35575">
        <w:rPr>
          <w:sz w:val="22"/>
          <w:szCs w:val="22"/>
        </w:rPr>
        <w:t>s</w:t>
      </w:r>
      <w:r w:rsidR="0090194D">
        <w:rPr>
          <w:sz w:val="22"/>
          <w:szCs w:val="22"/>
        </w:rPr>
        <w:t>, or another I2C engine, but most likely, it will be used for the FPGA/Flash memory reloading.</w:t>
      </w:r>
    </w:p>
    <w:p w:rsidR="0040356C" w:rsidRDefault="0040356C" w:rsidP="0040356C">
      <w:pPr>
        <w:ind w:left="360" w:firstLine="720"/>
        <w:jc w:val="both"/>
        <w:rPr>
          <w:sz w:val="22"/>
          <w:szCs w:val="22"/>
        </w:rPr>
      </w:pPr>
    </w:p>
    <w:p w:rsidR="0040356C" w:rsidRPr="006975AB" w:rsidRDefault="0040356C" w:rsidP="0040356C">
      <w:pPr>
        <w:pStyle w:val="BodyTextIndent3"/>
        <w:ind w:left="0" w:firstLine="0"/>
        <w:rPr>
          <w:sz w:val="28"/>
          <w:szCs w:val="28"/>
        </w:rPr>
      </w:pPr>
      <w:r>
        <w:rPr>
          <w:sz w:val="28"/>
          <w:szCs w:val="28"/>
        </w:rPr>
        <w:t xml:space="preserve">6.3 BA#0 memory (Address Bit(12:11) = 01): PCI express </w:t>
      </w:r>
      <w:r w:rsidRPr="006975AB">
        <w:rPr>
          <w:sz w:val="28"/>
          <w:szCs w:val="28"/>
        </w:rPr>
        <w:t xml:space="preserve">to </w:t>
      </w:r>
      <w:r>
        <w:rPr>
          <w:sz w:val="28"/>
          <w:szCs w:val="28"/>
        </w:rPr>
        <w:t>I2C (master) engines</w:t>
      </w:r>
      <w:r w:rsidRPr="006975AB">
        <w:rPr>
          <w:sz w:val="28"/>
          <w:szCs w:val="28"/>
        </w:rPr>
        <w:t>:</w:t>
      </w:r>
    </w:p>
    <w:p w:rsidR="0040356C" w:rsidRDefault="0040356C" w:rsidP="0040356C">
      <w:pPr>
        <w:ind w:firstLine="720"/>
        <w:jc w:val="both"/>
        <w:rPr>
          <w:sz w:val="22"/>
          <w:szCs w:val="22"/>
        </w:rPr>
      </w:pPr>
      <w:r>
        <w:rPr>
          <w:sz w:val="22"/>
          <w:szCs w:val="22"/>
        </w:rPr>
        <w:t>The middle 2K bytes are used for PCI express to I2C engines.  Address Bit(10) is used to select the I2C engines.</w:t>
      </w:r>
      <w:r w:rsidR="00DF06DC">
        <w:rPr>
          <w:sz w:val="22"/>
          <w:szCs w:val="22"/>
        </w:rPr>
        <w:t xml:space="preserve">  The lower eight bits of the 32-bit data (Address Bit(1:0)=”00”) are used for I2C read or write.</w:t>
      </w:r>
    </w:p>
    <w:p w:rsidR="0040356C" w:rsidRDefault="0040356C" w:rsidP="0040356C">
      <w:pPr>
        <w:ind w:firstLine="720"/>
        <w:jc w:val="both"/>
        <w:rPr>
          <w:sz w:val="22"/>
          <w:szCs w:val="22"/>
        </w:rPr>
      </w:pPr>
      <w:r>
        <w:rPr>
          <w:sz w:val="22"/>
          <w:szCs w:val="22"/>
        </w:rPr>
        <w:t>Address Bit(10): ‘0’: for optic transceiver QSFP#A I2C; ‘1’: for transceiver QSFP#B I2C.</w:t>
      </w:r>
    </w:p>
    <w:p w:rsidR="0040356C" w:rsidRDefault="0040356C" w:rsidP="0040356C">
      <w:pPr>
        <w:ind w:firstLine="720"/>
        <w:jc w:val="both"/>
        <w:rPr>
          <w:sz w:val="22"/>
          <w:szCs w:val="22"/>
        </w:rPr>
      </w:pPr>
      <w:r>
        <w:rPr>
          <w:sz w:val="22"/>
          <w:szCs w:val="22"/>
        </w:rPr>
        <w:t>Address Bit(9:</w:t>
      </w:r>
      <w:r w:rsidR="00E42E1D">
        <w:rPr>
          <w:sz w:val="22"/>
          <w:szCs w:val="22"/>
        </w:rPr>
        <w:t>2</w:t>
      </w:r>
      <w:r>
        <w:rPr>
          <w:sz w:val="22"/>
          <w:szCs w:val="22"/>
        </w:rPr>
        <w:t>)</w:t>
      </w:r>
      <w:r w:rsidR="00E42E1D">
        <w:rPr>
          <w:sz w:val="22"/>
          <w:szCs w:val="22"/>
        </w:rPr>
        <w:t>: eight bits of the I2C byte address.</w:t>
      </w:r>
    </w:p>
    <w:p w:rsidR="00E42E1D" w:rsidRDefault="00E42E1D" w:rsidP="0040356C">
      <w:pPr>
        <w:ind w:firstLine="720"/>
        <w:jc w:val="both"/>
        <w:rPr>
          <w:sz w:val="22"/>
          <w:szCs w:val="22"/>
        </w:rPr>
      </w:pPr>
      <w:r>
        <w:rPr>
          <w:sz w:val="22"/>
          <w:szCs w:val="22"/>
        </w:rPr>
        <w:t>Address Bit(1:0): to be set as “00”.</w:t>
      </w:r>
    </w:p>
    <w:p w:rsidR="007611B6" w:rsidRDefault="007611B6" w:rsidP="0040356C">
      <w:pPr>
        <w:ind w:firstLine="720"/>
        <w:jc w:val="both"/>
        <w:rPr>
          <w:sz w:val="22"/>
          <w:szCs w:val="22"/>
        </w:rPr>
      </w:pPr>
      <w:r>
        <w:rPr>
          <w:sz w:val="22"/>
          <w:szCs w:val="22"/>
        </w:rPr>
        <w:t xml:space="preserve">The device address is generated as “0xA0” </w:t>
      </w:r>
      <w:r w:rsidR="00E475C7">
        <w:rPr>
          <w:sz w:val="22"/>
          <w:szCs w:val="22"/>
        </w:rPr>
        <w:t xml:space="preserve">automatically as </w:t>
      </w:r>
      <w:r>
        <w:rPr>
          <w:sz w:val="22"/>
          <w:szCs w:val="22"/>
        </w:rPr>
        <w:t xml:space="preserve">required by the QSFP I2C interface standard.  (This means that the engine, firmware design, will not work as generic I2C engine, which require 7 bits of device address, or 32K bytes </w:t>
      </w:r>
      <w:r w:rsidR="00E475C7">
        <w:rPr>
          <w:sz w:val="22"/>
          <w:szCs w:val="22"/>
        </w:rPr>
        <w:t xml:space="preserve">memory space </w:t>
      </w:r>
      <w:r>
        <w:rPr>
          <w:sz w:val="22"/>
          <w:szCs w:val="22"/>
        </w:rPr>
        <w:t>minimum).</w:t>
      </w:r>
    </w:p>
    <w:p w:rsidR="0040356C" w:rsidRDefault="0040356C" w:rsidP="0040356C">
      <w:pPr>
        <w:ind w:left="360" w:firstLine="720"/>
        <w:jc w:val="both"/>
        <w:rPr>
          <w:sz w:val="22"/>
          <w:szCs w:val="22"/>
        </w:rPr>
      </w:pPr>
    </w:p>
    <w:p w:rsidR="00652F16" w:rsidRDefault="00652F16" w:rsidP="00F96B02">
      <w:pPr>
        <w:jc w:val="both"/>
        <w:rPr>
          <w:sz w:val="22"/>
          <w:szCs w:val="22"/>
        </w:rPr>
      </w:pPr>
    </w:p>
    <w:p w:rsidR="009E7030" w:rsidRPr="006975AB" w:rsidRDefault="0040356C" w:rsidP="006975AB">
      <w:pPr>
        <w:pStyle w:val="BodyTextIndent3"/>
        <w:ind w:left="0" w:firstLine="0"/>
        <w:rPr>
          <w:sz w:val="28"/>
          <w:szCs w:val="28"/>
        </w:rPr>
      </w:pPr>
      <w:r>
        <w:rPr>
          <w:sz w:val="28"/>
          <w:szCs w:val="28"/>
        </w:rPr>
        <w:t>6.4</w:t>
      </w:r>
      <w:r w:rsidR="005F74FA">
        <w:rPr>
          <w:sz w:val="28"/>
          <w:szCs w:val="28"/>
        </w:rPr>
        <w:t xml:space="preserve"> </w:t>
      </w:r>
      <w:r w:rsidR="00E142C5">
        <w:rPr>
          <w:sz w:val="28"/>
          <w:szCs w:val="28"/>
        </w:rPr>
        <w:t xml:space="preserve">BA#0 memory (Address Bit(12) = 1): </w:t>
      </w:r>
      <w:r w:rsidR="00296235">
        <w:rPr>
          <w:sz w:val="28"/>
          <w:szCs w:val="28"/>
        </w:rPr>
        <w:t xml:space="preserve">PCI express </w:t>
      </w:r>
      <w:r w:rsidR="005E27A8" w:rsidRPr="006975AB">
        <w:rPr>
          <w:sz w:val="28"/>
          <w:szCs w:val="28"/>
        </w:rPr>
        <w:t xml:space="preserve">to </w:t>
      </w:r>
      <w:r w:rsidR="005F74FA">
        <w:rPr>
          <w:sz w:val="28"/>
          <w:szCs w:val="28"/>
        </w:rPr>
        <w:t>JTAG engine</w:t>
      </w:r>
      <w:r w:rsidR="005E27A8" w:rsidRPr="006975AB">
        <w:rPr>
          <w:sz w:val="28"/>
          <w:szCs w:val="28"/>
        </w:rPr>
        <w:t>:</w:t>
      </w:r>
    </w:p>
    <w:p w:rsidR="005E27A8" w:rsidRDefault="005F74FA" w:rsidP="008F3E55">
      <w:pPr>
        <w:spacing w:after="120"/>
        <w:ind w:firstLine="576"/>
        <w:jc w:val="both"/>
        <w:rPr>
          <w:sz w:val="22"/>
          <w:szCs w:val="22"/>
        </w:rPr>
      </w:pPr>
      <w:r>
        <w:rPr>
          <w:sz w:val="22"/>
          <w:szCs w:val="22"/>
        </w:rPr>
        <w:t xml:space="preserve">The upper 4K bytes </w:t>
      </w:r>
      <w:r w:rsidR="005A0920">
        <w:rPr>
          <w:sz w:val="22"/>
          <w:szCs w:val="22"/>
        </w:rPr>
        <w:t xml:space="preserve">are </w:t>
      </w:r>
      <w:r w:rsidR="005E27A8">
        <w:rPr>
          <w:sz w:val="22"/>
          <w:szCs w:val="22"/>
        </w:rPr>
        <w:t xml:space="preserve">used for </w:t>
      </w:r>
      <w:r w:rsidR="005A0920">
        <w:rPr>
          <w:sz w:val="22"/>
          <w:szCs w:val="22"/>
        </w:rPr>
        <w:t xml:space="preserve">PCI express </w:t>
      </w:r>
      <w:r w:rsidR="005E27A8">
        <w:rPr>
          <w:sz w:val="22"/>
          <w:szCs w:val="22"/>
        </w:rPr>
        <w:t xml:space="preserve">to </w:t>
      </w:r>
      <w:r w:rsidR="005A0920">
        <w:rPr>
          <w:sz w:val="22"/>
          <w:szCs w:val="22"/>
        </w:rPr>
        <w:t>JTAG engines</w:t>
      </w:r>
      <w:r w:rsidR="005E27A8">
        <w:rPr>
          <w:sz w:val="22"/>
          <w:szCs w:val="22"/>
        </w:rPr>
        <w:t xml:space="preserve">.  </w:t>
      </w:r>
      <w:r>
        <w:rPr>
          <w:sz w:val="22"/>
          <w:szCs w:val="22"/>
        </w:rPr>
        <w:t>Address Bit(12) = 1, and Address Bit(11) for the two JTAG engines.  There is no specific use of the JTAG on the TIpcieUS yet</w:t>
      </w:r>
      <w:r w:rsidR="005A0920">
        <w:rPr>
          <w:sz w:val="22"/>
          <w:szCs w:val="22"/>
        </w:rPr>
        <w:t xml:space="preserve">.  </w:t>
      </w:r>
      <w:r>
        <w:rPr>
          <w:sz w:val="22"/>
          <w:szCs w:val="22"/>
        </w:rPr>
        <w:t xml:space="preserve">For data transfer less than </w:t>
      </w:r>
      <w:r w:rsidR="005A0920">
        <w:rPr>
          <w:sz w:val="22"/>
          <w:szCs w:val="22"/>
        </w:rPr>
        <w:t>32 bits</w:t>
      </w:r>
      <w:r>
        <w:rPr>
          <w:sz w:val="22"/>
          <w:szCs w:val="22"/>
        </w:rPr>
        <w:t xml:space="preserve">, </w:t>
      </w:r>
      <w:r w:rsidR="005A0920">
        <w:rPr>
          <w:sz w:val="22"/>
          <w:szCs w:val="22"/>
        </w:rPr>
        <w:t xml:space="preserve">the lower N bits </w:t>
      </w:r>
      <w:r w:rsidR="005A34DF">
        <w:rPr>
          <w:sz w:val="22"/>
          <w:szCs w:val="22"/>
        </w:rPr>
        <w:t>(specified b</w:t>
      </w:r>
      <w:r w:rsidR="005A0920">
        <w:rPr>
          <w:sz w:val="22"/>
          <w:szCs w:val="22"/>
        </w:rPr>
        <w:t>y the address</w:t>
      </w:r>
      <w:r w:rsidR="005A34DF">
        <w:rPr>
          <w:sz w:val="22"/>
          <w:szCs w:val="22"/>
        </w:rPr>
        <w:t>) are used</w:t>
      </w:r>
      <w:r w:rsidR="005A0920">
        <w:rPr>
          <w:sz w:val="22"/>
          <w:szCs w:val="22"/>
        </w:rPr>
        <w:t>.</w:t>
      </w:r>
    </w:p>
    <w:p w:rsidR="00724824" w:rsidRPr="00603227" w:rsidRDefault="00603227" w:rsidP="008F3E55">
      <w:pPr>
        <w:spacing w:after="120"/>
        <w:ind w:firstLine="576"/>
        <w:jc w:val="both"/>
        <w:rPr>
          <w:sz w:val="22"/>
        </w:rPr>
      </w:pPr>
      <w:r>
        <w:rPr>
          <w:sz w:val="22"/>
          <w:szCs w:val="22"/>
        </w:rPr>
        <w:t xml:space="preserve">Address Bit(10:6): </w:t>
      </w:r>
      <w:r w:rsidRPr="00603227">
        <w:rPr>
          <w:sz w:val="22"/>
        </w:rPr>
        <w:t>Number of bits to shift (Instruction register or Data register), n=A</w:t>
      </w:r>
      <w:r w:rsidR="008759D2">
        <w:rPr>
          <w:sz w:val="22"/>
        </w:rPr>
        <w:t>ddr</w:t>
      </w:r>
      <w:r w:rsidRPr="00603227">
        <w:rPr>
          <w:sz w:val="22"/>
        </w:rPr>
        <w:t>(10:6)+1, that is the minimum number of bits to shift is 1, and maximum number of bits to shift is 32, the lower order of bits in the 32-bit data are used.</w:t>
      </w:r>
    </w:p>
    <w:p w:rsidR="00603227" w:rsidRDefault="00603227" w:rsidP="00603227">
      <w:pPr>
        <w:pStyle w:val="paragraph"/>
      </w:pPr>
      <w:r w:rsidRPr="00603227">
        <w:t xml:space="preserve">Address </w:t>
      </w:r>
      <w:r>
        <w:t>Bit(5:4): Specific JTAG command. “01”: JTAG data register shift; “10”: JTAG instruction register shift; “</w:t>
      </w:r>
      <w:r w:rsidRPr="00603227">
        <w:t>11</w:t>
      </w:r>
      <w:r>
        <w:t>”</w:t>
      </w:r>
      <w:r w:rsidRPr="00603227">
        <w:t>: JTAG reset, (se</w:t>
      </w:r>
      <w:r>
        <w:t>t the JTAG to RESET_IDLE state).</w:t>
      </w:r>
    </w:p>
    <w:p w:rsidR="00603227" w:rsidRDefault="00603227" w:rsidP="00603227">
      <w:pPr>
        <w:pStyle w:val="paragraph"/>
      </w:pPr>
      <w:r>
        <w:t>Address Bit(3): JTAG TRAILER_ENABLE.  This will enable several extra JTAG clocks (after register shift) to move the JTAG state machine from register shift (either data register or instruction register) to RESET_IDLE.</w:t>
      </w:r>
    </w:p>
    <w:p w:rsidR="00603227" w:rsidRDefault="00603227" w:rsidP="00603227">
      <w:pPr>
        <w:pStyle w:val="paragraph"/>
      </w:pPr>
      <w:r>
        <w:t>Address Bit(2): JTAG HEADER_ENABLE.  This will enable several extra JTAG clocks (before register shift) to move the JTAG state machine from RESET_IDLE to register shift (either data register or instruction register depending on the shift type A(5:4))</w:t>
      </w:r>
    </w:p>
    <w:p w:rsidR="00603227" w:rsidRDefault="00603227" w:rsidP="00603227">
      <w:pPr>
        <w:pStyle w:val="paragraph"/>
      </w:pPr>
      <w:r>
        <w:t>Address Bit(1:0): “00” only.</w:t>
      </w:r>
    </w:p>
    <w:p w:rsidR="001D333A" w:rsidRPr="00603227" w:rsidRDefault="001D333A" w:rsidP="00603227">
      <w:pPr>
        <w:pStyle w:val="paragraph"/>
      </w:pPr>
      <w:r>
        <w:t>The PCI express read to the device will return the data currently stored in the TDO shift register (32-bit).  The read address is A</w:t>
      </w:r>
      <w:r w:rsidR="005F74FA">
        <w:t>ddress Bit</w:t>
      </w:r>
      <w:r>
        <w:t xml:space="preserve">(11).  </w:t>
      </w:r>
      <w:r w:rsidR="005F74FA">
        <w:t>Bits</w:t>
      </w:r>
      <w:r>
        <w:t>(10:0) are DONOT care bits.  32-bit data read only</w:t>
      </w:r>
    </w:p>
    <w:p w:rsidR="00A95F2C" w:rsidRDefault="00A95F2C" w:rsidP="005E27A8">
      <w:pPr>
        <w:ind w:left="360" w:firstLine="720"/>
        <w:jc w:val="both"/>
        <w:rPr>
          <w:sz w:val="22"/>
          <w:szCs w:val="22"/>
        </w:rPr>
      </w:pPr>
    </w:p>
    <w:p w:rsidR="005E27A8" w:rsidRPr="006975AB" w:rsidRDefault="0040356C" w:rsidP="006975AB">
      <w:pPr>
        <w:pStyle w:val="BodyTextIndent3"/>
        <w:ind w:left="0" w:firstLine="0"/>
        <w:rPr>
          <w:sz w:val="28"/>
          <w:szCs w:val="28"/>
        </w:rPr>
      </w:pPr>
      <w:r>
        <w:rPr>
          <w:sz w:val="28"/>
          <w:szCs w:val="28"/>
        </w:rPr>
        <w:t>6.5</w:t>
      </w:r>
      <w:r w:rsidR="001B25E4" w:rsidRPr="006975AB">
        <w:rPr>
          <w:sz w:val="28"/>
          <w:szCs w:val="28"/>
        </w:rPr>
        <w:t xml:space="preserve"> </w:t>
      </w:r>
      <w:r w:rsidR="001578BC">
        <w:rPr>
          <w:sz w:val="28"/>
          <w:szCs w:val="28"/>
        </w:rPr>
        <w:t>PCI express</w:t>
      </w:r>
      <w:r w:rsidR="00F13B95" w:rsidRPr="006975AB">
        <w:rPr>
          <w:sz w:val="28"/>
          <w:szCs w:val="28"/>
        </w:rPr>
        <w:t xml:space="preserve"> data acquisition:</w:t>
      </w:r>
    </w:p>
    <w:p w:rsidR="007F7E0C" w:rsidRDefault="007F7E0C" w:rsidP="008F3E55">
      <w:pPr>
        <w:spacing w:after="120"/>
        <w:ind w:firstLine="576"/>
        <w:jc w:val="both"/>
        <w:rPr>
          <w:sz w:val="22"/>
          <w:szCs w:val="22"/>
        </w:rPr>
      </w:pPr>
      <w:r>
        <w:rPr>
          <w:sz w:val="22"/>
          <w:szCs w:val="22"/>
        </w:rPr>
        <w:t>The Xilinx DMA engines are used for</w:t>
      </w:r>
      <w:r w:rsidR="00F13B95">
        <w:rPr>
          <w:sz w:val="22"/>
          <w:szCs w:val="22"/>
        </w:rPr>
        <w:t xml:space="preserve"> data acquisition</w:t>
      </w:r>
      <w:r>
        <w:rPr>
          <w:sz w:val="22"/>
          <w:szCs w:val="22"/>
        </w:rPr>
        <w:t xml:space="preserve">.  </w:t>
      </w:r>
      <w:r w:rsidR="00F13B95">
        <w:rPr>
          <w:sz w:val="22"/>
          <w:szCs w:val="22"/>
        </w:rPr>
        <w:t xml:space="preserve">The </w:t>
      </w:r>
      <w:r>
        <w:rPr>
          <w:sz w:val="22"/>
          <w:szCs w:val="22"/>
        </w:rPr>
        <w:t>C2H (Core to Host-computer) slave DMA are implemented for data readout.</w:t>
      </w:r>
    </w:p>
    <w:p w:rsidR="007F7E0C" w:rsidRDefault="007F7E0C" w:rsidP="008F3E55">
      <w:pPr>
        <w:spacing w:after="120"/>
        <w:ind w:firstLine="576"/>
        <w:jc w:val="both"/>
        <w:rPr>
          <w:sz w:val="22"/>
          <w:szCs w:val="22"/>
        </w:rPr>
      </w:pPr>
      <w:r>
        <w:rPr>
          <w:sz w:val="22"/>
          <w:szCs w:val="22"/>
        </w:rPr>
        <w:t>Channel#0 (C2H_0) is used for trigger data, which is the same format as VXS/VME TI.</w:t>
      </w:r>
    </w:p>
    <w:p w:rsidR="007F7E0C" w:rsidRDefault="007F7E0C" w:rsidP="008F3E55">
      <w:pPr>
        <w:spacing w:after="120"/>
        <w:ind w:firstLine="576"/>
        <w:jc w:val="both"/>
        <w:rPr>
          <w:sz w:val="22"/>
          <w:szCs w:val="22"/>
        </w:rPr>
      </w:pPr>
      <w:r>
        <w:rPr>
          <w:sz w:val="22"/>
          <w:szCs w:val="22"/>
        </w:rPr>
        <w:t>Channel#1 (C2H_1) is used for Streaming TDC data readout (to be implemented).</w:t>
      </w:r>
    </w:p>
    <w:p w:rsidR="007F7E0C" w:rsidRDefault="007F7E0C" w:rsidP="008F3E55">
      <w:pPr>
        <w:spacing w:after="120"/>
        <w:ind w:firstLine="576"/>
        <w:jc w:val="both"/>
        <w:rPr>
          <w:sz w:val="22"/>
          <w:szCs w:val="22"/>
        </w:rPr>
      </w:pPr>
      <w:r>
        <w:rPr>
          <w:sz w:val="22"/>
          <w:szCs w:val="22"/>
        </w:rPr>
        <w:t>Channel#2 (C2H_2) is used for QSFP data readout, where the QSFP can be 40 GB</w:t>
      </w:r>
      <w:r w:rsidR="005E378B">
        <w:rPr>
          <w:sz w:val="22"/>
          <w:szCs w:val="22"/>
        </w:rPr>
        <w:t>E, 100 GBE, or custom protocols</w:t>
      </w:r>
      <w:r>
        <w:rPr>
          <w:sz w:val="22"/>
          <w:szCs w:val="22"/>
        </w:rPr>
        <w:t xml:space="preserve"> (to be implemented).</w:t>
      </w:r>
    </w:p>
    <w:p w:rsidR="007F7E0C" w:rsidRDefault="007F7E0C" w:rsidP="008F3E55">
      <w:pPr>
        <w:spacing w:after="120"/>
        <w:ind w:firstLine="576"/>
        <w:jc w:val="both"/>
        <w:rPr>
          <w:sz w:val="22"/>
          <w:szCs w:val="22"/>
        </w:rPr>
      </w:pPr>
      <w:r>
        <w:rPr>
          <w:sz w:val="22"/>
          <w:szCs w:val="22"/>
        </w:rPr>
        <w:lastRenderedPageBreak/>
        <w:t>The DMA controls (bookkeeping) are implemented in BA#1 as 32-bit addressed 64K bytes memory space.</w:t>
      </w:r>
    </w:p>
    <w:p w:rsidR="00F13B95" w:rsidRDefault="00F13B95" w:rsidP="00F13B95">
      <w:pPr>
        <w:ind w:left="360" w:firstLine="720"/>
        <w:jc w:val="both"/>
        <w:rPr>
          <w:sz w:val="22"/>
          <w:szCs w:val="22"/>
        </w:rPr>
      </w:pPr>
    </w:p>
    <w:p w:rsidR="005E378B" w:rsidRDefault="005E378B">
      <w:pPr>
        <w:rPr>
          <w:b/>
          <w:sz w:val="32"/>
          <w:szCs w:val="32"/>
        </w:rPr>
      </w:pPr>
      <w:r>
        <w:rPr>
          <w:sz w:val="32"/>
          <w:szCs w:val="32"/>
        </w:rPr>
        <w:br w:type="page"/>
      </w:r>
    </w:p>
    <w:p w:rsidR="00BB1A7F" w:rsidRPr="005602B8" w:rsidRDefault="005602B8" w:rsidP="005602B8">
      <w:pPr>
        <w:pStyle w:val="BodyTextIndent3"/>
        <w:ind w:left="0" w:firstLine="0"/>
        <w:rPr>
          <w:sz w:val="32"/>
          <w:szCs w:val="32"/>
        </w:rPr>
      </w:pPr>
      <w:r>
        <w:rPr>
          <w:sz w:val="32"/>
          <w:szCs w:val="32"/>
        </w:rPr>
        <w:lastRenderedPageBreak/>
        <w:t xml:space="preserve">7 </w:t>
      </w:r>
      <w:r w:rsidR="004B72D7">
        <w:rPr>
          <w:sz w:val="32"/>
          <w:szCs w:val="32"/>
        </w:rPr>
        <w:t xml:space="preserve">Connector </w:t>
      </w:r>
      <w:r w:rsidR="00BB1A7F" w:rsidRPr="005602B8">
        <w:rPr>
          <w:sz w:val="32"/>
          <w:szCs w:val="32"/>
        </w:rPr>
        <w:t>pin out tables:</w:t>
      </w:r>
    </w:p>
    <w:p w:rsidR="00BB1A7F" w:rsidRDefault="00BB1A7F" w:rsidP="00BB1A7F">
      <w:pPr>
        <w:pStyle w:val="BodyTextIndent3"/>
        <w:ind w:firstLine="0"/>
      </w:pPr>
    </w:p>
    <w:p w:rsidR="00BF013D" w:rsidRPr="00BE1FFC" w:rsidRDefault="003E4160" w:rsidP="006975AB">
      <w:pPr>
        <w:pStyle w:val="BodyTextIndent3"/>
        <w:ind w:left="0" w:firstLine="0"/>
        <w:rPr>
          <w:sz w:val="28"/>
          <w:szCs w:val="28"/>
        </w:rPr>
      </w:pPr>
      <w:r w:rsidRPr="00BE1FFC">
        <w:rPr>
          <w:sz w:val="28"/>
          <w:szCs w:val="28"/>
        </w:rPr>
        <w:t xml:space="preserve">7.1 </w:t>
      </w:r>
      <w:r w:rsidR="007D3A7E">
        <w:rPr>
          <w:sz w:val="28"/>
          <w:szCs w:val="28"/>
        </w:rPr>
        <w:t xml:space="preserve">PCI express </w:t>
      </w:r>
      <w:r w:rsidR="00BF013D" w:rsidRPr="00BE1FFC">
        <w:rPr>
          <w:sz w:val="28"/>
          <w:szCs w:val="28"/>
        </w:rPr>
        <w:t>Pinout Table</w:t>
      </w:r>
      <w:r w:rsidR="007D3A7E">
        <w:rPr>
          <w:sz w:val="28"/>
          <w:szCs w:val="28"/>
        </w:rPr>
        <w:t xml:space="preserve"> (</w:t>
      </w:r>
      <w:r w:rsidR="007D3A7E" w:rsidRPr="007D3A7E">
        <w:rPr>
          <w:sz w:val="22"/>
          <w:szCs w:val="28"/>
        </w:rPr>
        <w:t>copied from Wikipedia</w:t>
      </w:r>
      <w:r w:rsidR="007D3A7E">
        <w:rPr>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
        <w:gridCol w:w="960"/>
        <w:gridCol w:w="940"/>
        <w:gridCol w:w="3177"/>
        <w:gridCol w:w="66"/>
        <w:gridCol w:w="66"/>
        <w:gridCol w:w="66"/>
        <w:gridCol w:w="66"/>
        <w:gridCol w:w="81"/>
      </w:tblGrid>
      <w:tr w:rsidR="007D3A7E" w:rsidTr="007D3A7E">
        <w:trPr>
          <w:tblCellSpacing w:w="15" w:type="dxa"/>
        </w:trPr>
        <w:tc>
          <w:tcPr>
            <w:tcW w:w="0" w:type="auto"/>
            <w:vAlign w:val="center"/>
            <w:hideMark/>
          </w:tcPr>
          <w:p w:rsidR="007D3A7E" w:rsidRDefault="007D3A7E">
            <w:pPr>
              <w:jc w:val="center"/>
              <w:rPr>
                <w:b/>
                <w:bCs/>
                <w:sz w:val="24"/>
                <w:szCs w:val="24"/>
              </w:rPr>
            </w:pPr>
            <w:r>
              <w:rPr>
                <w:b/>
                <w:bCs/>
              </w:rPr>
              <w:t>Pin</w:t>
            </w:r>
          </w:p>
        </w:tc>
        <w:tc>
          <w:tcPr>
            <w:tcW w:w="0" w:type="auto"/>
            <w:vAlign w:val="center"/>
            <w:hideMark/>
          </w:tcPr>
          <w:p w:rsidR="007D3A7E" w:rsidRDefault="007D3A7E">
            <w:pPr>
              <w:jc w:val="center"/>
              <w:rPr>
                <w:b/>
                <w:bCs/>
                <w:sz w:val="24"/>
                <w:szCs w:val="24"/>
              </w:rPr>
            </w:pPr>
            <w:r>
              <w:rPr>
                <w:b/>
                <w:bCs/>
              </w:rPr>
              <w:t>Side B</w:t>
            </w:r>
          </w:p>
        </w:tc>
        <w:tc>
          <w:tcPr>
            <w:tcW w:w="0" w:type="auto"/>
            <w:vAlign w:val="center"/>
            <w:hideMark/>
          </w:tcPr>
          <w:p w:rsidR="007D3A7E" w:rsidRDefault="007D3A7E">
            <w:pPr>
              <w:jc w:val="center"/>
              <w:rPr>
                <w:b/>
                <w:bCs/>
                <w:sz w:val="24"/>
                <w:szCs w:val="24"/>
              </w:rPr>
            </w:pPr>
            <w:r>
              <w:rPr>
                <w:b/>
                <w:bCs/>
              </w:rPr>
              <w:t>Side A</w:t>
            </w:r>
          </w:p>
        </w:tc>
        <w:tc>
          <w:tcPr>
            <w:tcW w:w="0" w:type="auto"/>
            <w:vAlign w:val="center"/>
            <w:hideMark/>
          </w:tcPr>
          <w:p w:rsidR="007D3A7E" w:rsidRDefault="007D3A7E">
            <w:pPr>
              <w:jc w:val="center"/>
              <w:rPr>
                <w:b/>
                <w:bCs/>
                <w:sz w:val="24"/>
                <w:szCs w:val="24"/>
              </w:rPr>
            </w:pPr>
            <w:r>
              <w:rPr>
                <w:b/>
                <w:bCs/>
              </w:rPr>
              <w:t>Description</w:t>
            </w:r>
          </w:p>
        </w:tc>
        <w:tc>
          <w:tcPr>
            <w:tcW w:w="0" w:type="auto"/>
            <w:vMerge w:val="restart"/>
            <w:vAlign w:val="center"/>
          </w:tcPr>
          <w:p w:rsidR="007D3A7E" w:rsidRDefault="007D3A7E">
            <w:pPr>
              <w:jc w:val="center"/>
              <w:rPr>
                <w:sz w:val="24"/>
                <w:szCs w:val="24"/>
              </w:rPr>
            </w:pPr>
          </w:p>
        </w:tc>
        <w:tc>
          <w:tcPr>
            <w:tcW w:w="0" w:type="auto"/>
            <w:vAlign w:val="center"/>
          </w:tcPr>
          <w:p w:rsidR="007D3A7E" w:rsidRDefault="007D3A7E">
            <w:pPr>
              <w:jc w:val="center"/>
              <w:rPr>
                <w:b/>
                <w:bCs/>
                <w:sz w:val="24"/>
                <w:szCs w:val="24"/>
              </w:rPr>
            </w:pPr>
          </w:p>
        </w:tc>
        <w:tc>
          <w:tcPr>
            <w:tcW w:w="0" w:type="auto"/>
            <w:vAlign w:val="center"/>
          </w:tcPr>
          <w:p w:rsidR="007D3A7E" w:rsidRDefault="007D3A7E">
            <w:pPr>
              <w:jc w:val="center"/>
              <w:rPr>
                <w:b/>
                <w:bCs/>
                <w:sz w:val="24"/>
                <w:szCs w:val="24"/>
              </w:rPr>
            </w:pPr>
          </w:p>
        </w:tc>
        <w:tc>
          <w:tcPr>
            <w:tcW w:w="0" w:type="auto"/>
            <w:vAlign w:val="center"/>
          </w:tcPr>
          <w:p w:rsidR="007D3A7E" w:rsidRDefault="007D3A7E">
            <w:pPr>
              <w:jc w:val="center"/>
              <w:rPr>
                <w:b/>
                <w:bCs/>
                <w:sz w:val="24"/>
                <w:szCs w:val="24"/>
              </w:rPr>
            </w:pPr>
          </w:p>
        </w:tc>
        <w:tc>
          <w:tcPr>
            <w:tcW w:w="0" w:type="auto"/>
            <w:vAlign w:val="center"/>
          </w:tcPr>
          <w:p w:rsidR="007D3A7E" w:rsidRDefault="007D3A7E">
            <w:pPr>
              <w:jc w:val="center"/>
              <w:rPr>
                <w:b/>
                <w:bCs/>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w:t>
            </w:r>
          </w:p>
        </w:tc>
        <w:tc>
          <w:tcPr>
            <w:tcW w:w="0" w:type="auto"/>
            <w:shd w:val="clear" w:color="auto" w:fill="C0C0C0"/>
            <w:vAlign w:val="center"/>
            <w:hideMark/>
          </w:tcPr>
          <w:p w:rsidR="007D3A7E" w:rsidRDefault="007D3A7E">
            <w:pPr>
              <w:jc w:val="center"/>
              <w:rPr>
                <w:sz w:val="24"/>
                <w:szCs w:val="24"/>
              </w:rPr>
            </w:pPr>
            <w:r>
              <w:t>+12 V</w:t>
            </w:r>
          </w:p>
        </w:tc>
        <w:tc>
          <w:tcPr>
            <w:tcW w:w="0" w:type="auto"/>
            <w:shd w:val="clear" w:color="auto" w:fill="99FF99"/>
            <w:vAlign w:val="center"/>
            <w:hideMark/>
          </w:tcPr>
          <w:p w:rsidR="007D3A7E" w:rsidRDefault="007D3A7E">
            <w:pPr>
              <w:jc w:val="center"/>
              <w:rPr>
                <w:sz w:val="24"/>
                <w:szCs w:val="24"/>
              </w:rPr>
            </w:pPr>
            <w:r>
              <w:t>PRSNT1#</w:t>
            </w:r>
          </w:p>
        </w:tc>
        <w:tc>
          <w:tcPr>
            <w:tcW w:w="0" w:type="auto"/>
            <w:vAlign w:val="center"/>
            <w:hideMark/>
          </w:tcPr>
          <w:p w:rsidR="007D3A7E" w:rsidRDefault="007D3A7E">
            <w:pPr>
              <w:rPr>
                <w:sz w:val="24"/>
                <w:szCs w:val="24"/>
              </w:rPr>
            </w:pPr>
            <w:r>
              <w:t>Must connect to farthest PRSNT2# pin</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FFFF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w:t>
            </w:r>
          </w:p>
        </w:tc>
        <w:tc>
          <w:tcPr>
            <w:tcW w:w="0" w:type="auto"/>
            <w:shd w:val="clear" w:color="auto" w:fill="C0C0C0"/>
            <w:vAlign w:val="center"/>
            <w:hideMark/>
          </w:tcPr>
          <w:p w:rsidR="007D3A7E" w:rsidRDefault="007D3A7E">
            <w:pPr>
              <w:jc w:val="center"/>
              <w:rPr>
                <w:sz w:val="24"/>
                <w:szCs w:val="24"/>
              </w:rPr>
            </w:pPr>
            <w:r>
              <w:t>+12 V</w:t>
            </w:r>
          </w:p>
        </w:tc>
        <w:tc>
          <w:tcPr>
            <w:tcW w:w="0" w:type="auto"/>
            <w:shd w:val="clear" w:color="auto" w:fill="C0C0C0"/>
            <w:vAlign w:val="center"/>
            <w:hideMark/>
          </w:tcPr>
          <w:p w:rsidR="007D3A7E" w:rsidRDefault="007D3A7E">
            <w:pPr>
              <w:jc w:val="center"/>
              <w:rPr>
                <w:sz w:val="24"/>
                <w:szCs w:val="24"/>
              </w:rPr>
            </w:pPr>
            <w:r>
              <w:t>+12 V</w:t>
            </w:r>
          </w:p>
        </w:tc>
        <w:tc>
          <w:tcPr>
            <w:tcW w:w="0" w:type="auto"/>
            <w:vMerge w:val="restart"/>
            <w:vAlign w:val="center"/>
            <w:hideMark/>
          </w:tcPr>
          <w:p w:rsidR="007D3A7E" w:rsidRDefault="007D3A7E">
            <w:pPr>
              <w:jc w:val="cente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3</w:t>
            </w:r>
          </w:p>
        </w:tc>
        <w:tc>
          <w:tcPr>
            <w:tcW w:w="0" w:type="auto"/>
            <w:shd w:val="clear" w:color="auto" w:fill="C0C0C0"/>
            <w:vAlign w:val="center"/>
            <w:hideMark/>
          </w:tcPr>
          <w:p w:rsidR="007D3A7E" w:rsidRDefault="007D3A7E">
            <w:pPr>
              <w:jc w:val="center"/>
              <w:rPr>
                <w:sz w:val="24"/>
                <w:szCs w:val="24"/>
              </w:rPr>
            </w:pPr>
            <w:r>
              <w:t>+12 V</w:t>
            </w:r>
          </w:p>
        </w:tc>
        <w:tc>
          <w:tcPr>
            <w:tcW w:w="0" w:type="auto"/>
            <w:shd w:val="clear" w:color="auto" w:fill="C0C0C0"/>
            <w:vAlign w:val="center"/>
            <w:hideMark/>
          </w:tcPr>
          <w:p w:rsidR="007D3A7E" w:rsidRDefault="007D3A7E">
            <w:pPr>
              <w:jc w:val="center"/>
              <w:rPr>
                <w:sz w:val="24"/>
                <w:szCs w:val="24"/>
              </w:rPr>
            </w:pPr>
            <w:r>
              <w:t>+12 V</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4</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5</w:t>
            </w:r>
          </w:p>
        </w:tc>
        <w:tc>
          <w:tcPr>
            <w:tcW w:w="0" w:type="auto"/>
            <w:shd w:val="clear" w:color="auto" w:fill="FFCC66"/>
            <w:vAlign w:val="center"/>
            <w:hideMark/>
          </w:tcPr>
          <w:p w:rsidR="007D3A7E" w:rsidRDefault="007D3A7E">
            <w:pPr>
              <w:jc w:val="center"/>
              <w:rPr>
                <w:sz w:val="24"/>
                <w:szCs w:val="24"/>
              </w:rPr>
            </w:pPr>
            <w:r>
              <w:t>SMCLK</w:t>
            </w:r>
          </w:p>
        </w:tc>
        <w:tc>
          <w:tcPr>
            <w:tcW w:w="0" w:type="auto"/>
            <w:shd w:val="clear" w:color="auto" w:fill="9999FF"/>
            <w:vAlign w:val="center"/>
            <w:hideMark/>
          </w:tcPr>
          <w:p w:rsidR="007D3A7E" w:rsidRDefault="007D3A7E">
            <w:pPr>
              <w:jc w:val="center"/>
              <w:rPr>
                <w:sz w:val="24"/>
                <w:szCs w:val="24"/>
              </w:rPr>
            </w:pPr>
            <w:r>
              <w:t>TCK</w:t>
            </w:r>
          </w:p>
        </w:tc>
        <w:tc>
          <w:tcPr>
            <w:tcW w:w="0" w:type="auto"/>
            <w:vMerge w:val="restart"/>
            <w:vAlign w:val="center"/>
            <w:hideMark/>
          </w:tcPr>
          <w:p w:rsidR="007D3A7E" w:rsidRDefault="00C10345">
            <w:pPr>
              <w:rPr>
                <w:sz w:val="24"/>
                <w:szCs w:val="24"/>
              </w:rPr>
            </w:pPr>
            <w:hyperlink r:id="rId16" w:tooltip="SMBus" w:history="1">
              <w:r w:rsidR="007D3A7E">
                <w:rPr>
                  <w:rStyle w:val="Hyperlink"/>
                </w:rPr>
                <w:t>SMBus</w:t>
              </w:r>
            </w:hyperlink>
            <w:r w:rsidR="007D3A7E">
              <w:t xml:space="preserve"> and </w:t>
            </w:r>
            <w:hyperlink r:id="rId17" w:tooltip="JTAG" w:history="1">
              <w:r w:rsidR="007D3A7E">
                <w:rPr>
                  <w:rStyle w:val="Hyperlink"/>
                </w:rPr>
                <w:t>JTAG</w:t>
              </w:r>
            </w:hyperlink>
            <w:r w:rsidR="007D3A7E">
              <w:t xml:space="preserve"> port pins</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6</w:t>
            </w:r>
          </w:p>
        </w:tc>
        <w:tc>
          <w:tcPr>
            <w:tcW w:w="0" w:type="auto"/>
            <w:shd w:val="clear" w:color="auto" w:fill="FFCC66"/>
            <w:vAlign w:val="center"/>
            <w:hideMark/>
          </w:tcPr>
          <w:p w:rsidR="007D3A7E" w:rsidRDefault="007D3A7E">
            <w:pPr>
              <w:jc w:val="center"/>
              <w:rPr>
                <w:sz w:val="24"/>
                <w:szCs w:val="24"/>
              </w:rPr>
            </w:pPr>
            <w:r>
              <w:t>SMDAT</w:t>
            </w:r>
          </w:p>
        </w:tc>
        <w:tc>
          <w:tcPr>
            <w:tcW w:w="0" w:type="auto"/>
            <w:shd w:val="clear" w:color="auto" w:fill="9999FF"/>
            <w:vAlign w:val="center"/>
            <w:hideMark/>
          </w:tcPr>
          <w:p w:rsidR="007D3A7E" w:rsidRDefault="007D3A7E">
            <w:pPr>
              <w:jc w:val="center"/>
              <w:rPr>
                <w:sz w:val="24"/>
                <w:szCs w:val="24"/>
              </w:rPr>
            </w:pPr>
            <w:r>
              <w:t>TDI</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7</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TDO</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8</w:t>
            </w:r>
          </w:p>
        </w:tc>
        <w:tc>
          <w:tcPr>
            <w:tcW w:w="0" w:type="auto"/>
            <w:shd w:val="clear" w:color="auto" w:fill="C0C0C0"/>
            <w:vAlign w:val="center"/>
            <w:hideMark/>
          </w:tcPr>
          <w:p w:rsidR="007D3A7E" w:rsidRDefault="007D3A7E">
            <w:pPr>
              <w:jc w:val="center"/>
              <w:rPr>
                <w:sz w:val="24"/>
                <w:szCs w:val="24"/>
              </w:rPr>
            </w:pPr>
            <w:r>
              <w:t>+3.3 V</w:t>
            </w:r>
          </w:p>
        </w:tc>
        <w:tc>
          <w:tcPr>
            <w:tcW w:w="0" w:type="auto"/>
            <w:shd w:val="clear" w:color="auto" w:fill="9999FF"/>
            <w:vAlign w:val="center"/>
            <w:hideMark/>
          </w:tcPr>
          <w:p w:rsidR="007D3A7E" w:rsidRDefault="007D3A7E">
            <w:pPr>
              <w:jc w:val="center"/>
              <w:rPr>
                <w:sz w:val="24"/>
                <w:szCs w:val="24"/>
              </w:rPr>
            </w:pPr>
            <w:r>
              <w:t>TMS</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9</w:t>
            </w:r>
          </w:p>
        </w:tc>
        <w:tc>
          <w:tcPr>
            <w:tcW w:w="0" w:type="auto"/>
            <w:shd w:val="clear" w:color="auto" w:fill="9999FF"/>
            <w:vAlign w:val="center"/>
            <w:hideMark/>
          </w:tcPr>
          <w:p w:rsidR="007D3A7E" w:rsidRDefault="007D3A7E">
            <w:pPr>
              <w:jc w:val="center"/>
              <w:rPr>
                <w:sz w:val="24"/>
                <w:szCs w:val="24"/>
              </w:rPr>
            </w:pPr>
            <w:r>
              <w:t>TRST#</w:t>
            </w:r>
          </w:p>
        </w:tc>
        <w:tc>
          <w:tcPr>
            <w:tcW w:w="0" w:type="auto"/>
            <w:shd w:val="clear" w:color="auto" w:fill="C0C0C0"/>
            <w:vAlign w:val="center"/>
            <w:hideMark/>
          </w:tcPr>
          <w:p w:rsidR="007D3A7E" w:rsidRDefault="007D3A7E">
            <w:pPr>
              <w:jc w:val="center"/>
              <w:rPr>
                <w:sz w:val="24"/>
                <w:szCs w:val="24"/>
              </w:rPr>
            </w:pPr>
            <w:r>
              <w:t>+3.3 V</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10</w:t>
            </w:r>
          </w:p>
        </w:tc>
        <w:tc>
          <w:tcPr>
            <w:tcW w:w="0" w:type="auto"/>
            <w:shd w:val="clear" w:color="auto" w:fill="C0C0C0"/>
            <w:vAlign w:val="center"/>
            <w:hideMark/>
          </w:tcPr>
          <w:p w:rsidR="007D3A7E" w:rsidRDefault="007D3A7E">
            <w:pPr>
              <w:jc w:val="center"/>
              <w:rPr>
                <w:sz w:val="24"/>
                <w:szCs w:val="24"/>
              </w:rPr>
            </w:pPr>
            <w:r>
              <w:t>+3.3 V aux</w:t>
            </w:r>
          </w:p>
        </w:tc>
        <w:tc>
          <w:tcPr>
            <w:tcW w:w="0" w:type="auto"/>
            <w:shd w:val="clear" w:color="auto" w:fill="C0C0C0"/>
            <w:vAlign w:val="center"/>
            <w:hideMark/>
          </w:tcPr>
          <w:p w:rsidR="007D3A7E" w:rsidRDefault="007D3A7E">
            <w:pPr>
              <w:jc w:val="center"/>
              <w:rPr>
                <w:sz w:val="24"/>
                <w:szCs w:val="24"/>
              </w:rPr>
            </w:pPr>
            <w:r>
              <w:t>+3.3 V</w:t>
            </w:r>
          </w:p>
        </w:tc>
        <w:tc>
          <w:tcPr>
            <w:tcW w:w="0" w:type="auto"/>
            <w:vAlign w:val="center"/>
            <w:hideMark/>
          </w:tcPr>
          <w:p w:rsidR="007D3A7E" w:rsidRDefault="00C10345">
            <w:pPr>
              <w:rPr>
                <w:sz w:val="24"/>
                <w:szCs w:val="24"/>
              </w:rPr>
            </w:pPr>
            <w:hyperlink r:id="rId18" w:tooltip="Standby power" w:history="1">
              <w:r w:rsidR="007D3A7E">
                <w:rPr>
                  <w:rStyle w:val="Hyperlink"/>
                </w:rPr>
                <w:t>Standby power</w:t>
              </w:r>
            </w:hyperlink>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11</w:t>
            </w:r>
          </w:p>
        </w:tc>
        <w:tc>
          <w:tcPr>
            <w:tcW w:w="0" w:type="auto"/>
            <w:shd w:val="clear" w:color="auto" w:fill="FFCC66"/>
            <w:vAlign w:val="center"/>
            <w:hideMark/>
          </w:tcPr>
          <w:p w:rsidR="007D3A7E" w:rsidRDefault="007D3A7E">
            <w:pPr>
              <w:jc w:val="center"/>
              <w:rPr>
                <w:sz w:val="24"/>
                <w:szCs w:val="24"/>
              </w:rPr>
            </w:pPr>
            <w:r>
              <w:t>WAKE#</w:t>
            </w:r>
          </w:p>
        </w:tc>
        <w:tc>
          <w:tcPr>
            <w:tcW w:w="0" w:type="auto"/>
            <w:shd w:val="clear" w:color="auto" w:fill="9999FF"/>
            <w:vAlign w:val="center"/>
            <w:hideMark/>
          </w:tcPr>
          <w:p w:rsidR="007D3A7E" w:rsidRDefault="007D3A7E">
            <w:pPr>
              <w:jc w:val="center"/>
              <w:rPr>
                <w:sz w:val="24"/>
                <w:szCs w:val="24"/>
              </w:rPr>
            </w:pPr>
            <w:r>
              <w:t>PERST#</w:t>
            </w:r>
          </w:p>
        </w:tc>
        <w:tc>
          <w:tcPr>
            <w:tcW w:w="0" w:type="auto"/>
            <w:vAlign w:val="center"/>
            <w:hideMark/>
          </w:tcPr>
          <w:p w:rsidR="007D3A7E" w:rsidRDefault="007D3A7E">
            <w:pPr>
              <w:rPr>
                <w:sz w:val="24"/>
                <w:szCs w:val="24"/>
              </w:rPr>
            </w:pPr>
            <w:r>
              <w:t>Link reactivation; fundamental reset</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gridSpan w:val="4"/>
            <w:vAlign w:val="center"/>
            <w:hideMark/>
          </w:tcPr>
          <w:p w:rsidR="007D3A7E" w:rsidRDefault="007D3A7E">
            <w:pPr>
              <w:jc w:val="center"/>
              <w:rPr>
                <w:b/>
                <w:bCs/>
                <w:sz w:val="24"/>
                <w:szCs w:val="24"/>
              </w:rPr>
            </w:pPr>
            <w:r>
              <w:rPr>
                <w:b/>
                <w:bCs/>
              </w:rPr>
              <w:t>Key notch</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12</w:t>
            </w:r>
          </w:p>
        </w:tc>
        <w:tc>
          <w:tcPr>
            <w:tcW w:w="0" w:type="auto"/>
            <w:shd w:val="clear" w:color="auto" w:fill="FFCC66"/>
            <w:vAlign w:val="center"/>
            <w:hideMark/>
          </w:tcPr>
          <w:p w:rsidR="007D3A7E" w:rsidRDefault="007D3A7E">
            <w:pPr>
              <w:jc w:val="center"/>
              <w:rPr>
                <w:sz w:val="24"/>
                <w:szCs w:val="24"/>
              </w:rPr>
            </w:pPr>
            <w:r>
              <w:t>CLKREQ#</w:t>
            </w:r>
          </w:p>
        </w:tc>
        <w:tc>
          <w:tcPr>
            <w:tcW w:w="0" w:type="auto"/>
            <w:shd w:val="clear" w:color="auto" w:fill="999999"/>
            <w:vAlign w:val="center"/>
            <w:hideMark/>
          </w:tcPr>
          <w:p w:rsidR="007D3A7E" w:rsidRDefault="007D3A7E">
            <w:pPr>
              <w:jc w:val="center"/>
              <w:rPr>
                <w:sz w:val="24"/>
                <w:szCs w:val="24"/>
              </w:rPr>
            </w:pPr>
            <w:r>
              <w:t>Ground</w:t>
            </w:r>
          </w:p>
        </w:tc>
        <w:tc>
          <w:tcPr>
            <w:tcW w:w="0" w:type="auto"/>
            <w:vAlign w:val="center"/>
            <w:hideMark/>
          </w:tcPr>
          <w:p w:rsidR="007D3A7E" w:rsidRDefault="007D3A7E">
            <w:pPr>
              <w:rPr>
                <w:sz w:val="24"/>
                <w:szCs w:val="24"/>
              </w:rPr>
            </w:pPr>
            <w:r>
              <w:t>Request running clock</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13</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9999FF"/>
            <w:vAlign w:val="center"/>
            <w:hideMark/>
          </w:tcPr>
          <w:p w:rsidR="007D3A7E" w:rsidRDefault="007D3A7E">
            <w:pPr>
              <w:jc w:val="center"/>
              <w:rPr>
                <w:sz w:val="24"/>
                <w:szCs w:val="24"/>
              </w:rPr>
            </w:pPr>
            <w:r>
              <w:t>REFCLK+</w:t>
            </w:r>
          </w:p>
        </w:tc>
        <w:tc>
          <w:tcPr>
            <w:tcW w:w="0" w:type="auto"/>
            <w:vAlign w:val="center"/>
            <w:hideMark/>
          </w:tcPr>
          <w:p w:rsidR="007D3A7E" w:rsidRDefault="007D3A7E">
            <w:pPr>
              <w:rPr>
                <w:sz w:val="24"/>
                <w:szCs w:val="24"/>
              </w:rPr>
            </w:pPr>
            <w:r>
              <w:t>Reference clock differential pair</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14</w:t>
            </w:r>
          </w:p>
        </w:tc>
        <w:tc>
          <w:tcPr>
            <w:tcW w:w="0" w:type="auto"/>
            <w:shd w:val="clear" w:color="auto" w:fill="9999FF"/>
            <w:vAlign w:val="center"/>
            <w:hideMark/>
          </w:tcPr>
          <w:p w:rsidR="007D3A7E" w:rsidRDefault="007D3A7E">
            <w:pPr>
              <w:jc w:val="center"/>
              <w:rPr>
                <w:sz w:val="24"/>
                <w:szCs w:val="24"/>
              </w:rPr>
            </w:pPr>
            <w:r>
              <w:t>HSOp(0)</w:t>
            </w:r>
          </w:p>
        </w:tc>
        <w:tc>
          <w:tcPr>
            <w:tcW w:w="0" w:type="auto"/>
            <w:shd w:val="clear" w:color="auto" w:fill="9999FF"/>
            <w:vAlign w:val="center"/>
            <w:hideMark/>
          </w:tcPr>
          <w:p w:rsidR="007D3A7E" w:rsidRDefault="007D3A7E">
            <w:pPr>
              <w:jc w:val="center"/>
              <w:rPr>
                <w:sz w:val="24"/>
                <w:szCs w:val="24"/>
              </w:rPr>
            </w:pPr>
            <w:r>
              <w:t>REFCLK−</w:t>
            </w:r>
          </w:p>
        </w:tc>
        <w:tc>
          <w:tcPr>
            <w:tcW w:w="0" w:type="auto"/>
            <w:vMerge w:val="restart"/>
            <w:vAlign w:val="center"/>
            <w:hideMark/>
          </w:tcPr>
          <w:p w:rsidR="007D3A7E" w:rsidRDefault="007D3A7E">
            <w:pPr>
              <w:rPr>
                <w:sz w:val="24"/>
                <w:szCs w:val="24"/>
              </w:rPr>
            </w:pPr>
            <w:r>
              <w:t>Lane 0 transmit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15</w:t>
            </w:r>
          </w:p>
        </w:tc>
        <w:tc>
          <w:tcPr>
            <w:tcW w:w="0" w:type="auto"/>
            <w:shd w:val="clear" w:color="auto" w:fill="9999FF"/>
            <w:vAlign w:val="center"/>
            <w:hideMark/>
          </w:tcPr>
          <w:p w:rsidR="007D3A7E" w:rsidRDefault="007D3A7E">
            <w:pPr>
              <w:jc w:val="center"/>
              <w:rPr>
                <w:sz w:val="24"/>
                <w:szCs w:val="24"/>
              </w:rPr>
            </w:pPr>
            <w:r>
              <w:t>HSOn(0)</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16</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HSIp(0)</w:t>
            </w:r>
          </w:p>
        </w:tc>
        <w:tc>
          <w:tcPr>
            <w:tcW w:w="0" w:type="auto"/>
            <w:vMerge w:val="restart"/>
            <w:vAlign w:val="center"/>
            <w:hideMark/>
          </w:tcPr>
          <w:p w:rsidR="007D3A7E" w:rsidRDefault="007D3A7E">
            <w:pPr>
              <w:rPr>
                <w:sz w:val="24"/>
                <w:szCs w:val="24"/>
              </w:rPr>
            </w:pPr>
            <w:r>
              <w:t>Lane 0 receive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17</w:t>
            </w:r>
          </w:p>
        </w:tc>
        <w:tc>
          <w:tcPr>
            <w:tcW w:w="0" w:type="auto"/>
            <w:shd w:val="clear" w:color="auto" w:fill="99FF99"/>
            <w:vAlign w:val="center"/>
            <w:hideMark/>
          </w:tcPr>
          <w:p w:rsidR="007D3A7E" w:rsidRDefault="007D3A7E">
            <w:pPr>
              <w:jc w:val="center"/>
              <w:rPr>
                <w:sz w:val="24"/>
                <w:szCs w:val="24"/>
              </w:rPr>
            </w:pPr>
            <w:r>
              <w:t>PRSNT2#</w:t>
            </w:r>
          </w:p>
        </w:tc>
        <w:tc>
          <w:tcPr>
            <w:tcW w:w="0" w:type="auto"/>
            <w:shd w:val="clear" w:color="auto" w:fill="FF99FF"/>
            <w:vAlign w:val="center"/>
            <w:hideMark/>
          </w:tcPr>
          <w:p w:rsidR="007D3A7E" w:rsidRDefault="007D3A7E">
            <w:pPr>
              <w:jc w:val="center"/>
              <w:rPr>
                <w:sz w:val="24"/>
                <w:szCs w:val="24"/>
              </w:rPr>
            </w:pPr>
            <w:r>
              <w:t>HSIn(0)</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18</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999999"/>
            <w:vAlign w:val="center"/>
            <w:hideMark/>
          </w:tcPr>
          <w:p w:rsidR="007D3A7E" w:rsidRDefault="007D3A7E">
            <w:pPr>
              <w:jc w:val="center"/>
              <w:rPr>
                <w:sz w:val="24"/>
                <w:szCs w:val="24"/>
              </w:rPr>
            </w:pPr>
            <w:r>
              <w:t>Ground</w:t>
            </w:r>
          </w:p>
        </w:tc>
        <w:tc>
          <w:tcPr>
            <w:tcW w:w="0" w:type="auto"/>
            <w:vAlign w:val="center"/>
            <w:hideMark/>
          </w:tcPr>
          <w:p w:rsidR="007D3A7E" w:rsidRDefault="007D3A7E">
            <w:pPr>
              <w:jc w:val="cente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gridSpan w:val="4"/>
            <w:vAlign w:val="center"/>
            <w:hideMark/>
          </w:tcPr>
          <w:p w:rsidR="007D3A7E" w:rsidRDefault="007D3A7E">
            <w:pPr>
              <w:jc w:val="center"/>
              <w:rPr>
                <w:sz w:val="24"/>
                <w:szCs w:val="24"/>
              </w:rPr>
            </w:pPr>
            <w:r>
              <w:t>PCI Express ×1 cards end at pin 18</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19</w:t>
            </w:r>
          </w:p>
        </w:tc>
        <w:tc>
          <w:tcPr>
            <w:tcW w:w="0" w:type="auto"/>
            <w:shd w:val="clear" w:color="auto" w:fill="9999FF"/>
            <w:vAlign w:val="center"/>
            <w:hideMark/>
          </w:tcPr>
          <w:p w:rsidR="007D3A7E" w:rsidRDefault="007D3A7E">
            <w:pPr>
              <w:jc w:val="center"/>
              <w:rPr>
                <w:sz w:val="24"/>
                <w:szCs w:val="24"/>
              </w:rPr>
            </w:pPr>
            <w:r>
              <w:t>HSOp(1)</w:t>
            </w:r>
          </w:p>
        </w:tc>
        <w:tc>
          <w:tcPr>
            <w:tcW w:w="0" w:type="auto"/>
            <w:shd w:val="clear" w:color="auto" w:fill="FFFF99"/>
            <w:vAlign w:val="center"/>
            <w:hideMark/>
          </w:tcPr>
          <w:p w:rsidR="007D3A7E" w:rsidRDefault="007D3A7E">
            <w:pPr>
              <w:jc w:val="center"/>
              <w:rPr>
                <w:sz w:val="24"/>
                <w:szCs w:val="24"/>
              </w:rPr>
            </w:pPr>
            <w:r>
              <w:t>Reserved</w:t>
            </w:r>
          </w:p>
        </w:tc>
        <w:tc>
          <w:tcPr>
            <w:tcW w:w="0" w:type="auto"/>
            <w:vMerge w:val="restart"/>
            <w:vAlign w:val="center"/>
            <w:hideMark/>
          </w:tcPr>
          <w:p w:rsidR="007D3A7E" w:rsidRDefault="007D3A7E">
            <w:pPr>
              <w:rPr>
                <w:sz w:val="24"/>
                <w:szCs w:val="24"/>
              </w:rPr>
            </w:pPr>
            <w:r>
              <w:t>Lane 1 transmit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20</w:t>
            </w:r>
          </w:p>
        </w:tc>
        <w:tc>
          <w:tcPr>
            <w:tcW w:w="0" w:type="auto"/>
            <w:shd w:val="clear" w:color="auto" w:fill="9999FF"/>
            <w:vAlign w:val="center"/>
            <w:hideMark/>
          </w:tcPr>
          <w:p w:rsidR="007D3A7E" w:rsidRDefault="007D3A7E">
            <w:pPr>
              <w:jc w:val="center"/>
              <w:rPr>
                <w:sz w:val="24"/>
                <w:szCs w:val="24"/>
              </w:rPr>
            </w:pPr>
            <w:r>
              <w:t>HSOn(1)</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21</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HSIp(1)</w:t>
            </w:r>
          </w:p>
        </w:tc>
        <w:tc>
          <w:tcPr>
            <w:tcW w:w="0" w:type="auto"/>
            <w:vMerge w:val="restart"/>
            <w:vAlign w:val="center"/>
            <w:hideMark/>
          </w:tcPr>
          <w:p w:rsidR="007D3A7E" w:rsidRDefault="007D3A7E">
            <w:pPr>
              <w:rPr>
                <w:sz w:val="24"/>
                <w:szCs w:val="24"/>
              </w:rPr>
            </w:pPr>
            <w:r>
              <w:t>Lane 1 receive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22</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HSIn(1)</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23</w:t>
            </w:r>
          </w:p>
        </w:tc>
        <w:tc>
          <w:tcPr>
            <w:tcW w:w="0" w:type="auto"/>
            <w:shd w:val="clear" w:color="auto" w:fill="9999FF"/>
            <w:vAlign w:val="center"/>
            <w:hideMark/>
          </w:tcPr>
          <w:p w:rsidR="007D3A7E" w:rsidRDefault="007D3A7E">
            <w:pPr>
              <w:jc w:val="center"/>
              <w:rPr>
                <w:sz w:val="24"/>
                <w:szCs w:val="24"/>
              </w:rPr>
            </w:pPr>
            <w:r>
              <w:t>HSOp(2)</w:t>
            </w:r>
          </w:p>
        </w:tc>
        <w:tc>
          <w:tcPr>
            <w:tcW w:w="0" w:type="auto"/>
            <w:shd w:val="clear" w:color="auto" w:fill="999999"/>
            <w:vAlign w:val="center"/>
            <w:hideMark/>
          </w:tcPr>
          <w:p w:rsidR="007D3A7E" w:rsidRDefault="007D3A7E">
            <w:pPr>
              <w:jc w:val="center"/>
              <w:rPr>
                <w:sz w:val="24"/>
                <w:szCs w:val="24"/>
              </w:rPr>
            </w:pPr>
            <w:r>
              <w:t>Ground</w:t>
            </w:r>
          </w:p>
        </w:tc>
        <w:tc>
          <w:tcPr>
            <w:tcW w:w="0" w:type="auto"/>
            <w:vMerge w:val="restart"/>
            <w:vAlign w:val="center"/>
            <w:hideMark/>
          </w:tcPr>
          <w:p w:rsidR="007D3A7E" w:rsidRDefault="007D3A7E">
            <w:pPr>
              <w:rPr>
                <w:sz w:val="24"/>
                <w:szCs w:val="24"/>
              </w:rPr>
            </w:pPr>
            <w:r>
              <w:t>Lane 2 transmit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24</w:t>
            </w:r>
          </w:p>
        </w:tc>
        <w:tc>
          <w:tcPr>
            <w:tcW w:w="0" w:type="auto"/>
            <w:shd w:val="clear" w:color="auto" w:fill="9999FF"/>
            <w:vAlign w:val="center"/>
            <w:hideMark/>
          </w:tcPr>
          <w:p w:rsidR="007D3A7E" w:rsidRDefault="007D3A7E">
            <w:pPr>
              <w:jc w:val="center"/>
              <w:rPr>
                <w:sz w:val="24"/>
                <w:szCs w:val="24"/>
              </w:rPr>
            </w:pPr>
            <w:r>
              <w:t>HSOn(2)</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25</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HSIp(2)</w:t>
            </w:r>
          </w:p>
        </w:tc>
        <w:tc>
          <w:tcPr>
            <w:tcW w:w="0" w:type="auto"/>
            <w:vMerge w:val="restart"/>
            <w:vAlign w:val="center"/>
            <w:hideMark/>
          </w:tcPr>
          <w:p w:rsidR="007D3A7E" w:rsidRDefault="007D3A7E">
            <w:pPr>
              <w:rPr>
                <w:sz w:val="24"/>
                <w:szCs w:val="24"/>
              </w:rPr>
            </w:pPr>
            <w:r>
              <w:t>Lane 2 receive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26</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HSIn(2)</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27</w:t>
            </w:r>
          </w:p>
        </w:tc>
        <w:tc>
          <w:tcPr>
            <w:tcW w:w="0" w:type="auto"/>
            <w:shd w:val="clear" w:color="auto" w:fill="9999FF"/>
            <w:vAlign w:val="center"/>
            <w:hideMark/>
          </w:tcPr>
          <w:p w:rsidR="007D3A7E" w:rsidRDefault="007D3A7E">
            <w:pPr>
              <w:jc w:val="center"/>
              <w:rPr>
                <w:sz w:val="24"/>
                <w:szCs w:val="24"/>
              </w:rPr>
            </w:pPr>
            <w:r>
              <w:t>HSOp(3)</w:t>
            </w:r>
          </w:p>
        </w:tc>
        <w:tc>
          <w:tcPr>
            <w:tcW w:w="0" w:type="auto"/>
            <w:shd w:val="clear" w:color="auto" w:fill="999999"/>
            <w:vAlign w:val="center"/>
            <w:hideMark/>
          </w:tcPr>
          <w:p w:rsidR="007D3A7E" w:rsidRDefault="007D3A7E">
            <w:pPr>
              <w:jc w:val="center"/>
              <w:rPr>
                <w:sz w:val="24"/>
                <w:szCs w:val="24"/>
              </w:rPr>
            </w:pPr>
            <w:r>
              <w:t>Ground</w:t>
            </w:r>
          </w:p>
        </w:tc>
        <w:tc>
          <w:tcPr>
            <w:tcW w:w="0" w:type="auto"/>
            <w:vMerge w:val="restart"/>
            <w:vAlign w:val="center"/>
            <w:hideMark/>
          </w:tcPr>
          <w:p w:rsidR="007D3A7E" w:rsidRDefault="007D3A7E">
            <w:pPr>
              <w:rPr>
                <w:sz w:val="24"/>
                <w:szCs w:val="24"/>
              </w:rPr>
            </w:pPr>
            <w:r>
              <w:t>Lane 3 transmit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28</w:t>
            </w:r>
          </w:p>
        </w:tc>
        <w:tc>
          <w:tcPr>
            <w:tcW w:w="0" w:type="auto"/>
            <w:shd w:val="clear" w:color="auto" w:fill="9999FF"/>
            <w:vAlign w:val="center"/>
            <w:hideMark/>
          </w:tcPr>
          <w:p w:rsidR="007D3A7E" w:rsidRDefault="007D3A7E">
            <w:pPr>
              <w:jc w:val="center"/>
              <w:rPr>
                <w:sz w:val="24"/>
                <w:szCs w:val="24"/>
              </w:rPr>
            </w:pPr>
            <w:r>
              <w:t>HSOn(3)</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29</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HSIp(3)</w:t>
            </w:r>
          </w:p>
        </w:tc>
        <w:tc>
          <w:tcPr>
            <w:tcW w:w="0" w:type="auto"/>
            <w:vMerge w:val="restart"/>
            <w:vAlign w:val="center"/>
            <w:hideMark/>
          </w:tcPr>
          <w:p w:rsidR="007D3A7E" w:rsidRDefault="007D3A7E">
            <w:pPr>
              <w:rPr>
                <w:sz w:val="24"/>
                <w:szCs w:val="24"/>
              </w:rPr>
            </w:pPr>
            <w:r>
              <w:t>Lane 3 receive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30</w:t>
            </w:r>
          </w:p>
        </w:tc>
        <w:tc>
          <w:tcPr>
            <w:tcW w:w="0" w:type="auto"/>
            <w:shd w:val="clear" w:color="auto" w:fill="FFFF99"/>
            <w:vAlign w:val="center"/>
            <w:hideMark/>
          </w:tcPr>
          <w:p w:rsidR="007D3A7E" w:rsidRDefault="007D3A7E">
            <w:pPr>
              <w:jc w:val="center"/>
              <w:rPr>
                <w:sz w:val="24"/>
                <w:szCs w:val="24"/>
              </w:rPr>
            </w:pPr>
            <w:r>
              <w:t>Reserved</w:t>
            </w:r>
          </w:p>
        </w:tc>
        <w:tc>
          <w:tcPr>
            <w:tcW w:w="0" w:type="auto"/>
            <w:shd w:val="clear" w:color="auto" w:fill="FF99FF"/>
            <w:vAlign w:val="center"/>
            <w:hideMark/>
          </w:tcPr>
          <w:p w:rsidR="007D3A7E" w:rsidRDefault="007D3A7E">
            <w:pPr>
              <w:jc w:val="center"/>
              <w:rPr>
                <w:sz w:val="24"/>
                <w:szCs w:val="24"/>
              </w:rPr>
            </w:pPr>
            <w:r>
              <w:t>HSIn(3)</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FF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31</w:t>
            </w:r>
          </w:p>
        </w:tc>
        <w:tc>
          <w:tcPr>
            <w:tcW w:w="0" w:type="auto"/>
            <w:shd w:val="clear" w:color="auto" w:fill="99FF99"/>
            <w:vAlign w:val="center"/>
            <w:hideMark/>
          </w:tcPr>
          <w:p w:rsidR="007D3A7E" w:rsidRDefault="007D3A7E">
            <w:pPr>
              <w:jc w:val="center"/>
              <w:rPr>
                <w:sz w:val="24"/>
                <w:szCs w:val="24"/>
              </w:rPr>
            </w:pPr>
            <w:r>
              <w:t>PRSNT2#</w:t>
            </w:r>
          </w:p>
        </w:tc>
        <w:tc>
          <w:tcPr>
            <w:tcW w:w="0" w:type="auto"/>
            <w:shd w:val="clear" w:color="auto" w:fill="999999"/>
            <w:vAlign w:val="center"/>
            <w:hideMark/>
          </w:tcPr>
          <w:p w:rsidR="007D3A7E" w:rsidRDefault="007D3A7E">
            <w:pPr>
              <w:jc w:val="center"/>
              <w:rPr>
                <w:sz w:val="24"/>
                <w:szCs w:val="24"/>
              </w:rPr>
            </w:pPr>
            <w:r>
              <w:t>Ground</w:t>
            </w:r>
          </w:p>
        </w:tc>
        <w:tc>
          <w:tcPr>
            <w:tcW w:w="0" w:type="auto"/>
            <w:vMerge w:val="restart"/>
            <w:vAlign w:val="center"/>
            <w:hideMark/>
          </w:tcPr>
          <w:p w:rsidR="007D3A7E" w:rsidRDefault="007D3A7E">
            <w:pPr>
              <w:jc w:val="cente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FFFF99"/>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Align w:val="center"/>
          </w:tcPr>
          <w:p w:rsidR="007D3A7E" w:rsidRDefault="007D3A7E">
            <w:pPr>
              <w:jc w:val="cente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32</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FF99"/>
            <w:vAlign w:val="center"/>
            <w:hideMark/>
          </w:tcPr>
          <w:p w:rsidR="007D3A7E" w:rsidRDefault="007D3A7E">
            <w:pPr>
              <w:jc w:val="center"/>
              <w:rPr>
                <w:sz w:val="24"/>
                <w:szCs w:val="24"/>
              </w:rPr>
            </w:pPr>
            <w:r>
              <w:t>Reserved</w:t>
            </w:r>
          </w:p>
        </w:tc>
        <w:tc>
          <w:tcPr>
            <w:tcW w:w="0" w:type="auto"/>
            <w:vMerge/>
            <w:vAlign w:val="center"/>
            <w:hideMark/>
          </w:tcPr>
          <w:p w:rsidR="007D3A7E" w:rsidRDefault="007D3A7E">
            <w:pPr>
              <w:rPr>
                <w:sz w:val="24"/>
                <w:szCs w:val="24"/>
              </w:rPr>
            </w:pPr>
          </w:p>
        </w:tc>
        <w:tc>
          <w:tcPr>
            <w:tcW w:w="0" w:type="auto"/>
            <w:vMerge/>
            <w:vAlign w:val="center"/>
            <w:hideMark/>
          </w:tcPr>
          <w:p w:rsidR="007D3A7E" w:rsidRDefault="007D3A7E">
            <w:pPr>
              <w:rPr>
                <w:sz w:val="24"/>
                <w:szCs w:val="24"/>
              </w:rPr>
            </w:pPr>
          </w:p>
        </w:tc>
        <w:tc>
          <w:tcPr>
            <w:tcW w:w="0" w:type="auto"/>
            <w:vAlign w:val="center"/>
          </w:tcPr>
          <w:p w:rsidR="007D3A7E" w:rsidRDefault="007D3A7E"/>
        </w:tc>
        <w:tc>
          <w:tcPr>
            <w:tcW w:w="0" w:type="auto"/>
            <w:vAlign w:val="center"/>
          </w:tcPr>
          <w:p w:rsidR="007D3A7E" w:rsidRDefault="007D3A7E"/>
        </w:tc>
        <w:tc>
          <w:tcPr>
            <w:tcW w:w="0" w:type="auto"/>
            <w:vAlign w:val="center"/>
          </w:tcPr>
          <w:p w:rsidR="007D3A7E" w:rsidRDefault="007D3A7E"/>
        </w:tc>
        <w:tc>
          <w:tcPr>
            <w:tcW w:w="0" w:type="auto"/>
            <w:vAlign w:val="center"/>
          </w:tcPr>
          <w:p w:rsidR="007D3A7E" w:rsidRDefault="007D3A7E"/>
        </w:tc>
      </w:tr>
      <w:tr w:rsidR="00695A85" w:rsidTr="005851C3">
        <w:trPr>
          <w:tblCellSpacing w:w="15" w:type="dxa"/>
        </w:trPr>
        <w:tc>
          <w:tcPr>
            <w:tcW w:w="0" w:type="auto"/>
            <w:gridSpan w:val="4"/>
            <w:vAlign w:val="center"/>
            <w:hideMark/>
          </w:tcPr>
          <w:p w:rsidR="00695A85" w:rsidRDefault="00695A85" w:rsidP="00695A85">
            <w:pPr>
              <w:jc w:val="center"/>
              <w:rPr>
                <w:sz w:val="24"/>
                <w:szCs w:val="24"/>
              </w:rPr>
            </w:pPr>
            <w:r>
              <w:lastRenderedPageBreak/>
              <w:t>PCI Express ×4 cards end at pin 32</w:t>
            </w:r>
          </w:p>
        </w:tc>
        <w:tc>
          <w:tcPr>
            <w:tcW w:w="0" w:type="auto"/>
            <w:vMerge w:val="restart"/>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33</w:t>
            </w:r>
          </w:p>
        </w:tc>
        <w:tc>
          <w:tcPr>
            <w:tcW w:w="0" w:type="auto"/>
            <w:shd w:val="clear" w:color="auto" w:fill="9999FF"/>
            <w:vAlign w:val="center"/>
            <w:hideMark/>
          </w:tcPr>
          <w:p w:rsidR="00695A85" w:rsidRDefault="001D72FB" w:rsidP="005851C3">
            <w:pPr>
              <w:jc w:val="center"/>
              <w:rPr>
                <w:sz w:val="24"/>
                <w:szCs w:val="24"/>
              </w:rPr>
            </w:pPr>
            <w:r>
              <w:t>HSOp(4</w:t>
            </w:r>
            <w:r w:rsidR="00695A85">
              <w:t>)</w:t>
            </w:r>
          </w:p>
        </w:tc>
        <w:tc>
          <w:tcPr>
            <w:tcW w:w="0" w:type="auto"/>
            <w:shd w:val="clear" w:color="auto" w:fill="FFFF99"/>
            <w:vAlign w:val="center"/>
            <w:hideMark/>
          </w:tcPr>
          <w:p w:rsidR="00695A85" w:rsidRDefault="00695A85" w:rsidP="005851C3">
            <w:pPr>
              <w:jc w:val="center"/>
              <w:rPr>
                <w:sz w:val="24"/>
                <w:szCs w:val="24"/>
              </w:rPr>
            </w:pPr>
            <w:r>
              <w:t>Reserved</w:t>
            </w:r>
          </w:p>
        </w:tc>
        <w:tc>
          <w:tcPr>
            <w:tcW w:w="0" w:type="auto"/>
            <w:vMerge w:val="restart"/>
            <w:vAlign w:val="center"/>
            <w:hideMark/>
          </w:tcPr>
          <w:p w:rsidR="00695A85" w:rsidRDefault="001D72FB" w:rsidP="005851C3">
            <w:pPr>
              <w:rPr>
                <w:sz w:val="24"/>
                <w:szCs w:val="24"/>
              </w:rPr>
            </w:pPr>
            <w:r>
              <w:t>Lane 4</w:t>
            </w:r>
            <w:r w:rsidR="00695A85">
              <w:t xml:space="preserve"> transmit data, + and −</w:t>
            </w: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FF"/>
            <w:vAlign w:val="center"/>
          </w:tcPr>
          <w:p w:rsidR="00695A85" w:rsidRDefault="00695A85" w:rsidP="005851C3">
            <w:pPr>
              <w:jc w:val="center"/>
              <w:rPr>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vMerge w:val="restart"/>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34</w:t>
            </w:r>
          </w:p>
        </w:tc>
        <w:tc>
          <w:tcPr>
            <w:tcW w:w="0" w:type="auto"/>
            <w:shd w:val="clear" w:color="auto" w:fill="9999FF"/>
            <w:vAlign w:val="center"/>
            <w:hideMark/>
          </w:tcPr>
          <w:p w:rsidR="00695A85" w:rsidRDefault="001D72FB" w:rsidP="005851C3">
            <w:pPr>
              <w:jc w:val="center"/>
              <w:rPr>
                <w:sz w:val="24"/>
                <w:szCs w:val="24"/>
              </w:rPr>
            </w:pPr>
            <w:r>
              <w:t>HSOn(4</w:t>
            </w:r>
            <w:r w:rsidR="00695A85">
              <w:t>)</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vMerge/>
            <w:vAlign w:val="center"/>
            <w:hideMark/>
          </w:tcPr>
          <w:p w:rsidR="00695A85" w:rsidRDefault="00695A85" w:rsidP="005851C3">
            <w:pPr>
              <w:rPr>
                <w:sz w:val="24"/>
                <w:szCs w:val="24"/>
              </w:rPr>
            </w:pP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FF"/>
            <w:vAlign w:val="center"/>
          </w:tcPr>
          <w:p w:rsidR="00695A85" w:rsidRDefault="00695A85" w:rsidP="005851C3">
            <w:pPr>
              <w:jc w:val="center"/>
              <w:rPr>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vMerge/>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35</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shd w:val="clear" w:color="auto" w:fill="FF99FF"/>
            <w:vAlign w:val="center"/>
            <w:hideMark/>
          </w:tcPr>
          <w:p w:rsidR="00695A85" w:rsidRDefault="00695A85" w:rsidP="001D72FB">
            <w:pPr>
              <w:jc w:val="center"/>
              <w:rPr>
                <w:sz w:val="24"/>
                <w:szCs w:val="24"/>
              </w:rPr>
            </w:pPr>
            <w:r>
              <w:t>HSIp(</w:t>
            </w:r>
            <w:r w:rsidR="001D72FB">
              <w:t>4</w:t>
            </w:r>
            <w:r>
              <w:t>)</w:t>
            </w:r>
          </w:p>
        </w:tc>
        <w:tc>
          <w:tcPr>
            <w:tcW w:w="0" w:type="auto"/>
            <w:vMerge w:val="restart"/>
            <w:vAlign w:val="center"/>
            <w:hideMark/>
          </w:tcPr>
          <w:p w:rsidR="00695A85" w:rsidRDefault="00695A85" w:rsidP="005851C3">
            <w:pPr>
              <w:rPr>
                <w:sz w:val="24"/>
                <w:szCs w:val="24"/>
              </w:rPr>
            </w:pPr>
            <w:r>
              <w:t>L</w:t>
            </w:r>
            <w:r w:rsidR="001D72FB">
              <w:t>ane 4</w:t>
            </w:r>
            <w:r>
              <w:t xml:space="preserve"> receive data, + and −</w:t>
            </w: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Merge w:val="restart"/>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36</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shd w:val="clear" w:color="auto" w:fill="FF99FF"/>
            <w:vAlign w:val="center"/>
            <w:hideMark/>
          </w:tcPr>
          <w:p w:rsidR="00695A85" w:rsidRDefault="001D72FB" w:rsidP="005851C3">
            <w:pPr>
              <w:jc w:val="center"/>
              <w:rPr>
                <w:sz w:val="24"/>
                <w:szCs w:val="24"/>
              </w:rPr>
            </w:pPr>
            <w:r>
              <w:t>HSIn(4</w:t>
            </w:r>
            <w:r w:rsidR="00695A85">
              <w:t>)</w:t>
            </w:r>
          </w:p>
        </w:tc>
        <w:tc>
          <w:tcPr>
            <w:tcW w:w="0" w:type="auto"/>
            <w:vMerge/>
            <w:vAlign w:val="center"/>
            <w:hideMark/>
          </w:tcPr>
          <w:p w:rsidR="00695A85" w:rsidRDefault="00695A85" w:rsidP="005851C3">
            <w:pPr>
              <w:rPr>
                <w:sz w:val="24"/>
                <w:szCs w:val="24"/>
              </w:rPr>
            </w:pP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Merge/>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37</w:t>
            </w:r>
          </w:p>
        </w:tc>
        <w:tc>
          <w:tcPr>
            <w:tcW w:w="0" w:type="auto"/>
            <w:shd w:val="clear" w:color="auto" w:fill="9999FF"/>
            <w:vAlign w:val="center"/>
            <w:hideMark/>
          </w:tcPr>
          <w:p w:rsidR="00695A85" w:rsidRDefault="001D72FB" w:rsidP="005851C3">
            <w:pPr>
              <w:jc w:val="center"/>
              <w:rPr>
                <w:sz w:val="24"/>
                <w:szCs w:val="24"/>
              </w:rPr>
            </w:pPr>
            <w:r>
              <w:t>HSOp(5</w:t>
            </w:r>
            <w:r w:rsidR="00695A85">
              <w:t>)</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vMerge w:val="restart"/>
            <w:vAlign w:val="center"/>
            <w:hideMark/>
          </w:tcPr>
          <w:p w:rsidR="00695A85" w:rsidRDefault="001D72FB" w:rsidP="005851C3">
            <w:pPr>
              <w:rPr>
                <w:sz w:val="24"/>
                <w:szCs w:val="24"/>
              </w:rPr>
            </w:pPr>
            <w:r>
              <w:t>Lane 5</w:t>
            </w:r>
            <w:r w:rsidR="00695A85">
              <w:t xml:space="preserve"> transmit data, + and −</w:t>
            </w: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FF"/>
            <w:vAlign w:val="center"/>
          </w:tcPr>
          <w:p w:rsidR="00695A85" w:rsidRDefault="00695A85" w:rsidP="005851C3">
            <w:pPr>
              <w:jc w:val="center"/>
              <w:rPr>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vMerge w:val="restart"/>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38</w:t>
            </w:r>
          </w:p>
        </w:tc>
        <w:tc>
          <w:tcPr>
            <w:tcW w:w="0" w:type="auto"/>
            <w:shd w:val="clear" w:color="auto" w:fill="9999FF"/>
            <w:vAlign w:val="center"/>
            <w:hideMark/>
          </w:tcPr>
          <w:p w:rsidR="00695A85" w:rsidRDefault="001D72FB" w:rsidP="005851C3">
            <w:pPr>
              <w:jc w:val="center"/>
              <w:rPr>
                <w:sz w:val="24"/>
                <w:szCs w:val="24"/>
              </w:rPr>
            </w:pPr>
            <w:r>
              <w:t>HSOn(5</w:t>
            </w:r>
            <w:r w:rsidR="00695A85">
              <w:t>)</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vMerge/>
            <w:vAlign w:val="center"/>
            <w:hideMark/>
          </w:tcPr>
          <w:p w:rsidR="00695A85" w:rsidRDefault="00695A85" w:rsidP="005851C3">
            <w:pPr>
              <w:rPr>
                <w:sz w:val="24"/>
                <w:szCs w:val="24"/>
              </w:rPr>
            </w:pP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FF"/>
            <w:vAlign w:val="center"/>
          </w:tcPr>
          <w:p w:rsidR="00695A85" w:rsidRDefault="00695A85" w:rsidP="005851C3">
            <w:pPr>
              <w:jc w:val="center"/>
              <w:rPr>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vMerge/>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39</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shd w:val="clear" w:color="auto" w:fill="FF99FF"/>
            <w:vAlign w:val="center"/>
            <w:hideMark/>
          </w:tcPr>
          <w:p w:rsidR="00695A85" w:rsidRDefault="001D72FB" w:rsidP="005851C3">
            <w:pPr>
              <w:jc w:val="center"/>
              <w:rPr>
                <w:sz w:val="24"/>
                <w:szCs w:val="24"/>
              </w:rPr>
            </w:pPr>
            <w:r>
              <w:t>HSIp(5</w:t>
            </w:r>
            <w:r w:rsidR="00695A85">
              <w:t>)</w:t>
            </w:r>
          </w:p>
        </w:tc>
        <w:tc>
          <w:tcPr>
            <w:tcW w:w="0" w:type="auto"/>
            <w:vMerge w:val="restart"/>
            <w:vAlign w:val="center"/>
            <w:hideMark/>
          </w:tcPr>
          <w:p w:rsidR="00695A85" w:rsidRDefault="001D72FB" w:rsidP="005851C3">
            <w:pPr>
              <w:rPr>
                <w:sz w:val="24"/>
                <w:szCs w:val="24"/>
              </w:rPr>
            </w:pPr>
            <w:r>
              <w:t>Lane 5</w:t>
            </w:r>
            <w:r w:rsidR="00695A85">
              <w:t xml:space="preserve"> receive data, + and −</w:t>
            </w: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Merge w:val="restart"/>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40</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shd w:val="clear" w:color="auto" w:fill="FF99FF"/>
            <w:vAlign w:val="center"/>
            <w:hideMark/>
          </w:tcPr>
          <w:p w:rsidR="00695A85" w:rsidRDefault="001D72FB" w:rsidP="005851C3">
            <w:pPr>
              <w:jc w:val="center"/>
              <w:rPr>
                <w:sz w:val="24"/>
                <w:szCs w:val="24"/>
              </w:rPr>
            </w:pPr>
            <w:r>
              <w:t>HSIn(5</w:t>
            </w:r>
            <w:r w:rsidR="00695A85">
              <w:t>)</w:t>
            </w:r>
          </w:p>
        </w:tc>
        <w:tc>
          <w:tcPr>
            <w:tcW w:w="0" w:type="auto"/>
            <w:vMerge/>
            <w:vAlign w:val="center"/>
            <w:hideMark/>
          </w:tcPr>
          <w:p w:rsidR="00695A85" w:rsidRDefault="00695A85" w:rsidP="005851C3">
            <w:pPr>
              <w:rPr>
                <w:sz w:val="24"/>
                <w:szCs w:val="24"/>
              </w:rPr>
            </w:pP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Merge/>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41</w:t>
            </w:r>
          </w:p>
        </w:tc>
        <w:tc>
          <w:tcPr>
            <w:tcW w:w="0" w:type="auto"/>
            <w:shd w:val="clear" w:color="auto" w:fill="9999FF"/>
            <w:vAlign w:val="center"/>
            <w:hideMark/>
          </w:tcPr>
          <w:p w:rsidR="00695A85" w:rsidRDefault="001D72FB" w:rsidP="005851C3">
            <w:pPr>
              <w:jc w:val="center"/>
              <w:rPr>
                <w:sz w:val="24"/>
                <w:szCs w:val="24"/>
              </w:rPr>
            </w:pPr>
            <w:r>
              <w:t>HSOp(6</w:t>
            </w:r>
            <w:r w:rsidR="00695A85">
              <w:t>)</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vMerge w:val="restart"/>
            <w:vAlign w:val="center"/>
            <w:hideMark/>
          </w:tcPr>
          <w:p w:rsidR="00695A85" w:rsidRDefault="001D72FB" w:rsidP="005851C3">
            <w:pPr>
              <w:rPr>
                <w:sz w:val="24"/>
                <w:szCs w:val="24"/>
              </w:rPr>
            </w:pPr>
            <w:r>
              <w:t>Lane 6</w:t>
            </w:r>
            <w:r w:rsidR="00695A85">
              <w:t xml:space="preserve"> transmit data, + and −</w:t>
            </w: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FF"/>
            <w:vAlign w:val="center"/>
          </w:tcPr>
          <w:p w:rsidR="00695A85" w:rsidRDefault="00695A85" w:rsidP="005851C3">
            <w:pPr>
              <w:jc w:val="center"/>
              <w:rPr>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vMerge w:val="restart"/>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42</w:t>
            </w:r>
          </w:p>
        </w:tc>
        <w:tc>
          <w:tcPr>
            <w:tcW w:w="0" w:type="auto"/>
            <w:shd w:val="clear" w:color="auto" w:fill="9999FF"/>
            <w:vAlign w:val="center"/>
            <w:hideMark/>
          </w:tcPr>
          <w:p w:rsidR="00695A85" w:rsidRDefault="001D72FB" w:rsidP="005851C3">
            <w:pPr>
              <w:jc w:val="center"/>
              <w:rPr>
                <w:sz w:val="24"/>
                <w:szCs w:val="24"/>
              </w:rPr>
            </w:pPr>
            <w:r>
              <w:t>HSOn(6</w:t>
            </w:r>
            <w:r w:rsidR="00695A85">
              <w:t>)</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vMerge/>
            <w:vAlign w:val="center"/>
            <w:hideMark/>
          </w:tcPr>
          <w:p w:rsidR="00695A85" w:rsidRDefault="00695A85" w:rsidP="005851C3">
            <w:pPr>
              <w:rPr>
                <w:sz w:val="24"/>
                <w:szCs w:val="24"/>
              </w:rPr>
            </w:pP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FF"/>
            <w:vAlign w:val="center"/>
          </w:tcPr>
          <w:p w:rsidR="00695A85" w:rsidRDefault="00695A85" w:rsidP="005851C3">
            <w:pPr>
              <w:jc w:val="center"/>
              <w:rPr>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vMerge/>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43</w:t>
            </w:r>
          </w:p>
        </w:tc>
        <w:tc>
          <w:tcPr>
            <w:tcW w:w="0" w:type="auto"/>
            <w:shd w:val="clear" w:color="auto" w:fill="999999"/>
            <w:vAlign w:val="center"/>
            <w:hideMark/>
          </w:tcPr>
          <w:p w:rsidR="00695A85" w:rsidRDefault="00695A85" w:rsidP="005851C3">
            <w:pPr>
              <w:jc w:val="center"/>
              <w:rPr>
                <w:sz w:val="24"/>
                <w:szCs w:val="24"/>
              </w:rPr>
            </w:pPr>
            <w:r>
              <w:t>Ground</w:t>
            </w:r>
          </w:p>
        </w:tc>
        <w:tc>
          <w:tcPr>
            <w:tcW w:w="0" w:type="auto"/>
            <w:shd w:val="clear" w:color="auto" w:fill="FF99FF"/>
            <w:vAlign w:val="center"/>
            <w:hideMark/>
          </w:tcPr>
          <w:p w:rsidR="00695A85" w:rsidRDefault="001D72FB" w:rsidP="005851C3">
            <w:pPr>
              <w:jc w:val="center"/>
              <w:rPr>
                <w:sz w:val="24"/>
                <w:szCs w:val="24"/>
              </w:rPr>
            </w:pPr>
            <w:r>
              <w:t>HSIp(6</w:t>
            </w:r>
            <w:r w:rsidR="00695A85">
              <w:t>)</w:t>
            </w:r>
          </w:p>
        </w:tc>
        <w:tc>
          <w:tcPr>
            <w:tcW w:w="0" w:type="auto"/>
            <w:vMerge w:val="restart"/>
            <w:vAlign w:val="center"/>
            <w:hideMark/>
          </w:tcPr>
          <w:p w:rsidR="00695A85" w:rsidRDefault="001D72FB" w:rsidP="005851C3">
            <w:pPr>
              <w:rPr>
                <w:sz w:val="24"/>
                <w:szCs w:val="24"/>
              </w:rPr>
            </w:pPr>
            <w:r>
              <w:t>Lane 6</w:t>
            </w:r>
            <w:r w:rsidR="00695A85">
              <w:t xml:space="preserve"> receive data, + and −</w:t>
            </w: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99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Merge w:val="restart"/>
            <w:vAlign w:val="center"/>
          </w:tcPr>
          <w:p w:rsidR="00695A85" w:rsidRDefault="00695A85" w:rsidP="005851C3">
            <w:pPr>
              <w:rPr>
                <w:sz w:val="24"/>
                <w:szCs w:val="24"/>
              </w:rPr>
            </w:pPr>
          </w:p>
        </w:tc>
      </w:tr>
      <w:tr w:rsidR="00695A85" w:rsidTr="005851C3">
        <w:trPr>
          <w:tblCellSpacing w:w="15" w:type="dxa"/>
        </w:trPr>
        <w:tc>
          <w:tcPr>
            <w:tcW w:w="0" w:type="auto"/>
            <w:vAlign w:val="center"/>
            <w:hideMark/>
          </w:tcPr>
          <w:p w:rsidR="00695A85" w:rsidRDefault="001D72FB" w:rsidP="005851C3">
            <w:pPr>
              <w:jc w:val="center"/>
              <w:rPr>
                <w:b/>
                <w:bCs/>
                <w:sz w:val="24"/>
                <w:szCs w:val="24"/>
              </w:rPr>
            </w:pPr>
            <w:r>
              <w:rPr>
                <w:b/>
                <w:bCs/>
              </w:rPr>
              <w:t>44</w:t>
            </w:r>
          </w:p>
        </w:tc>
        <w:tc>
          <w:tcPr>
            <w:tcW w:w="0" w:type="auto"/>
            <w:shd w:val="clear" w:color="auto" w:fill="FFFF99"/>
            <w:vAlign w:val="center"/>
            <w:hideMark/>
          </w:tcPr>
          <w:p w:rsidR="00695A85" w:rsidRDefault="00695A85" w:rsidP="005851C3">
            <w:pPr>
              <w:jc w:val="center"/>
              <w:rPr>
                <w:sz w:val="24"/>
                <w:szCs w:val="24"/>
              </w:rPr>
            </w:pPr>
            <w:r>
              <w:t>Reserved</w:t>
            </w:r>
          </w:p>
        </w:tc>
        <w:tc>
          <w:tcPr>
            <w:tcW w:w="0" w:type="auto"/>
            <w:shd w:val="clear" w:color="auto" w:fill="FF99FF"/>
            <w:vAlign w:val="center"/>
            <w:hideMark/>
          </w:tcPr>
          <w:p w:rsidR="00695A85" w:rsidRDefault="001D72FB" w:rsidP="005851C3">
            <w:pPr>
              <w:jc w:val="center"/>
              <w:rPr>
                <w:sz w:val="24"/>
                <w:szCs w:val="24"/>
              </w:rPr>
            </w:pPr>
            <w:r>
              <w:t>HSIn(6</w:t>
            </w:r>
            <w:r w:rsidR="00695A85">
              <w:t>)</w:t>
            </w:r>
          </w:p>
        </w:tc>
        <w:tc>
          <w:tcPr>
            <w:tcW w:w="0" w:type="auto"/>
            <w:vMerge/>
            <w:vAlign w:val="center"/>
            <w:hideMark/>
          </w:tcPr>
          <w:p w:rsidR="00695A85" w:rsidRDefault="00695A85" w:rsidP="005851C3">
            <w:pPr>
              <w:rPr>
                <w:sz w:val="24"/>
                <w:szCs w:val="24"/>
              </w:rPr>
            </w:pPr>
          </w:p>
        </w:tc>
        <w:tc>
          <w:tcPr>
            <w:tcW w:w="0" w:type="auto"/>
            <w:vMerge/>
            <w:vAlign w:val="center"/>
          </w:tcPr>
          <w:p w:rsidR="00695A85" w:rsidRDefault="00695A85" w:rsidP="005851C3">
            <w:pPr>
              <w:rPr>
                <w:sz w:val="24"/>
                <w:szCs w:val="24"/>
              </w:rPr>
            </w:pPr>
          </w:p>
        </w:tc>
        <w:tc>
          <w:tcPr>
            <w:tcW w:w="0" w:type="auto"/>
            <w:vAlign w:val="center"/>
          </w:tcPr>
          <w:p w:rsidR="00695A85" w:rsidRDefault="00695A85" w:rsidP="005851C3">
            <w:pPr>
              <w:jc w:val="center"/>
              <w:rPr>
                <w:b/>
                <w:bCs/>
                <w:sz w:val="24"/>
                <w:szCs w:val="24"/>
              </w:rPr>
            </w:pPr>
          </w:p>
        </w:tc>
        <w:tc>
          <w:tcPr>
            <w:tcW w:w="0" w:type="auto"/>
            <w:shd w:val="clear" w:color="auto" w:fill="99FF99"/>
            <w:vAlign w:val="center"/>
          </w:tcPr>
          <w:p w:rsidR="00695A85" w:rsidRDefault="00695A85" w:rsidP="005851C3">
            <w:pPr>
              <w:jc w:val="center"/>
              <w:rPr>
                <w:sz w:val="24"/>
                <w:szCs w:val="24"/>
              </w:rPr>
            </w:pPr>
          </w:p>
        </w:tc>
        <w:tc>
          <w:tcPr>
            <w:tcW w:w="0" w:type="auto"/>
            <w:shd w:val="clear" w:color="auto" w:fill="FF99FF"/>
            <w:vAlign w:val="center"/>
          </w:tcPr>
          <w:p w:rsidR="00695A85" w:rsidRDefault="00695A85" w:rsidP="005851C3">
            <w:pPr>
              <w:jc w:val="center"/>
              <w:rPr>
                <w:sz w:val="24"/>
                <w:szCs w:val="24"/>
              </w:rPr>
            </w:pPr>
          </w:p>
        </w:tc>
        <w:tc>
          <w:tcPr>
            <w:tcW w:w="0" w:type="auto"/>
            <w:vMerge/>
            <w:vAlign w:val="center"/>
          </w:tcPr>
          <w:p w:rsidR="00695A85" w:rsidRDefault="00695A85" w:rsidP="005851C3">
            <w:pPr>
              <w:rPr>
                <w:sz w:val="24"/>
                <w:szCs w:val="24"/>
              </w:rPr>
            </w:pPr>
          </w:p>
        </w:tc>
      </w:tr>
      <w:tr w:rsidR="001D72FB" w:rsidTr="005851C3">
        <w:trPr>
          <w:tblCellSpacing w:w="15" w:type="dxa"/>
        </w:trPr>
        <w:tc>
          <w:tcPr>
            <w:tcW w:w="0" w:type="auto"/>
            <w:vAlign w:val="center"/>
            <w:hideMark/>
          </w:tcPr>
          <w:p w:rsidR="001D72FB" w:rsidRDefault="001D72FB" w:rsidP="005851C3">
            <w:pPr>
              <w:jc w:val="center"/>
              <w:rPr>
                <w:b/>
                <w:bCs/>
                <w:sz w:val="24"/>
                <w:szCs w:val="24"/>
              </w:rPr>
            </w:pPr>
            <w:r>
              <w:rPr>
                <w:b/>
                <w:bCs/>
              </w:rPr>
              <w:t>45</w:t>
            </w:r>
          </w:p>
        </w:tc>
        <w:tc>
          <w:tcPr>
            <w:tcW w:w="0" w:type="auto"/>
            <w:shd w:val="clear" w:color="auto" w:fill="9999FF"/>
            <w:vAlign w:val="center"/>
            <w:hideMark/>
          </w:tcPr>
          <w:p w:rsidR="001D72FB" w:rsidRDefault="001D72FB" w:rsidP="005851C3">
            <w:pPr>
              <w:jc w:val="center"/>
              <w:rPr>
                <w:sz w:val="24"/>
                <w:szCs w:val="24"/>
              </w:rPr>
            </w:pPr>
            <w:r>
              <w:t>HSOp(7)</w:t>
            </w:r>
          </w:p>
        </w:tc>
        <w:tc>
          <w:tcPr>
            <w:tcW w:w="0" w:type="auto"/>
            <w:shd w:val="clear" w:color="auto" w:fill="999999"/>
            <w:vAlign w:val="center"/>
            <w:hideMark/>
          </w:tcPr>
          <w:p w:rsidR="001D72FB" w:rsidRDefault="001D72FB" w:rsidP="005851C3">
            <w:pPr>
              <w:jc w:val="center"/>
              <w:rPr>
                <w:sz w:val="24"/>
                <w:szCs w:val="24"/>
              </w:rPr>
            </w:pPr>
            <w:r>
              <w:t>Ground</w:t>
            </w:r>
          </w:p>
        </w:tc>
        <w:tc>
          <w:tcPr>
            <w:tcW w:w="0" w:type="auto"/>
            <w:vMerge w:val="restart"/>
            <w:vAlign w:val="center"/>
            <w:hideMark/>
          </w:tcPr>
          <w:p w:rsidR="001D72FB" w:rsidRDefault="001D72FB" w:rsidP="005851C3">
            <w:pPr>
              <w:rPr>
                <w:sz w:val="24"/>
                <w:szCs w:val="24"/>
              </w:rPr>
            </w:pPr>
            <w:r>
              <w:t>Lane 7 transmit data, + and −</w:t>
            </w:r>
          </w:p>
        </w:tc>
        <w:tc>
          <w:tcPr>
            <w:tcW w:w="0" w:type="auto"/>
            <w:vMerge w:val="restart"/>
            <w:vAlign w:val="center"/>
          </w:tcPr>
          <w:p w:rsidR="001D72FB" w:rsidRDefault="001D72FB" w:rsidP="005851C3">
            <w:pPr>
              <w:rPr>
                <w:sz w:val="24"/>
                <w:szCs w:val="24"/>
              </w:rPr>
            </w:pPr>
          </w:p>
        </w:tc>
        <w:tc>
          <w:tcPr>
            <w:tcW w:w="0" w:type="auto"/>
            <w:vAlign w:val="center"/>
          </w:tcPr>
          <w:p w:rsidR="001D72FB" w:rsidRDefault="001D72FB" w:rsidP="005851C3">
            <w:pPr>
              <w:jc w:val="center"/>
              <w:rPr>
                <w:b/>
                <w:bCs/>
                <w:sz w:val="24"/>
                <w:szCs w:val="24"/>
              </w:rPr>
            </w:pPr>
          </w:p>
        </w:tc>
        <w:tc>
          <w:tcPr>
            <w:tcW w:w="0" w:type="auto"/>
            <w:shd w:val="clear" w:color="auto" w:fill="9999FF"/>
            <w:vAlign w:val="center"/>
          </w:tcPr>
          <w:p w:rsidR="001D72FB" w:rsidRDefault="001D72FB" w:rsidP="005851C3">
            <w:pPr>
              <w:jc w:val="center"/>
              <w:rPr>
                <w:sz w:val="24"/>
                <w:szCs w:val="24"/>
              </w:rPr>
            </w:pPr>
          </w:p>
        </w:tc>
        <w:tc>
          <w:tcPr>
            <w:tcW w:w="0" w:type="auto"/>
            <w:shd w:val="clear" w:color="auto" w:fill="999999"/>
            <w:vAlign w:val="center"/>
          </w:tcPr>
          <w:p w:rsidR="001D72FB" w:rsidRDefault="001D72FB" w:rsidP="005851C3">
            <w:pPr>
              <w:jc w:val="center"/>
              <w:rPr>
                <w:sz w:val="24"/>
                <w:szCs w:val="24"/>
              </w:rPr>
            </w:pPr>
          </w:p>
        </w:tc>
        <w:tc>
          <w:tcPr>
            <w:tcW w:w="0" w:type="auto"/>
            <w:vMerge w:val="restart"/>
            <w:vAlign w:val="center"/>
          </w:tcPr>
          <w:p w:rsidR="001D72FB" w:rsidRDefault="001D72FB" w:rsidP="005851C3">
            <w:pPr>
              <w:rPr>
                <w:sz w:val="24"/>
                <w:szCs w:val="24"/>
              </w:rPr>
            </w:pPr>
          </w:p>
        </w:tc>
      </w:tr>
      <w:tr w:rsidR="001D72FB" w:rsidTr="005851C3">
        <w:trPr>
          <w:tblCellSpacing w:w="15" w:type="dxa"/>
        </w:trPr>
        <w:tc>
          <w:tcPr>
            <w:tcW w:w="0" w:type="auto"/>
            <w:vAlign w:val="center"/>
            <w:hideMark/>
          </w:tcPr>
          <w:p w:rsidR="001D72FB" w:rsidRDefault="001D72FB" w:rsidP="005851C3">
            <w:pPr>
              <w:jc w:val="center"/>
              <w:rPr>
                <w:b/>
                <w:bCs/>
                <w:sz w:val="24"/>
                <w:szCs w:val="24"/>
              </w:rPr>
            </w:pPr>
            <w:r>
              <w:rPr>
                <w:b/>
                <w:bCs/>
              </w:rPr>
              <w:t>46</w:t>
            </w:r>
          </w:p>
        </w:tc>
        <w:tc>
          <w:tcPr>
            <w:tcW w:w="0" w:type="auto"/>
            <w:shd w:val="clear" w:color="auto" w:fill="9999FF"/>
            <w:vAlign w:val="center"/>
            <w:hideMark/>
          </w:tcPr>
          <w:p w:rsidR="001D72FB" w:rsidRDefault="001D72FB" w:rsidP="005851C3">
            <w:pPr>
              <w:jc w:val="center"/>
              <w:rPr>
                <w:sz w:val="24"/>
                <w:szCs w:val="24"/>
              </w:rPr>
            </w:pPr>
            <w:r>
              <w:t>HSOn(7)</w:t>
            </w:r>
          </w:p>
        </w:tc>
        <w:tc>
          <w:tcPr>
            <w:tcW w:w="0" w:type="auto"/>
            <w:shd w:val="clear" w:color="auto" w:fill="999999"/>
            <w:vAlign w:val="center"/>
            <w:hideMark/>
          </w:tcPr>
          <w:p w:rsidR="001D72FB" w:rsidRDefault="001D72FB" w:rsidP="005851C3">
            <w:pPr>
              <w:jc w:val="center"/>
              <w:rPr>
                <w:sz w:val="24"/>
                <w:szCs w:val="24"/>
              </w:rPr>
            </w:pPr>
            <w:r>
              <w:t>Ground</w:t>
            </w:r>
          </w:p>
        </w:tc>
        <w:tc>
          <w:tcPr>
            <w:tcW w:w="0" w:type="auto"/>
            <w:vMerge/>
            <w:vAlign w:val="center"/>
            <w:hideMark/>
          </w:tcPr>
          <w:p w:rsidR="001D72FB" w:rsidRDefault="001D72FB" w:rsidP="005851C3">
            <w:pPr>
              <w:rPr>
                <w:sz w:val="24"/>
                <w:szCs w:val="24"/>
              </w:rPr>
            </w:pPr>
          </w:p>
        </w:tc>
        <w:tc>
          <w:tcPr>
            <w:tcW w:w="0" w:type="auto"/>
            <w:vMerge/>
            <w:vAlign w:val="center"/>
          </w:tcPr>
          <w:p w:rsidR="001D72FB" w:rsidRDefault="001D72FB" w:rsidP="005851C3">
            <w:pPr>
              <w:rPr>
                <w:sz w:val="24"/>
                <w:szCs w:val="24"/>
              </w:rPr>
            </w:pPr>
          </w:p>
        </w:tc>
        <w:tc>
          <w:tcPr>
            <w:tcW w:w="0" w:type="auto"/>
            <w:vAlign w:val="center"/>
          </w:tcPr>
          <w:p w:rsidR="001D72FB" w:rsidRDefault="001D72FB" w:rsidP="005851C3">
            <w:pPr>
              <w:jc w:val="center"/>
              <w:rPr>
                <w:b/>
                <w:bCs/>
                <w:sz w:val="24"/>
                <w:szCs w:val="24"/>
              </w:rPr>
            </w:pPr>
          </w:p>
        </w:tc>
        <w:tc>
          <w:tcPr>
            <w:tcW w:w="0" w:type="auto"/>
            <w:shd w:val="clear" w:color="auto" w:fill="9999FF"/>
            <w:vAlign w:val="center"/>
          </w:tcPr>
          <w:p w:rsidR="001D72FB" w:rsidRDefault="001D72FB" w:rsidP="005851C3">
            <w:pPr>
              <w:jc w:val="center"/>
              <w:rPr>
                <w:sz w:val="24"/>
                <w:szCs w:val="24"/>
              </w:rPr>
            </w:pPr>
          </w:p>
        </w:tc>
        <w:tc>
          <w:tcPr>
            <w:tcW w:w="0" w:type="auto"/>
            <w:shd w:val="clear" w:color="auto" w:fill="999999"/>
            <w:vAlign w:val="center"/>
          </w:tcPr>
          <w:p w:rsidR="001D72FB" w:rsidRDefault="001D72FB" w:rsidP="005851C3">
            <w:pPr>
              <w:jc w:val="center"/>
              <w:rPr>
                <w:sz w:val="24"/>
                <w:szCs w:val="24"/>
              </w:rPr>
            </w:pPr>
          </w:p>
        </w:tc>
        <w:tc>
          <w:tcPr>
            <w:tcW w:w="0" w:type="auto"/>
            <w:vMerge/>
            <w:vAlign w:val="center"/>
          </w:tcPr>
          <w:p w:rsidR="001D72FB" w:rsidRDefault="001D72FB" w:rsidP="005851C3">
            <w:pPr>
              <w:rPr>
                <w:sz w:val="24"/>
                <w:szCs w:val="24"/>
              </w:rPr>
            </w:pPr>
          </w:p>
        </w:tc>
      </w:tr>
      <w:tr w:rsidR="001D72FB" w:rsidTr="005851C3">
        <w:trPr>
          <w:tblCellSpacing w:w="15" w:type="dxa"/>
        </w:trPr>
        <w:tc>
          <w:tcPr>
            <w:tcW w:w="0" w:type="auto"/>
            <w:vAlign w:val="center"/>
            <w:hideMark/>
          </w:tcPr>
          <w:p w:rsidR="001D72FB" w:rsidRDefault="001D72FB" w:rsidP="005851C3">
            <w:pPr>
              <w:jc w:val="center"/>
              <w:rPr>
                <w:b/>
                <w:bCs/>
                <w:sz w:val="24"/>
                <w:szCs w:val="24"/>
              </w:rPr>
            </w:pPr>
            <w:r>
              <w:rPr>
                <w:b/>
                <w:bCs/>
              </w:rPr>
              <w:t>47</w:t>
            </w:r>
          </w:p>
        </w:tc>
        <w:tc>
          <w:tcPr>
            <w:tcW w:w="0" w:type="auto"/>
            <w:shd w:val="clear" w:color="auto" w:fill="999999"/>
            <w:vAlign w:val="center"/>
            <w:hideMark/>
          </w:tcPr>
          <w:p w:rsidR="001D72FB" w:rsidRDefault="001D72FB" w:rsidP="005851C3">
            <w:pPr>
              <w:jc w:val="center"/>
              <w:rPr>
                <w:sz w:val="24"/>
                <w:szCs w:val="24"/>
              </w:rPr>
            </w:pPr>
            <w:r>
              <w:t>Ground</w:t>
            </w:r>
          </w:p>
        </w:tc>
        <w:tc>
          <w:tcPr>
            <w:tcW w:w="0" w:type="auto"/>
            <w:shd w:val="clear" w:color="auto" w:fill="FF99FF"/>
            <w:vAlign w:val="center"/>
            <w:hideMark/>
          </w:tcPr>
          <w:p w:rsidR="001D72FB" w:rsidRDefault="001D72FB" w:rsidP="005851C3">
            <w:pPr>
              <w:jc w:val="center"/>
              <w:rPr>
                <w:sz w:val="24"/>
                <w:szCs w:val="24"/>
              </w:rPr>
            </w:pPr>
            <w:r>
              <w:t>HSIp(7)</w:t>
            </w:r>
          </w:p>
        </w:tc>
        <w:tc>
          <w:tcPr>
            <w:tcW w:w="0" w:type="auto"/>
            <w:vMerge w:val="restart"/>
            <w:vAlign w:val="center"/>
            <w:hideMark/>
          </w:tcPr>
          <w:p w:rsidR="001D72FB" w:rsidRDefault="001D72FB" w:rsidP="005851C3">
            <w:pPr>
              <w:rPr>
                <w:sz w:val="24"/>
                <w:szCs w:val="24"/>
              </w:rPr>
            </w:pPr>
            <w:r>
              <w:t>Lane 7 receive data, + and −</w:t>
            </w:r>
          </w:p>
        </w:tc>
        <w:tc>
          <w:tcPr>
            <w:tcW w:w="0" w:type="auto"/>
            <w:vMerge/>
            <w:vAlign w:val="center"/>
          </w:tcPr>
          <w:p w:rsidR="001D72FB" w:rsidRDefault="001D72FB" w:rsidP="005851C3">
            <w:pPr>
              <w:rPr>
                <w:sz w:val="24"/>
                <w:szCs w:val="24"/>
              </w:rPr>
            </w:pPr>
          </w:p>
        </w:tc>
        <w:tc>
          <w:tcPr>
            <w:tcW w:w="0" w:type="auto"/>
            <w:vAlign w:val="center"/>
          </w:tcPr>
          <w:p w:rsidR="001D72FB" w:rsidRDefault="001D72FB" w:rsidP="005851C3">
            <w:pPr>
              <w:jc w:val="center"/>
              <w:rPr>
                <w:b/>
                <w:bCs/>
                <w:sz w:val="24"/>
                <w:szCs w:val="24"/>
              </w:rPr>
            </w:pPr>
          </w:p>
        </w:tc>
        <w:tc>
          <w:tcPr>
            <w:tcW w:w="0" w:type="auto"/>
            <w:shd w:val="clear" w:color="auto" w:fill="999999"/>
            <w:vAlign w:val="center"/>
          </w:tcPr>
          <w:p w:rsidR="001D72FB" w:rsidRDefault="001D72FB" w:rsidP="005851C3">
            <w:pPr>
              <w:jc w:val="center"/>
              <w:rPr>
                <w:sz w:val="24"/>
                <w:szCs w:val="24"/>
              </w:rPr>
            </w:pPr>
          </w:p>
        </w:tc>
        <w:tc>
          <w:tcPr>
            <w:tcW w:w="0" w:type="auto"/>
            <w:shd w:val="clear" w:color="auto" w:fill="FF99FF"/>
            <w:vAlign w:val="center"/>
          </w:tcPr>
          <w:p w:rsidR="001D72FB" w:rsidRDefault="001D72FB" w:rsidP="005851C3">
            <w:pPr>
              <w:jc w:val="center"/>
              <w:rPr>
                <w:sz w:val="24"/>
                <w:szCs w:val="24"/>
              </w:rPr>
            </w:pPr>
          </w:p>
        </w:tc>
        <w:tc>
          <w:tcPr>
            <w:tcW w:w="0" w:type="auto"/>
            <w:vMerge w:val="restart"/>
            <w:vAlign w:val="center"/>
          </w:tcPr>
          <w:p w:rsidR="001D72FB" w:rsidRDefault="001D72FB" w:rsidP="005851C3">
            <w:pPr>
              <w:rPr>
                <w:sz w:val="24"/>
                <w:szCs w:val="24"/>
              </w:rPr>
            </w:pPr>
          </w:p>
        </w:tc>
      </w:tr>
      <w:tr w:rsidR="001D72FB" w:rsidTr="005851C3">
        <w:trPr>
          <w:tblCellSpacing w:w="15" w:type="dxa"/>
        </w:trPr>
        <w:tc>
          <w:tcPr>
            <w:tcW w:w="0" w:type="auto"/>
            <w:vAlign w:val="center"/>
            <w:hideMark/>
          </w:tcPr>
          <w:p w:rsidR="001D72FB" w:rsidRDefault="001D72FB" w:rsidP="001D72FB">
            <w:pPr>
              <w:jc w:val="center"/>
              <w:rPr>
                <w:b/>
                <w:bCs/>
                <w:sz w:val="24"/>
                <w:szCs w:val="24"/>
              </w:rPr>
            </w:pPr>
            <w:r>
              <w:rPr>
                <w:b/>
                <w:bCs/>
              </w:rPr>
              <w:t>48</w:t>
            </w:r>
          </w:p>
        </w:tc>
        <w:tc>
          <w:tcPr>
            <w:tcW w:w="0" w:type="auto"/>
            <w:shd w:val="clear" w:color="auto" w:fill="99FF99"/>
            <w:vAlign w:val="center"/>
            <w:hideMark/>
          </w:tcPr>
          <w:p w:rsidR="001D72FB" w:rsidRDefault="001D72FB" w:rsidP="001D72FB">
            <w:pPr>
              <w:jc w:val="center"/>
              <w:rPr>
                <w:sz w:val="24"/>
                <w:szCs w:val="24"/>
              </w:rPr>
            </w:pPr>
            <w:r>
              <w:t>PRSNT2#</w:t>
            </w:r>
          </w:p>
        </w:tc>
        <w:tc>
          <w:tcPr>
            <w:tcW w:w="0" w:type="auto"/>
            <w:shd w:val="clear" w:color="auto" w:fill="FF99FF"/>
            <w:vAlign w:val="center"/>
            <w:hideMark/>
          </w:tcPr>
          <w:p w:rsidR="001D72FB" w:rsidRDefault="001D72FB" w:rsidP="001D72FB">
            <w:pPr>
              <w:jc w:val="center"/>
              <w:rPr>
                <w:sz w:val="24"/>
                <w:szCs w:val="24"/>
              </w:rPr>
            </w:pPr>
            <w:r>
              <w:t>HSIn(7)</w:t>
            </w:r>
          </w:p>
        </w:tc>
        <w:tc>
          <w:tcPr>
            <w:tcW w:w="0" w:type="auto"/>
            <w:vMerge/>
            <w:vAlign w:val="center"/>
            <w:hideMark/>
          </w:tcPr>
          <w:p w:rsidR="001D72FB" w:rsidRDefault="001D72FB" w:rsidP="001D72FB">
            <w:pPr>
              <w:rPr>
                <w:sz w:val="24"/>
                <w:szCs w:val="24"/>
              </w:rPr>
            </w:pPr>
          </w:p>
        </w:tc>
        <w:tc>
          <w:tcPr>
            <w:tcW w:w="0" w:type="auto"/>
            <w:vMerge/>
            <w:vAlign w:val="center"/>
          </w:tcPr>
          <w:p w:rsidR="001D72FB" w:rsidRDefault="001D72FB" w:rsidP="001D72FB">
            <w:pPr>
              <w:rPr>
                <w:sz w:val="24"/>
                <w:szCs w:val="24"/>
              </w:rPr>
            </w:pPr>
          </w:p>
        </w:tc>
        <w:tc>
          <w:tcPr>
            <w:tcW w:w="0" w:type="auto"/>
            <w:vAlign w:val="center"/>
          </w:tcPr>
          <w:p w:rsidR="001D72FB" w:rsidRDefault="001D72FB" w:rsidP="001D72FB">
            <w:pPr>
              <w:jc w:val="center"/>
              <w:rPr>
                <w:b/>
                <w:bCs/>
                <w:sz w:val="24"/>
                <w:szCs w:val="24"/>
              </w:rPr>
            </w:pPr>
          </w:p>
        </w:tc>
        <w:tc>
          <w:tcPr>
            <w:tcW w:w="0" w:type="auto"/>
            <w:shd w:val="clear" w:color="auto" w:fill="99FF99"/>
            <w:vAlign w:val="center"/>
          </w:tcPr>
          <w:p w:rsidR="001D72FB" w:rsidRDefault="001D72FB" w:rsidP="001D72FB">
            <w:pPr>
              <w:jc w:val="center"/>
              <w:rPr>
                <w:sz w:val="24"/>
                <w:szCs w:val="24"/>
              </w:rPr>
            </w:pPr>
          </w:p>
        </w:tc>
        <w:tc>
          <w:tcPr>
            <w:tcW w:w="0" w:type="auto"/>
            <w:shd w:val="clear" w:color="auto" w:fill="FF99FF"/>
            <w:vAlign w:val="center"/>
          </w:tcPr>
          <w:p w:rsidR="001D72FB" w:rsidRDefault="001D72FB" w:rsidP="001D72FB">
            <w:pPr>
              <w:jc w:val="center"/>
              <w:rPr>
                <w:sz w:val="24"/>
                <w:szCs w:val="24"/>
              </w:rPr>
            </w:pPr>
          </w:p>
        </w:tc>
        <w:tc>
          <w:tcPr>
            <w:tcW w:w="0" w:type="auto"/>
            <w:vMerge/>
            <w:vAlign w:val="center"/>
          </w:tcPr>
          <w:p w:rsidR="001D72FB" w:rsidRDefault="001D72FB" w:rsidP="001D72FB">
            <w:pPr>
              <w:rPr>
                <w:sz w:val="24"/>
                <w:szCs w:val="24"/>
              </w:rPr>
            </w:pPr>
          </w:p>
        </w:tc>
      </w:tr>
      <w:tr w:rsidR="001D72FB" w:rsidTr="005851C3">
        <w:trPr>
          <w:tblCellSpacing w:w="15" w:type="dxa"/>
        </w:trPr>
        <w:tc>
          <w:tcPr>
            <w:tcW w:w="0" w:type="auto"/>
            <w:vAlign w:val="center"/>
            <w:hideMark/>
          </w:tcPr>
          <w:p w:rsidR="001D72FB" w:rsidRDefault="001D72FB" w:rsidP="001D72FB">
            <w:pPr>
              <w:jc w:val="center"/>
              <w:rPr>
                <w:b/>
                <w:bCs/>
                <w:sz w:val="24"/>
                <w:szCs w:val="24"/>
              </w:rPr>
            </w:pPr>
            <w:r>
              <w:rPr>
                <w:b/>
                <w:bCs/>
              </w:rPr>
              <w:t>49</w:t>
            </w:r>
          </w:p>
        </w:tc>
        <w:tc>
          <w:tcPr>
            <w:tcW w:w="0" w:type="auto"/>
            <w:shd w:val="clear" w:color="auto" w:fill="999999"/>
            <w:vAlign w:val="center"/>
          </w:tcPr>
          <w:p w:rsidR="001D72FB" w:rsidRDefault="001D72FB" w:rsidP="001D72FB">
            <w:pPr>
              <w:jc w:val="center"/>
              <w:rPr>
                <w:sz w:val="24"/>
                <w:szCs w:val="24"/>
              </w:rPr>
            </w:pPr>
            <w:r>
              <w:t>Ground</w:t>
            </w:r>
          </w:p>
        </w:tc>
        <w:tc>
          <w:tcPr>
            <w:tcW w:w="0" w:type="auto"/>
            <w:shd w:val="clear" w:color="auto" w:fill="999999"/>
            <w:vAlign w:val="center"/>
            <w:hideMark/>
          </w:tcPr>
          <w:p w:rsidR="001D72FB" w:rsidRDefault="001D72FB" w:rsidP="001D72FB">
            <w:pPr>
              <w:jc w:val="center"/>
              <w:rPr>
                <w:sz w:val="24"/>
                <w:szCs w:val="24"/>
              </w:rPr>
            </w:pPr>
            <w:r>
              <w:t>Ground</w:t>
            </w:r>
          </w:p>
        </w:tc>
        <w:tc>
          <w:tcPr>
            <w:tcW w:w="0" w:type="auto"/>
            <w:vAlign w:val="center"/>
            <w:hideMark/>
          </w:tcPr>
          <w:p w:rsidR="001D72FB" w:rsidRDefault="001D72FB" w:rsidP="001D72FB">
            <w:pPr>
              <w:jc w:val="center"/>
              <w:rPr>
                <w:sz w:val="24"/>
                <w:szCs w:val="24"/>
              </w:rPr>
            </w:pPr>
          </w:p>
        </w:tc>
        <w:tc>
          <w:tcPr>
            <w:tcW w:w="0" w:type="auto"/>
            <w:vAlign w:val="center"/>
          </w:tcPr>
          <w:p w:rsidR="001D72FB" w:rsidRDefault="001D72FB" w:rsidP="001D72FB">
            <w:pPr>
              <w:rPr>
                <w:sz w:val="24"/>
                <w:szCs w:val="24"/>
              </w:rPr>
            </w:pPr>
          </w:p>
        </w:tc>
        <w:tc>
          <w:tcPr>
            <w:tcW w:w="0" w:type="auto"/>
            <w:vAlign w:val="center"/>
          </w:tcPr>
          <w:p w:rsidR="001D72FB" w:rsidRDefault="001D72FB" w:rsidP="001D72FB">
            <w:pPr>
              <w:jc w:val="center"/>
              <w:rPr>
                <w:b/>
                <w:bCs/>
                <w:sz w:val="24"/>
                <w:szCs w:val="24"/>
              </w:rPr>
            </w:pPr>
          </w:p>
        </w:tc>
        <w:tc>
          <w:tcPr>
            <w:tcW w:w="0" w:type="auto"/>
            <w:shd w:val="clear" w:color="auto" w:fill="FFFF99"/>
            <w:vAlign w:val="center"/>
          </w:tcPr>
          <w:p w:rsidR="001D72FB" w:rsidRDefault="001D72FB" w:rsidP="001D72FB">
            <w:pPr>
              <w:jc w:val="center"/>
              <w:rPr>
                <w:sz w:val="24"/>
                <w:szCs w:val="24"/>
              </w:rPr>
            </w:pPr>
          </w:p>
        </w:tc>
        <w:tc>
          <w:tcPr>
            <w:tcW w:w="0" w:type="auto"/>
            <w:shd w:val="clear" w:color="auto" w:fill="999999"/>
            <w:vAlign w:val="center"/>
          </w:tcPr>
          <w:p w:rsidR="001D72FB" w:rsidRDefault="001D72FB" w:rsidP="001D72FB">
            <w:pPr>
              <w:jc w:val="center"/>
              <w:rPr>
                <w:sz w:val="24"/>
                <w:szCs w:val="24"/>
              </w:rPr>
            </w:pPr>
          </w:p>
        </w:tc>
        <w:tc>
          <w:tcPr>
            <w:tcW w:w="0" w:type="auto"/>
            <w:vAlign w:val="center"/>
          </w:tcPr>
          <w:p w:rsidR="001D72FB" w:rsidRDefault="001D72FB" w:rsidP="001D72FB">
            <w:pPr>
              <w:jc w:val="center"/>
              <w:rPr>
                <w:sz w:val="24"/>
                <w:szCs w:val="24"/>
              </w:rPr>
            </w:pPr>
          </w:p>
        </w:tc>
      </w:tr>
    </w:tbl>
    <w:p w:rsidR="004063E0" w:rsidRPr="00B57E10" w:rsidRDefault="004063E0" w:rsidP="00B57E10">
      <w:pPr>
        <w:pStyle w:val="BodyTextIndent3"/>
        <w:ind w:firstLine="0"/>
      </w:pPr>
    </w:p>
    <w:p w:rsidR="00EC46A3" w:rsidRPr="00B57E10" w:rsidRDefault="00EC46A3" w:rsidP="00B57E10">
      <w:pPr>
        <w:pStyle w:val="BodyTextIndent3"/>
        <w:ind w:firstLine="0"/>
      </w:pPr>
    </w:p>
    <w:p w:rsidR="005C6C96" w:rsidRPr="00BE1FFC" w:rsidRDefault="005C6C96" w:rsidP="005C6C96">
      <w:pPr>
        <w:pStyle w:val="BodyTextIndent3"/>
        <w:ind w:left="0" w:firstLine="0"/>
        <w:rPr>
          <w:sz w:val="28"/>
          <w:szCs w:val="28"/>
        </w:rPr>
      </w:pPr>
      <w:r w:rsidRPr="00BE1FFC">
        <w:rPr>
          <w:sz w:val="28"/>
          <w:szCs w:val="28"/>
        </w:rPr>
        <w:t>7.</w:t>
      </w:r>
      <w:r>
        <w:rPr>
          <w:sz w:val="28"/>
          <w:szCs w:val="28"/>
        </w:rPr>
        <w:t>2</w:t>
      </w:r>
      <w:r w:rsidRPr="00BE1FFC">
        <w:rPr>
          <w:sz w:val="28"/>
          <w:szCs w:val="28"/>
        </w:rPr>
        <w:t xml:space="preserve"> </w:t>
      </w:r>
      <w:r>
        <w:rPr>
          <w:sz w:val="28"/>
          <w:szCs w:val="28"/>
        </w:rPr>
        <w:t>Front panel attached to the PCB:</w:t>
      </w:r>
    </w:p>
    <w:p w:rsidR="005C6C96" w:rsidRDefault="005C6C96" w:rsidP="005C6C96">
      <w:pPr>
        <w:spacing w:after="120"/>
        <w:ind w:firstLine="576"/>
        <w:jc w:val="both"/>
        <w:rPr>
          <w:sz w:val="22"/>
          <w:szCs w:val="22"/>
        </w:rPr>
      </w:pPr>
      <w:r>
        <w:rPr>
          <w:sz w:val="22"/>
          <w:szCs w:val="22"/>
        </w:rPr>
        <w:t xml:space="preserve">From top to bottom (closest to the PCIxpress connector), they are: QSFP#A, </w:t>
      </w:r>
      <w:r w:rsidR="00876337">
        <w:rPr>
          <w:sz w:val="22"/>
          <w:szCs w:val="22"/>
        </w:rPr>
        <w:t xml:space="preserve">USB type C, </w:t>
      </w:r>
      <w:r>
        <w:rPr>
          <w:sz w:val="22"/>
          <w:szCs w:val="22"/>
        </w:rPr>
        <w:t>LED#1, LED#2, LED#3, LED#4, and QSFP#B.</w:t>
      </w:r>
    </w:p>
    <w:p w:rsidR="005C6C96" w:rsidRDefault="005C6C96" w:rsidP="005C6C96">
      <w:pPr>
        <w:spacing w:after="120"/>
        <w:ind w:firstLine="576"/>
        <w:jc w:val="both"/>
        <w:rPr>
          <w:sz w:val="22"/>
          <w:szCs w:val="22"/>
        </w:rPr>
      </w:pPr>
    </w:p>
    <w:p w:rsidR="00163B4C" w:rsidRPr="00BE1FFC" w:rsidRDefault="003E4160" w:rsidP="006975AB">
      <w:pPr>
        <w:pStyle w:val="BodyTextIndent3"/>
        <w:ind w:left="0" w:firstLine="0"/>
        <w:rPr>
          <w:sz w:val="28"/>
          <w:szCs w:val="28"/>
        </w:rPr>
      </w:pPr>
      <w:r w:rsidRPr="00BE1FFC">
        <w:rPr>
          <w:sz w:val="28"/>
          <w:szCs w:val="28"/>
        </w:rPr>
        <w:t xml:space="preserve">7.3 </w:t>
      </w:r>
      <w:r w:rsidR="007B1465">
        <w:rPr>
          <w:sz w:val="28"/>
          <w:szCs w:val="28"/>
        </w:rPr>
        <w:t xml:space="preserve">Front panel </w:t>
      </w:r>
      <w:r w:rsidR="00236682">
        <w:rPr>
          <w:sz w:val="28"/>
          <w:szCs w:val="28"/>
        </w:rPr>
        <w:t>(the second one, or the onboard 40-pin connector)</w:t>
      </w:r>
      <w:r w:rsidR="00163B4C" w:rsidRPr="00BE1FFC">
        <w:rPr>
          <w:sz w:val="28"/>
          <w:szCs w:val="28"/>
        </w:rPr>
        <w:t xml:space="preserve"> pin table</w:t>
      </w:r>
    </w:p>
    <w:p w:rsidR="00163B4C" w:rsidRDefault="005E378B" w:rsidP="00B57E10">
      <w:pPr>
        <w:pStyle w:val="BodyTextIndent3"/>
        <w:ind w:left="0" w:firstLine="0"/>
        <w:rPr>
          <w:b w:val="0"/>
          <w:szCs w:val="24"/>
        </w:rPr>
      </w:pPr>
      <w:r>
        <w:rPr>
          <w:b w:val="0"/>
          <w:szCs w:val="24"/>
        </w:rPr>
        <w:t>Twenty</w:t>
      </w:r>
      <w:r w:rsidR="007B1465">
        <w:rPr>
          <w:b w:val="0"/>
          <w:szCs w:val="24"/>
        </w:rPr>
        <w:t xml:space="preserve"> pairs of the </w:t>
      </w:r>
      <w:r w:rsidR="00236682">
        <w:rPr>
          <w:b w:val="0"/>
          <w:szCs w:val="24"/>
        </w:rPr>
        <w:t xml:space="preserve">40-pin </w:t>
      </w:r>
      <w:r w:rsidR="007B1465">
        <w:rPr>
          <w:b w:val="0"/>
          <w:szCs w:val="24"/>
        </w:rPr>
        <w:t>connector</w:t>
      </w:r>
      <w:r w:rsidR="00274711">
        <w:rPr>
          <w:b w:val="0"/>
          <w:szCs w:val="24"/>
        </w:rPr>
        <w:t>.  The pin#1-34 are assigned the same input/output signals as VXS/VME TI boards, but (maybe) different signal levels.</w:t>
      </w:r>
    </w:p>
    <w:p w:rsidR="00274711" w:rsidRPr="00B57E10" w:rsidRDefault="00274711" w:rsidP="00B57E10">
      <w:pPr>
        <w:pStyle w:val="BodyTextIndent3"/>
        <w:ind w:left="0" w:firstLine="0"/>
        <w:rPr>
          <w:b w:val="0"/>
          <w:szCs w:val="24"/>
        </w:rPr>
      </w:pPr>
    </w:p>
    <w:tbl>
      <w:tblPr>
        <w:tblStyle w:val="TableGrid"/>
        <w:tblW w:w="0" w:type="auto"/>
        <w:tblInd w:w="360" w:type="dxa"/>
        <w:tblLook w:val="04A0" w:firstRow="1" w:lastRow="0" w:firstColumn="1" w:lastColumn="0" w:noHBand="0" w:noVBand="1"/>
      </w:tblPr>
      <w:tblGrid>
        <w:gridCol w:w="2775"/>
        <w:gridCol w:w="2908"/>
        <w:gridCol w:w="2813"/>
      </w:tblGrid>
      <w:tr w:rsidR="009A7266" w:rsidRPr="00B57E10" w:rsidTr="00A11EC3">
        <w:tc>
          <w:tcPr>
            <w:tcW w:w="2775" w:type="dxa"/>
          </w:tcPr>
          <w:p w:rsidR="004063E0" w:rsidRPr="00B57E10" w:rsidRDefault="004063E0" w:rsidP="00B57E10">
            <w:pPr>
              <w:pStyle w:val="BodyTextIndent3"/>
              <w:ind w:left="0" w:firstLine="0"/>
              <w:rPr>
                <w:b w:val="0"/>
              </w:rPr>
            </w:pPr>
            <w:r w:rsidRPr="00B57E10">
              <w:rPr>
                <w:b w:val="0"/>
              </w:rPr>
              <w:t>Pin name</w:t>
            </w:r>
          </w:p>
        </w:tc>
        <w:tc>
          <w:tcPr>
            <w:tcW w:w="2908" w:type="dxa"/>
          </w:tcPr>
          <w:p w:rsidR="004063E0" w:rsidRPr="00B57E10" w:rsidRDefault="004063E0" w:rsidP="00B57E10">
            <w:pPr>
              <w:pStyle w:val="BodyTextIndent3"/>
              <w:ind w:left="0" w:firstLine="0"/>
              <w:rPr>
                <w:b w:val="0"/>
              </w:rPr>
            </w:pPr>
            <w:r w:rsidRPr="00B57E10">
              <w:rPr>
                <w:b w:val="0"/>
              </w:rPr>
              <w:t>Signal Name</w:t>
            </w:r>
          </w:p>
        </w:tc>
        <w:tc>
          <w:tcPr>
            <w:tcW w:w="2813" w:type="dxa"/>
          </w:tcPr>
          <w:p w:rsidR="004063E0" w:rsidRPr="00B57E10" w:rsidRDefault="004063E0" w:rsidP="00B57E10">
            <w:pPr>
              <w:pStyle w:val="BodyTextIndent3"/>
              <w:ind w:left="0" w:firstLine="0"/>
              <w:rPr>
                <w:b w:val="0"/>
              </w:rPr>
            </w:pPr>
            <w:r w:rsidRPr="00B57E10">
              <w:rPr>
                <w:b w:val="0"/>
              </w:rPr>
              <w:t>Signal Level</w:t>
            </w:r>
          </w:p>
        </w:tc>
      </w:tr>
      <w:tr w:rsidR="009A7266" w:rsidRPr="00B57E10" w:rsidTr="00A11EC3">
        <w:tc>
          <w:tcPr>
            <w:tcW w:w="2775" w:type="dxa"/>
          </w:tcPr>
          <w:p w:rsidR="004063E0" w:rsidRPr="00B57E10" w:rsidRDefault="007B1465" w:rsidP="00B57E10">
            <w:pPr>
              <w:pStyle w:val="BodyTextIndent3"/>
              <w:ind w:left="0" w:firstLine="0"/>
              <w:rPr>
                <w:b w:val="0"/>
              </w:rPr>
            </w:pPr>
            <w:r>
              <w:rPr>
                <w:b w:val="0"/>
              </w:rPr>
              <w:t>Pin 1</w:t>
            </w:r>
            <w:r w:rsidR="005E378B">
              <w:rPr>
                <w:b w:val="0"/>
              </w:rPr>
              <w:t>+</w:t>
            </w:r>
            <w:r>
              <w:rPr>
                <w:b w:val="0"/>
              </w:rPr>
              <w:t>/2</w:t>
            </w:r>
            <w:r w:rsidR="005E378B">
              <w:rPr>
                <w:b w:val="0"/>
              </w:rPr>
              <w:t>-</w:t>
            </w:r>
          </w:p>
        </w:tc>
        <w:tc>
          <w:tcPr>
            <w:tcW w:w="2908" w:type="dxa"/>
          </w:tcPr>
          <w:p w:rsidR="004063E0" w:rsidRPr="00B57E10" w:rsidRDefault="00EB6E4B" w:rsidP="00EB6E4B">
            <w:pPr>
              <w:pStyle w:val="BodyTextIndent3"/>
              <w:tabs>
                <w:tab w:val="right" w:pos="2692"/>
              </w:tabs>
              <w:ind w:left="0" w:firstLine="0"/>
              <w:rPr>
                <w:b w:val="0"/>
              </w:rPr>
            </w:pPr>
            <w:r>
              <w:rPr>
                <w:b w:val="0"/>
              </w:rPr>
              <w:t>BUSYout/sync_RSTout</w:t>
            </w:r>
          </w:p>
        </w:tc>
        <w:tc>
          <w:tcPr>
            <w:tcW w:w="2813" w:type="dxa"/>
          </w:tcPr>
          <w:p w:rsidR="004063E0" w:rsidRPr="00B57E10" w:rsidRDefault="00236682" w:rsidP="00B57E10">
            <w:pPr>
              <w:pStyle w:val="BodyTextIndent3"/>
              <w:ind w:left="0" w:firstLine="0"/>
              <w:rPr>
                <w:b w:val="0"/>
              </w:rPr>
            </w:pPr>
            <w:r>
              <w:rPr>
                <w:b w:val="0"/>
              </w:rPr>
              <w:t>LVDS</w:t>
            </w:r>
          </w:p>
        </w:tc>
      </w:tr>
      <w:tr w:rsidR="009A7266" w:rsidRPr="00B57E10" w:rsidTr="00A11EC3">
        <w:tc>
          <w:tcPr>
            <w:tcW w:w="2775" w:type="dxa"/>
          </w:tcPr>
          <w:p w:rsidR="004063E0" w:rsidRPr="00B57E10" w:rsidRDefault="007B1465" w:rsidP="00B57E10">
            <w:pPr>
              <w:pStyle w:val="BodyTextIndent3"/>
              <w:ind w:left="0" w:firstLine="0"/>
              <w:rPr>
                <w:b w:val="0"/>
              </w:rPr>
            </w:pPr>
            <w:r>
              <w:rPr>
                <w:b w:val="0"/>
              </w:rPr>
              <w:t>Pin 3+/4-</w:t>
            </w:r>
          </w:p>
        </w:tc>
        <w:tc>
          <w:tcPr>
            <w:tcW w:w="2908" w:type="dxa"/>
          </w:tcPr>
          <w:p w:rsidR="004063E0" w:rsidRPr="00B57E10" w:rsidRDefault="00236682" w:rsidP="00B57E10">
            <w:pPr>
              <w:pStyle w:val="BodyTextIndent3"/>
              <w:ind w:left="0" w:firstLine="0"/>
              <w:rPr>
                <w:b w:val="0"/>
              </w:rPr>
            </w:pPr>
            <w:r>
              <w:rPr>
                <w:b w:val="0"/>
              </w:rPr>
              <w:t>Trigger out</w:t>
            </w:r>
          </w:p>
        </w:tc>
        <w:tc>
          <w:tcPr>
            <w:tcW w:w="2813" w:type="dxa"/>
          </w:tcPr>
          <w:p w:rsidR="004063E0" w:rsidRPr="00B57E10" w:rsidRDefault="00236682" w:rsidP="00B57E10">
            <w:pPr>
              <w:pStyle w:val="BodyTextIndent3"/>
              <w:ind w:left="0" w:firstLine="0"/>
              <w:rPr>
                <w:b w:val="0"/>
              </w:rPr>
            </w:pPr>
            <w:r>
              <w:rPr>
                <w:b w:val="0"/>
              </w:rPr>
              <w:t xml:space="preserve">LVDS </w:t>
            </w:r>
            <w:r w:rsidR="004E45CD">
              <w:rPr>
                <w:b w:val="0"/>
              </w:rPr>
              <w:t>(can be</w:t>
            </w:r>
            <w:r>
              <w:rPr>
                <w:b w:val="0"/>
              </w:rPr>
              <w:t xml:space="preserve"> </w:t>
            </w:r>
            <w:r w:rsidR="007B1465">
              <w:rPr>
                <w:b w:val="0"/>
              </w:rPr>
              <w:t>ECL</w:t>
            </w:r>
            <w:r w:rsidR="004E45CD">
              <w:rPr>
                <w:b w:val="0"/>
              </w:rPr>
              <w:t>)</w:t>
            </w:r>
          </w:p>
        </w:tc>
      </w:tr>
      <w:tr w:rsidR="009A7266" w:rsidRPr="00B57E10" w:rsidTr="00A11EC3">
        <w:tc>
          <w:tcPr>
            <w:tcW w:w="2775" w:type="dxa"/>
          </w:tcPr>
          <w:p w:rsidR="004063E0" w:rsidRPr="00B57E10" w:rsidRDefault="007B1465" w:rsidP="00B57E10">
            <w:pPr>
              <w:pStyle w:val="BodyTextIndent3"/>
              <w:ind w:left="0" w:firstLine="0"/>
              <w:rPr>
                <w:b w:val="0"/>
              </w:rPr>
            </w:pPr>
            <w:r>
              <w:rPr>
                <w:b w:val="0"/>
              </w:rPr>
              <w:t>Pin 5+/6-</w:t>
            </w:r>
          </w:p>
        </w:tc>
        <w:tc>
          <w:tcPr>
            <w:tcW w:w="2908" w:type="dxa"/>
          </w:tcPr>
          <w:p w:rsidR="004063E0" w:rsidRPr="00B57E10" w:rsidRDefault="007B1465" w:rsidP="00B57E10">
            <w:pPr>
              <w:pStyle w:val="BodyTextIndent3"/>
              <w:ind w:left="0" w:firstLine="0"/>
              <w:rPr>
                <w:b w:val="0"/>
              </w:rPr>
            </w:pPr>
            <w:r>
              <w:rPr>
                <w:b w:val="0"/>
              </w:rPr>
              <w:t>Output #</w:t>
            </w:r>
            <w:r w:rsidR="00236682">
              <w:rPr>
                <w:b w:val="0"/>
              </w:rPr>
              <w:t>1</w:t>
            </w:r>
          </w:p>
        </w:tc>
        <w:tc>
          <w:tcPr>
            <w:tcW w:w="2813" w:type="dxa"/>
          </w:tcPr>
          <w:p w:rsidR="004063E0" w:rsidRPr="00B57E10" w:rsidRDefault="00236682" w:rsidP="00B57E10">
            <w:pPr>
              <w:pStyle w:val="BodyTextIndent3"/>
              <w:ind w:left="0" w:firstLine="0"/>
              <w:rPr>
                <w:b w:val="0"/>
              </w:rPr>
            </w:pPr>
            <w:r>
              <w:rPr>
                <w:b w:val="0"/>
              </w:rPr>
              <w:t>LVDS</w:t>
            </w:r>
          </w:p>
        </w:tc>
      </w:tr>
      <w:tr w:rsidR="009A7266" w:rsidRPr="00B57E10" w:rsidTr="00A11EC3">
        <w:tc>
          <w:tcPr>
            <w:tcW w:w="2775" w:type="dxa"/>
          </w:tcPr>
          <w:p w:rsidR="004063E0" w:rsidRPr="00B57E10" w:rsidRDefault="007B1465" w:rsidP="00B57E10">
            <w:pPr>
              <w:pStyle w:val="BodyTextIndent3"/>
              <w:ind w:left="0" w:firstLine="0"/>
              <w:rPr>
                <w:b w:val="0"/>
              </w:rPr>
            </w:pPr>
            <w:r>
              <w:rPr>
                <w:b w:val="0"/>
              </w:rPr>
              <w:t>Pin 7+/8-</w:t>
            </w:r>
          </w:p>
        </w:tc>
        <w:tc>
          <w:tcPr>
            <w:tcW w:w="2908" w:type="dxa"/>
          </w:tcPr>
          <w:p w:rsidR="004063E0" w:rsidRPr="00B57E10" w:rsidRDefault="007B1465" w:rsidP="00B57E10">
            <w:pPr>
              <w:pStyle w:val="BodyTextIndent3"/>
              <w:ind w:left="0" w:firstLine="0"/>
              <w:rPr>
                <w:b w:val="0"/>
              </w:rPr>
            </w:pPr>
            <w:r>
              <w:rPr>
                <w:b w:val="0"/>
              </w:rPr>
              <w:t>Output #</w:t>
            </w:r>
            <w:r w:rsidR="00236682">
              <w:rPr>
                <w:b w:val="0"/>
              </w:rPr>
              <w:t>2</w:t>
            </w:r>
          </w:p>
        </w:tc>
        <w:tc>
          <w:tcPr>
            <w:tcW w:w="2813" w:type="dxa"/>
          </w:tcPr>
          <w:p w:rsidR="004063E0" w:rsidRPr="00B57E10" w:rsidRDefault="00236682" w:rsidP="00B57E10">
            <w:pPr>
              <w:pStyle w:val="BodyTextIndent3"/>
              <w:ind w:left="0" w:firstLine="0"/>
              <w:rPr>
                <w:b w:val="0"/>
              </w:rPr>
            </w:pPr>
            <w:r>
              <w:rPr>
                <w:b w:val="0"/>
              </w:rPr>
              <w:t>LVDS</w:t>
            </w:r>
          </w:p>
        </w:tc>
      </w:tr>
      <w:tr w:rsidR="004063E0" w:rsidRPr="00B57E10" w:rsidTr="00A11EC3">
        <w:tc>
          <w:tcPr>
            <w:tcW w:w="2775" w:type="dxa"/>
          </w:tcPr>
          <w:p w:rsidR="004063E0" w:rsidRPr="00B57E10" w:rsidRDefault="007B1465" w:rsidP="00B57E10">
            <w:pPr>
              <w:pStyle w:val="BodyTextIndent3"/>
              <w:ind w:left="0" w:firstLine="0"/>
              <w:rPr>
                <w:b w:val="0"/>
              </w:rPr>
            </w:pPr>
            <w:r>
              <w:rPr>
                <w:b w:val="0"/>
              </w:rPr>
              <w:t>Pin 9+/10-</w:t>
            </w:r>
          </w:p>
        </w:tc>
        <w:tc>
          <w:tcPr>
            <w:tcW w:w="2908" w:type="dxa"/>
          </w:tcPr>
          <w:p w:rsidR="004063E0" w:rsidRPr="00B57E10" w:rsidRDefault="007B1465" w:rsidP="00A11EC3">
            <w:pPr>
              <w:pStyle w:val="BodyTextIndent3"/>
              <w:ind w:left="0" w:firstLine="0"/>
              <w:rPr>
                <w:b w:val="0"/>
              </w:rPr>
            </w:pPr>
            <w:r>
              <w:rPr>
                <w:b w:val="0"/>
              </w:rPr>
              <w:t>Output #</w:t>
            </w:r>
            <w:r w:rsidR="00236682">
              <w:rPr>
                <w:b w:val="0"/>
              </w:rPr>
              <w:t>3</w:t>
            </w:r>
          </w:p>
        </w:tc>
        <w:tc>
          <w:tcPr>
            <w:tcW w:w="2813" w:type="dxa"/>
          </w:tcPr>
          <w:p w:rsidR="004063E0" w:rsidRPr="00B57E10" w:rsidRDefault="00236682" w:rsidP="00B57E10">
            <w:pPr>
              <w:pStyle w:val="BodyTextIndent3"/>
              <w:ind w:left="0" w:firstLine="0"/>
              <w:rPr>
                <w:b w:val="0"/>
              </w:rPr>
            </w:pPr>
            <w:r>
              <w:rPr>
                <w:b w:val="0"/>
              </w:rPr>
              <w:t>LVDS</w:t>
            </w:r>
          </w:p>
        </w:tc>
      </w:tr>
      <w:tr w:rsidR="004063E0" w:rsidRPr="00B57E10" w:rsidTr="00A11EC3">
        <w:tc>
          <w:tcPr>
            <w:tcW w:w="2775" w:type="dxa"/>
          </w:tcPr>
          <w:p w:rsidR="004063E0" w:rsidRPr="00B57E10" w:rsidRDefault="007B1465" w:rsidP="00B57E10">
            <w:pPr>
              <w:pStyle w:val="BodyTextIndent3"/>
              <w:ind w:left="0" w:firstLine="0"/>
              <w:rPr>
                <w:b w:val="0"/>
              </w:rPr>
            </w:pPr>
            <w:r>
              <w:rPr>
                <w:b w:val="0"/>
              </w:rPr>
              <w:t>Pin 11+/12-</w:t>
            </w:r>
          </w:p>
        </w:tc>
        <w:tc>
          <w:tcPr>
            <w:tcW w:w="2908" w:type="dxa"/>
          </w:tcPr>
          <w:p w:rsidR="004063E0" w:rsidRPr="00B57E10" w:rsidRDefault="00236682" w:rsidP="00236682">
            <w:pPr>
              <w:pStyle w:val="BodyTextIndent3"/>
              <w:ind w:left="0" w:firstLine="0"/>
              <w:rPr>
                <w:b w:val="0"/>
              </w:rPr>
            </w:pPr>
            <w:r>
              <w:rPr>
                <w:b w:val="0"/>
              </w:rPr>
              <w:t>Output #4</w:t>
            </w:r>
          </w:p>
        </w:tc>
        <w:tc>
          <w:tcPr>
            <w:tcW w:w="2813" w:type="dxa"/>
          </w:tcPr>
          <w:p w:rsidR="004063E0" w:rsidRPr="00B57E10" w:rsidRDefault="00236682" w:rsidP="00236682">
            <w:pPr>
              <w:pStyle w:val="BodyTextIndent3"/>
              <w:ind w:left="0" w:firstLine="0"/>
              <w:rPr>
                <w:b w:val="0"/>
              </w:rPr>
            </w:pPr>
            <w:r>
              <w:rPr>
                <w:b w:val="0"/>
              </w:rPr>
              <w:t>LVDS</w:t>
            </w:r>
          </w:p>
        </w:tc>
      </w:tr>
      <w:tr w:rsidR="004E45CD" w:rsidRPr="00B57E10" w:rsidTr="005851C3">
        <w:tc>
          <w:tcPr>
            <w:tcW w:w="2775" w:type="dxa"/>
          </w:tcPr>
          <w:p w:rsidR="004E45CD" w:rsidRPr="00B57E10" w:rsidRDefault="005A6C93" w:rsidP="005A6C93">
            <w:pPr>
              <w:pStyle w:val="BodyTextIndent3"/>
              <w:ind w:left="0" w:firstLine="0"/>
              <w:rPr>
                <w:b w:val="0"/>
              </w:rPr>
            </w:pPr>
            <w:r>
              <w:rPr>
                <w:b w:val="0"/>
              </w:rPr>
              <w:t>Pin 13</w:t>
            </w:r>
            <w:r w:rsidR="004E45CD">
              <w:rPr>
                <w:b w:val="0"/>
              </w:rPr>
              <w:t>+/1</w:t>
            </w:r>
            <w:r>
              <w:rPr>
                <w:b w:val="0"/>
              </w:rPr>
              <w:t>4</w:t>
            </w:r>
            <w:r w:rsidR="004E45CD">
              <w:rPr>
                <w:b w:val="0"/>
              </w:rPr>
              <w:t>-</w:t>
            </w:r>
          </w:p>
        </w:tc>
        <w:tc>
          <w:tcPr>
            <w:tcW w:w="2908" w:type="dxa"/>
          </w:tcPr>
          <w:p w:rsidR="004E45CD" w:rsidRPr="00B57E10" w:rsidRDefault="004E45CD" w:rsidP="005851C3">
            <w:pPr>
              <w:pStyle w:val="BodyTextIndent3"/>
              <w:ind w:left="0" w:firstLine="0"/>
              <w:rPr>
                <w:b w:val="0"/>
              </w:rPr>
            </w:pPr>
            <w:r>
              <w:rPr>
                <w:b w:val="0"/>
              </w:rPr>
              <w:t>OT#1 out</w:t>
            </w:r>
          </w:p>
        </w:tc>
        <w:tc>
          <w:tcPr>
            <w:tcW w:w="2813" w:type="dxa"/>
          </w:tcPr>
          <w:p w:rsidR="004E45CD" w:rsidRPr="00B57E10" w:rsidRDefault="004E45CD" w:rsidP="005851C3">
            <w:pPr>
              <w:pStyle w:val="BodyTextIndent3"/>
              <w:ind w:left="0" w:firstLine="0"/>
              <w:rPr>
                <w:b w:val="0"/>
              </w:rPr>
            </w:pPr>
            <w:r>
              <w:rPr>
                <w:b w:val="0"/>
              </w:rPr>
              <w:t>LVDS (can be ECL)</w:t>
            </w:r>
          </w:p>
        </w:tc>
      </w:tr>
      <w:tr w:rsidR="004E45CD" w:rsidRPr="00B57E10" w:rsidTr="005851C3">
        <w:tc>
          <w:tcPr>
            <w:tcW w:w="2775" w:type="dxa"/>
          </w:tcPr>
          <w:p w:rsidR="004E45CD" w:rsidRPr="00B57E10" w:rsidRDefault="005A6C93" w:rsidP="005851C3">
            <w:pPr>
              <w:pStyle w:val="BodyTextIndent3"/>
              <w:ind w:left="0" w:firstLine="0"/>
              <w:rPr>
                <w:b w:val="0"/>
              </w:rPr>
            </w:pPr>
            <w:r>
              <w:rPr>
                <w:b w:val="0"/>
              </w:rPr>
              <w:t>Pin 15+/16</w:t>
            </w:r>
            <w:r w:rsidR="004E45CD">
              <w:rPr>
                <w:b w:val="0"/>
              </w:rPr>
              <w:t>-</w:t>
            </w:r>
          </w:p>
        </w:tc>
        <w:tc>
          <w:tcPr>
            <w:tcW w:w="2908" w:type="dxa"/>
          </w:tcPr>
          <w:p w:rsidR="004E45CD" w:rsidRPr="00B57E10" w:rsidRDefault="005A6C93" w:rsidP="005851C3">
            <w:pPr>
              <w:pStyle w:val="BodyTextIndent3"/>
              <w:ind w:left="0" w:firstLine="0"/>
              <w:rPr>
                <w:b w:val="0"/>
              </w:rPr>
            </w:pPr>
            <w:r>
              <w:rPr>
                <w:b w:val="0"/>
              </w:rPr>
              <w:t xml:space="preserve">OT#2, </w:t>
            </w:r>
            <w:r w:rsidR="004E45CD">
              <w:rPr>
                <w:b w:val="0"/>
              </w:rPr>
              <w:t>PromptTrigger out</w:t>
            </w:r>
          </w:p>
        </w:tc>
        <w:tc>
          <w:tcPr>
            <w:tcW w:w="2813" w:type="dxa"/>
          </w:tcPr>
          <w:p w:rsidR="004E45CD" w:rsidRPr="00B57E10" w:rsidRDefault="004E45CD" w:rsidP="005851C3">
            <w:pPr>
              <w:pStyle w:val="BodyTextIndent3"/>
              <w:ind w:left="0" w:firstLine="0"/>
              <w:rPr>
                <w:b w:val="0"/>
              </w:rPr>
            </w:pPr>
            <w:r>
              <w:rPr>
                <w:b w:val="0"/>
              </w:rPr>
              <w:t>LVDS (can be ECL)</w:t>
            </w:r>
          </w:p>
        </w:tc>
      </w:tr>
      <w:tr w:rsidR="005A6C93" w:rsidRPr="00B57E10" w:rsidTr="005851C3">
        <w:tc>
          <w:tcPr>
            <w:tcW w:w="2775" w:type="dxa"/>
          </w:tcPr>
          <w:p w:rsidR="005A6C93" w:rsidRPr="00B57E10" w:rsidRDefault="0098539F" w:rsidP="0098539F">
            <w:pPr>
              <w:pStyle w:val="BodyTextIndent3"/>
              <w:ind w:left="0" w:firstLine="0"/>
              <w:rPr>
                <w:b w:val="0"/>
              </w:rPr>
            </w:pPr>
            <w:r>
              <w:rPr>
                <w:b w:val="0"/>
              </w:rPr>
              <w:t>Pin 17</w:t>
            </w:r>
            <w:r w:rsidR="005A6C93">
              <w:rPr>
                <w:b w:val="0"/>
              </w:rPr>
              <w:t>+/1</w:t>
            </w:r>
            <w:r>
              <w:rPr>
                <w:b w:val="0"/>
              </w:rPr>
              <w:t>8</w:t>
            </w:r>
            <w:r w:rsidR="005A6C93">
              <w:rPr>
                <w:b w:val="0"/>
              </w:rPr>
              <w:t>-</w:t>
            </w:r>
          </w:p>
        </w:tc>
        <w:tc>
          <w:tcPr>
            <w:tcW w:w="2908" w:type="dxa"/>
          </w:tcPr>
          <w:p w:rsidR="005A6C93" w:rsidRPr="00B57E10" w:rsidRDefault="0098539F" w:rsidP="0098539F">
            <w:pPr>
              <w:pStyle w:val="BodyTextIndent3"/>
              <w:ind w:left="0" w:firstLine="0"/>
              <w:rPr>
                <w:b w:val="0"/>
              </w:rPr>
            </w:pPr>
            <w:r>
              <w:rPr>
                <w:b w:val="0"/>
              </w:rPr>
              <w:t>Trigger Inhibit/Busy input</w:t>
            </w:r>
          </w:p>
        </w:tc>
        <w:tc>
          <w:tcPr>
            <w:tcW w:w="2813" w:type="dxa"/>
          </w:tcPr>
          <w:p w:rsidR="005A6C93" w:rsidRPr="00B57E10" w:rsidRDefault="005A6C93" w:rsidP="00274711">
            <w:pPr>
              <w:pStyle w:val="BodyTextIndent3"/>
              <w:ind w:left="0" w:firstLine="0"/>
              <w:rPr>
                <w:b w:val="0"/>
              </w:rPr>
            </w:pPr>
            <w:r>
              <w:rPr>
                <w:b w:val="0"/>
              </w:rPr>
              <w:t>Any</w:t>
            </w:r>
            <w:r w:rsidR="00274711">
              <w:rPr>
                <w:b w:val="0"/>
              </w:rPr>
              <w:t>-</w:t>
            </w:r>
            <w:r>
              <w:rPr>
                <w:b w:val="0"/>
              </w:rPr>
              <w:t>level differential</w:t>
            </w:r>
          </w:p>
        </w:tc>
      </w:tr>
      <w:tr w:rsidR="005A6C93" w:rsidRPr="00B57E10" w:rsidTr="005851C3">
        <w:tc>
          <w:tcPr>
            <w:tcW w:w="2775" w:type="dxa"/>
          </w:tcPr>
          <w:p w:rsidR="005A6C93" w:rsidRPr="00B57E10" w:rsidRDefault="0098539F" w:rsidP="005851C3">
            <w:pPr>
              <w:pStyle w:val="BodyTextIndent3"/>
              <w:ind w:left="0" w:firstLine="0"/>
              <w:rPr>
                <w:b w:val="0"/>
              </w:rPr>
            </w:pPr>
            <w:r>
              <w:rPr>
                <w:b w:val="0"/>
              </w:rPr>
              <w:t>Pin 19+/20</w:t>
            </w:r>
            <w:r w:rsidR="005A6C93">
              <w:rPr>
                <w:b w:val="0"/>
              </w:rPr>
              <w:t>-</w:t>
            </w:r>
          </w:p>
        </w:tc>
        <w:tc>
          <w:tcPr>
            <w:tcW w:w="2908" w:type="dxa"/>
          </w:tcPr>
          <w:p w:rsidR="005A6C93" w:rsidRPr="00B57E10" w:rsidRDefault="0098539F" w:rsidP="005851C3">
            <w:pPr>
              <w:pStyle w:val="BodyTextIndent3"/>
              <w:ind w:left="0" w:firstLine="0"/>
              <w:rPr>
                <w:b w:val="0"/>
              </w:rPr>
            </w:pPr>
            <w:r>
              <w:rPr>
                <w:b w:val="0"/>
              </w:rPr>
              <w:t>Trigger input</w:t>
            </w:r>
          </w:p>
        </w:tc>
        <w:tc>
          <w:tcPr>
            <w:tcW w:w="2813" w:type="dxa"/>
          </w:tcPr>
          <w:p w:rsidR="005A6C93" w:rsidRPr="00B57E10" w:rsidRDefault="00274711" w:rsidP="005851C3">
            <w:pPr>
              <w:pStyle w:val="BodyTextIndent3"/>
              <w:ind w:left="0" w:firstLine="0"/>
              <w:rPr>
                <w:b w:val="0"/>
              </w:rPr>
            </w:pPr>
            <w:r>
              <w:rPr>
                <w:b w:val="0"/>
              </w:rPr>
              <w:t>Any-</w:t>
            </w:r>
            <w:r w:rsidR="005A6C93">
              <w:rPr>
                <w:b w:val="0"/>
              </w:rPr>
              <w:t>level differential</w:t>
            </w:r>
          </w:p>
        </w:tc>
      </w:tr>
      <w:tr w:rsidR="005A6C93" w:rsidRPr="00B57E10" w:rsidTr="005851C3">
        <w:tc>
          <w:tcPr>
            <w:tcW w:w="2775" w:type="dxa"/>
          </w:tcPr>
          <w:p w:rsidR="005A6C93" w:rsidRPr="00B57E10" w:rsidRDefault="0098539F" w:rsidP="0098539F">
            <w:pPr>
              <w:pStyle w:val="BodyTextIndent3"/>
              <w:ind w:left="0" w:firstLine="0"/>
              <w:rPr>
                <w:b w:val="0"/>
              </w:rPr>
            </w:pPr>
            <w:r>
              <w:rPr>
                <w:b w:val="0"/>
              </w:rPr>
              <w:t>Pin 21</w:t>
            </w:r>
            <w:r w:rsidR="005A6C93">
              <w:rPr>
                <w:b w:val="0"/>
              </w:rPr>
              <w:t>+/</w:t>
            </w:r>
            <w:r>
              <w:rPr>
                <w:b w:val="0"/>
              </w:rPr>
              <w:t>22</w:t>
            </w:r>
            <w:r w:rsidR="005A6C93">
              <w:rPr>
                <w:b w:val="0"/>
              </w:rPr>
              <w:t>-</w:t>
            </w:r>
          </w:p>
        </w:tc>
        <w:tc>
          <w:tcPr>
            <w:tcW w:w="2908" w:type="dxa"/>
          </w:tcPr>
          <w:p w:rsidR="005A6C93" w:rsidRPr="00B57E10" w:rsidRDefault="0098539F" w:rsidP="005851C3">
            <w:pPr>
              <w:pStyle w:val="BodyTextIndent3"/>
              <w:ind w:left="0" w:firstLine="0"/>
              <w:rPr>
                <w:b w:val="0"/>
              </w:rPr>
            </w:pPr>
            <w:r>
              <w:rPr>
                <w:b w:val="0"/>
              </w:rPr>
              <w:t>TS-code #1 input</w:t>
            </w:r>
          </w:p>
        </w:tc>
        <w:tc>
          <w:tcPr>
            <w:tcW w:w="2813" w:type="dxa"/>
          </w:tcPr>
          <w:p w:rsidR="005A6C93" w:rsidRPr="00B57E10" w:rsidRDefault="00274711" w:rsidP="005851C3">
            <w:pPr>
              <w:pStyle w:val="BodyTextIndent3"/>
              <w:ind w:left="0" w:firstLine="0"/>
              <w:rPr>
                <w:b w:val="0"/>
              </w:rPr>
            </w:pPr>
            <w:r>
              <w:rPr>
                <w:b w:val="0"/>
              </w:rPr>
              <w:t>Any-</w:t>
            </w:r>
            <w:r w:rsidR="005A6C93">
              <w:rPr>
                <w:b w:val="0"/>
              </w:rPr>
              <w:t>level differential</w:t>
            </w:r>
          </w:p>
        </w:tc>
      </w:tr>
      <w:tr w:rsidR="009A7266" w:rsidRPr="00B57E10" w:rsidTr="00A11EC3">
        <w:tc>
          <w:tcPr>
            <w:tcW w:w="2775" w:type="dxa"/>
          </w:tcPr>
          <w:p w:rsidR="009A7266" w:rsidRPr="00B57E10" w:rsidRDefault="0098539F" w:rsidP="00B57E10">
            <w:pPr>
              <w:pStyle w:val="BodyTextIndent3"/>
              <w:ind w:left="0" w:firstLine="0"/>
              <w:rPr>
                <w:b w:val="0"/>
              </w:rPr>
            </w:pPr>
            <w:r>
              <w:rPr>
                <w:b w:val="0"/>
              </w:rPr>
              <w:t>Pin 23+/2</w:t>
            </w:r>
            <w:r w:rsidR="007B1465">
              <w:rPr>
                <w:b w:val="0"/>
              </w:rPr>
              <w:t>4-</w:t>
            </w:r>
          </w:p>
        </w:tc>
        <w:tc>
          <w:tcPr>
            <w:tcW w:w="2908" w:type="dxa"/>
          </w:tcPr>
          <w:p w:rsidR="009A7266" w:rsidRPr="00B57E10" w:rsidRDefault="0098539F" w:rsidP="00B57E10">
            <w:pPr>
              <w:pStyle w:val="BodyTextIndent3"/>
              <w:ind w:left="0" w:firstLine="0"/>
              <w:rPr>
                <w:b w:val="0"/>
              </w:rPr>
            </w:pPr>
            <w:r>
              <w:rPr>
                <w:b w:val="0"/>
              </w:rPr>
              <w:t>TS-code #2 Input</w:t>
            </w:r>
          </w:p>
        </w:tc>
        <w:tc>
          <w:tcPr>
            <w:tcW w:w="2813" w:type="dxa"/>
          </w:tcPr>
          <w:p w:rsidR="009A7266" w:rsidRPr="00B57E10" w:rsidRDefault="00274711" w:rsidP="00B57E10">
            <w:pPr>
              <w:pStyle w:val="BodyTextIndent3"/>
              <w:ind w:left="0" w:firstLine="0"/>
              <w:rPr>
                <w:b w:val="0"/>
              </w:rPr>
            </w:pPr>
            <w:r>
              <w:rPr>
                <w:b w:val="0"/>
              </w:rPr>
              <w:t>Any-</w:t>
            </w:r>
            <w:r w:rsidR="007B1465">
              <w:rPr>
                <w:b w:val="0"/>
              </w:rPr>
              <w:t>level differential</w:t>
            </w:r>
          </w:p>
        </w:tc>
      </w:tr>
      <w:tr w:rsidR="009A7266" w:rsidRPr="00B57E10" w:rsidTr="00A11EC3">
        <w:tc>
          <w:tcPr>
            <w:tcW w:w="2775" w:type="dxa"/>
          </w:tcPr>
          <w:p w:rsidR="009A7266" w:rsidRPr="00B57E10" w:rsidRDefault="0098539F" w:rsidP="00B57E10">
            <w:pPr>
              <w:pStyle w:val="BodyTextIndent3"/>
              <w:ind w:left="0" w:firstLine="0"/>
              <w:rPr>
                <w:b w:val="0"/>
              </w:rPr>
            </w:pPr>
            <w:r>
              <w:rPr>
                <w:b w:val="0"/>
              </w:rPr>
              <w:lastRenderedPageBreak/>
              <w:t>Pin 25+/2</w:t>
            </w:r>
            <w:r w:rsidR="007B1465">
              <w:rPr>
                <w:b w:val="0"/>
              </w:rPr>
              <w:t>6-</w:t>
            </w:r>
          </w:p>
        </w:tc>
        <w:tc>
          <w:tcPr>
            <w:tcW w:w="2908" w:type="dxa"/>
          </w:tcPr>
          <w:p w:rsidR="009A7266" w:rsidRPr="00B57E10" w:rsidRDefault="0098539F" w:rsidP="00B57E10">
            <w:pPr>
              <w:pStyle w:val="BodyTextIndent3"/>
              <w:ind w:left="0" w:firstLine="0"/>
              <w:rPr>
                <w:b w:val="0"/>
              </w:rPr>
            </w:pPr>
            <w:r>
              <w:rPr>
                <w:b w:val="0"/>
              </w:rPr>
              <w:t>TS-code #3 Input</w:t>
            </w:r>
          </w:p>
        </w:tc>
        <w:tc>
          <w:tcPr>
            <w:tcW w:w="2813" w:type="dxa"/>
          </w:tcPr>
          <w:p w:rsidR="009A7266" w:rsidRPr="00B57E10" w:rsidRDefault="00274711" w:rsidP="00B57E10">
            <w:pPr>
              <w:pStyle w:val="BodyTextIndent3"/>
              <w:ind w:left="0" w:firstLine="0"/>
              <w:rPr>
                <w:b w:val="0"/>
              </w:rPr>
            </w:pPr>
            <w:r>
              <w:rPr>
                <w:b w:val="0"/>
              </w:rPr>
              <w:t>Any-</w:t>
            </w:r>
            <w:r w:rsidR="007B1465">
              <w:rPr>
                <w:b w:val="0"/>
              </w:rPr>
              <w:t>level differential</w:t>
            </w:r>
          </w:p>
        </w:tc>
      </w:tr>
      <w:tr w:rsidR="009A7266" w:rsidRPr="00B57E10" w:rsidTr="00A11EC3">
        <w:tc>
          <w:tcPr>
            <w:tcW w:w="2775" w:type="dxa"/>
          </w:tcPr>
          <w:p w:rsidR="009A7266" w:rsidRPr="00B57E10" w:rsidRDefault="0098539F" w:rsidP="00B57E10">
            <w:pPr>
              <w:pStyle w:val="BodyTextIndent3"/>
              <w:ind w:left="0" w:firstLine="0"/>
              <w:rPr>
                <w:b w:val="0"/>
              </w:rPr>
            </w:pPr>
            <w:r>
              <w:rPr>
                <w:b w:val="0"/>
              </w:rPr>
              <w:t>Pin 27+/2</w:t>
            </w:r>
            <w:r w:rsidR="007B1465">
              <w:rPr>
                <w:b w:val="0"/>
              </w:rPr>
              <w:t>8-</w:t>
            </w:r>
          </w:p>
        </w:tc>
        <w:tc>
          <w:tcPr>
            <w:tcW w:w="2908" w:type="dxa"/>
          </w:tcPr>
          <w:p w:rsidR="009A7266" w:rsidRPr="00B57E10" w:rsidRDefault="0098539F" w:rsidP="00B57E10">
            <w:pPr>
              <w:pStyle w:val="BodyTextIndent3"/>
              <w:ind w:left="0" w:firstLine="0"/>
              <w:rPr>
                <w:b w:val="0"/>
              </w:rPr>
            </w:pPr>
            <w:r>
              <w:rPr>
                <w:b w:val="0"/>
              </w:rPr>
              <w:t>Clock Input</w:t>
            </w:r>
          </w:p>
        </w:tc>
        <w:tc>
          <w:tcPr>
            <w:tcW w:w="2813" w:type="dxa"/>
          </w:tcPr>
          <w:p w:rsidR="009A7266" w:rsidRPr="00B57E10" w:rsidRDefault="00274711" w:rsidP="00B57E10">
            <w:pPr>
              <w:pStyle w:val="BodyTextIndent3"/>
              <w:ind w:left="0" w:firstLine="0"/>
              <w:rPr>
                <w:b w:val="0"/>
              </w:rPr>
            </w:pPr>
            <w:r>
              <w:rPr>
                <w:b w:val="0"/>
              </w:rPr>
              <w:t>Any-</w:t>
            </w:r>
            <w:r w:rsidR="007B1465">
              <w:rPr>
                <w:b w:val="0"/>
              </w:rPr>
              <w:t>level differential</w:t>
            </w:r>
          </w:p>
        </w:tc>
      </w:tr>
      <w:tr w:rsidR="009A7266" w:rsidRPr="00B57E10" w:rsidTr="00A11EC3">
        <w:tc>
          <w:tcPr>
            <w:tcW w:w="2775" w:type="dxa"/>
          </w:tcPr>
          <w:p w:rsidR="009A7266" w:rsidRPr="00B57E10" w:rsidRDefault="0098539F" w:rsidP="00B57E10">
            <w:pPr>
              <w:pStyle w:val="BodyTextIndent3"/>
              <w:ind w:left="0" w:firstLine="0"/>
              <w:rPr>
                <w:b w:val="0"/>
              </w:rPr>
            </w:pPr>
            <w:r>
              <w:rPr>
                <w:b w:val="0"/>
              </w:rPr>
              <w:t>Pin 29+/3</w:t>
            </w:r>
            <w:r w:rsidR="007B1465">
              <w:rPr>
                <w:b w:val="0"/>
              </w:rPr>
              <w:t>0-</w:t>
            </w:r>
          </w:p>
        </w:tc>
        <w:tc>
          <w:tcPr>
            <w:tcW w:w="2908" w:type="dxa"/>
          </w:tcPr>
          <w:p w:rsidR="009A7266" w:rsidRPr="00B57E10" w:rsidRDefault="0098539F" w:rsidP="0098539F">
            <w:pPr>
              <w:pStyle w:val="BodyTextIndent3"/>
              <w:ind w:left="0" w:firstLine="0"/>
              <w:rPr>
                <w:b w:val="0"/>
              </w:rPr>
            </w:pPr>
            <w:r>
              <w:rPr>
                <w:b w:val="0"/>
              </w:rPr>
              <w:t xml:space="preserve">TS-code #4 </w:t>
            </w:r>
            <w:r w:rsidR="007B1465">
              <w:rPr>
                <w:b w:val="0"/>
              </w:rPr>
              <w:t>Input</w:t>
            </w:r>
          </w:p>
        </w:tc>
        <w:tc>
          <w:tcPr>
            <w:tcW w:w="2813" w:type="dxa"/>
          </w:tcPr>
          <w:p w:rsidR="009A7266" w:rsidRPr="00B57E10" w:rsidRDefault="007B1465" w:rsidP="00B57E10">
            <w:pPr>
              <w:pStyle w:val="BodyTextIndent3"/>
              <w:ind w:left="0" w:firstLine="0"/>
              <w:rPr>
                <w:b w:val="0"/>
              </w:rPr>
            </w:pPr>
            <w:r>
              <w:rPr>
                <w:b w:val="0"/>
              </w:rPr>
              <w:t>A</w:t>
            </w:r>
            <w:r w:rsidR="00274711">
              <w:rPr>
                <w:b w:val="0"/>
              </w:rPr>
              <w:t>ny-</w:t>
            </w:r>
            <w:r>
              <w:rPr>
                <w:b w:val="0"/>
              </w:rPr>
              <w:t>level differential</w:t>
            </w:r>
          </w:p>
        </w:tc>
      </w:tr>
      <w:tr w:rsidR="009A7266" w:rsidRPr="00B57E10" w:rsidTr="00A11EC3">
        <w:tc>
          <w:tcPr>
            <w:tcW w:w="2775" w:type="dxa"/>
          </w:tcPr>
          <w:p w:rsidR="009A7266" w:rsidRPr="00B57E10" w:rsidRDefault="0098539F" w:rsidP="00B57E10">
            <w:pPr>
              <w:pStyle w:val="BodyTextIndent3"/>
              <w:ind w:left="0" w:firstLine="0"/>
              <w:rPr>
                <w:b w:val="0"/>
              </w:rPr>
            </w:pPr>
            <w:r>
              <w:rPr>
                <w:b w:val="0"/>
              </w:rPr>
              <w:t>Pin 31+/3</w:t>
            </w:r>
            <w:r w:rsidR="007B1465">
              <w:rPr>
                <w:b w:val="0"/>
              </w:rPr>
              <w:t>2-</w:t>
            </w:r>
          </w:p>
        </w:tc>
        <w:tc>
          <w:tcPr>
            <w:tcW w:w="2908" w:type="dxa"/>
          </w:tcPr>
          <w:p w:rsidR="009A7266" w:rsidRPr="00B57E10" w:rsidRDefault="0098539F" w:rsidP="00B57E10">
            <w:pPr>
              <w:pStyle w:val="BodyTextIndent3"/>
              <w:ind w:left="0" w:firstLine="0"/>
              <w:rPr>
                <w:b w:val="0"/>
              </w:rPr>
            </w:pPr>
            <w:r>
              <w:rPr>
                <w:b w:val="0"/>
              </w:rPr>
              <w:t>TS-code #5 Input</w:t>
            </w:r>
          </w:p>
        </w:tc>
        <w:tc>
          <w:tcPr>
            <w:tcW w:w="2813" w:type="dxa"/>
          </w:tcPr>
          <w:p w:rsidR="009A7266" w:rsidRPr="00B57E10" w:rsidRDefault="00274711" w:rsidP="00B57E10">
            <w:pPr>
              <w:pStyle w:val="BodyTextIndent3"/>
              <w:ind w:left="0" w:firstLine="0"/>
              <w:rPr>
                <w:b w:val="0"/>
              </w:rPr>
            </w:pPr>
            <w:r>
              <w:rPr>
                <w:b w:val="0"/>
              </w:rPr>
              <w:t>Any-</w:t>
            </w:r>
            <w:r w:rsidR="007B1465">
              <w:rPr>
                <w:b w:val="0"/>
              </w:rPr>
              <w:t>level differential</w:t>
            </w:r>
          </w:p>
        </w:tc>
      </w:tr>
      <w:tr w:rsidR="009A7266" w:rsidRPr="00B57E10" w:rsidTr="00A11EC3">
        <w:tc>
          <w:tcPr>
            <w:tcW w:w="2775" w:type="dxa"/>
          </w:tcPr>
          <w:p w:rsidR="009A7266" w:rsidRPr="00B57E10" w:rsidRDefault="0098539F" w:rsidP="00B57E10">
            <w:pPr>
              <w:pStyle w:val="BodyTextIndent3"/>
              <w:ind w:left="0" w:firstLine="0"/>
              <w:rPr>
                <w:b w:val="0"/>
              </w:rPr>
            </w:pPr>
            <w:r>
              <w:rPr>
                <w:b w:val="0"/>
              </w:rPr>
              <w:t>Pin 33+/3</w:t>
            </w:r>
            <w:r w:rsidR="007B1465">
              <w:rPr>
                <w:b w:val="0"/>
              </w:rPr>
              <w:t xml:space="preserve">4- </w:t>
            </w:r>
          </w:p>
        </w:tc>
        <w:tc>
          <w:tcPr>
            <w:tcW w:w="2908" w:type="dxa"/>
          </w:tcPr>
          <w:p w:rsidR="009A7266" w:rsidRPr="00B57E10" w:rsidRDefault="0098539F" w:rsidP="00B57E10">
            <w:pPr>
              <w:pStyle w:val="BodyTextIndent3"/>
              <w:ind w:left="0" w:firstLine="0"/>
              <w:rPr>
                <w:b w:val="0"/>
              </w:rPr>
            </w:pPr>
            <w:r>
              <w:rPr>
                <w:b w:val="0"/>
              </w:rPr>
              <w:t>TS-code #6 Input</w:t>
            </w:r>
          </w:p>
        </w:tc>
        <w:tc>
          <w:tcPr>
            <w:tcW w:w="2813" w:type="dxa"/>
          </w:tcPr>
          <w:p w:rsidR="009A7266" w:rsidRPr="00B57E10" w:rsidRDefault="00274711" w:rsidP="00B57E10">
            <w:pPr>
              <w:pStyle w:val="BodyTextIndent3"/>
              <w:ind w:left="0" w:firstLine="0"/>
              <w:rPr>
                <w:b w:val="0"/>
              </w:rPr>
            </w:pPr>
            <w:r>
              <w:rPr>
                <w:b w:val="0"/>
              </w:rPr>
              <w:t>Any-</w:t>
            </w:r>
            <w:r w:rsidR="007B1465">
              <w:rPr>
                <w:b w:val="0"/>
              </w:rPr>
              <w:t>level differential</w:t>
            </w:r>
          </w:p>
        </w:tc>
      </w:tr>
      <w:tr w:rsidR="007C2B95" w:rsidRPr="00B57E10" w:rsidTr="005851C3">
        <w:tc>
          <w:tcPr>
            <w:tcW w:w="2775" w:type="dxa"/>
          </w:tcPr>
          <w:p w:rsidR="007C2B95" w:rsidRPr="00B57E10" w:rsidRDefault="007C2B95" w:rsidP="007C2B95">
            <w:pPr>
              <w:pStyle w:val="BodyTextIndent3"/>
              <w:ind w:left="0" w:firstLine="0"/>
              <w:rPr>
                <w:b w:val="0"/>
              </w:rPr>
            </w:pPr>
            <w:r>
              <w:rPr>
                <w:b w:val="0"/>
              </w:rPr>
              <w:t>Pin 35+/36-</w:t>
            </w:r>
          </w:p>
        </w:tc>
        <w:tc>
          <w:tcPr>
            <w:tcW w:w="2908" w:type="dxa"/>
          </w:tcPr>
          <w:p w:rsidR="007C2B95" w:rsidRPr="00B57E10" w:rsidRDefault="007C2B95" w:rsidP="007C2B95">
            <w:pPr>
              <w:pStyle w:val="BodyTextIndent3"/>
              <w:ind w:left="0" w:firstLine="0"/>
              <w:rPr>
                <w:b w:val="0"/>
              </w:rPr>
            </w:pPr>
            <w:r>
              <w:rPr>
                <w:b w:val="0"/>
              </w:rPr>
              <w:t>GenericIn#1 Input</w:t>
            </w:r>
          </w:p>
        </w:tc>
        <w:tc>
          <w:tcPr>
            <w:tcW w:w="2813" w:type="dxa"/>
          </w:tcPr>
          <w:p w:rsidR="007C2B95" w:rsidRPr="00B57E10" w:rsidRDefault="007C2B95" w:rsidP="005851C3">
            <w:pPr>
              <w:pStyle w:val="BodyTextIndent3"/>
              <w:ind w:left="0" w:firstLine="0"/>
              <w:rPr>
                <w:b w:val="0"/>
              </w:rPr>
            </w:pPr>
            <w:r>
              <w:rPr>
                <w:b w:val="0"/>
              </w:rPr>
              <w:t>A</w:t>
            </w:r>
            <w:r w:rsidR="00274711">
              <w:rPr>
                <w:b w:val="0"/>
              </w:rPr>
              <w:t>ny-</w:t>
            </w:r>
            <w:r>
              <w:rPr>
                <w:b w:val="0"/>
              </w:rPr>
              <w:t>level differential</w:t>
            </w:r>
          </w:p>
        </w:tc>
      </w:tr>
      <w:tr w:rsidR="007C2B95" w:rsidRPr="00B57E10" w:rsidTr="005851C3">
        <w:tc>
          <w:tcPr>
            <w:tcW w:w="2775" w:type="dxa"/>
          </w:tcPr>
          <w:p w:rsidR="007C2B95" w:rsidRPr="00B57E10" w:rsidRDefault="007C2B95" w:rsidP="005851C3">
            <w:pPr>
              <w:pStyle w:val="BodyTextIndent3"/>
              <w:ind w:left="0" w:firstLine="0"/>
              <w:rPr>
                <w:b w:val="0"/>
              </w:rPr>
            </w:pPr>
            <w:r>
              <w:rPr>
                <w:b w:val="0"/>
              </w:rPr>
              <w:t>Pin 37+/38-</w:t>
            </w:r>
          </w:p>
        </w:tc>
        <w:tc>
          <w:tcPr>
            <w:tcW w:w="2908" w:type="dxa"/>
          </w:tcPr>
          <w:p w:rsidR="007C2B95" w:rsidRPr="00B57E10" w:rsidRDefault="007C2B95" w:rsidP="007C2B95">
            <w:pPr>
              <w:pStyle w:val="BodyTextIndent3"/>
              <w:ind w:left="0" w:firstLine="0"/>
              <w:rPr>
                <w:b w:val="0"/>
              </w:rPr>
            </w:pPr>
            <w:r>
              <w:rPr>
                <w:b w:val="0"/>
              </w:rPr>
              <w:t>GenericIn#2 Input</w:t>
            </w:r>
          </w:p>
        </w:tc>
        <w:tc>
          <w:tcPr>
            <w:tcW w:w="2813" w:type="dxa"/>
          </w:tcPr>
          <w:p w:rsidR="007C2B95" w:rsidRPr="00B57E10" w:rsidRDefault="007C2B95" w:rsidP="005851C3">
            <w:pPr>
              <w:pStyle w:val="BodyTextIndent3"/>
              <w:ind w:left="0" w:firstLine="0"/>
              <w:rPr>
                <w:b w:val="0"/>
              </w:rPr>
            </w:pPr>
            <w:r>
              <w:rPr>
                <w:b w:val="0"/>
              </w:rPr>
              <w:t>A</w:t>
            </w:r>
            <w:r w:rsidR="00274711">
              <w:rPr>
                <w:b w:val="0"/>
              </w:rPr>
              <w:t>ny-</w:t>
            </w:r>
            <w:r>
              <w:rPr>
                <w:b w:val="0"/>
              </w:rPr>
              <w:t>level differential</w:t>
            </w:r>
          </w:p>
        </w:tc>
      </w:tr>
      <w:tr w:rsidR="007C2B95" w:rsidRPr="00B57E10" w:rsidTr="005851C3">
        <w:tc>
          <w:tcPr>
            <w:tcW w:w="2775" w:type="dxa"/>
          </w:tcPr>
          <w:p w:rsidR="007C2B95" w:rsidRPr="00B57E10" w:rsidRDefault="007C2B95" w:rsidP="005851C3">
            <w:pPr>
              <w:pStyle w:val="BodyTextIndent3"/>
              <w:ind w:left="0" w:firstLine="0"/>
              <w:rPr>
                <w:b w:val="0"/>
              </w:rPr>
            </w:pPr>
            <w:r>
              <w:rPr>
                <w:b w:val="0"/>
              </w:rPr>
              <w:t xml:space="preserve">Pin 39+/40- </w:t>
            </w:r>
          </w:p>
        </w:tc>
        <w:tc>
          <w:tcPr>
            <w:tcW w:w="2908" w:type="dxa"/>
          </w:tcPr>
          <w:p w:rsidR="007C2B95" w:rsidRPr="00B57E10" w:rsidRDefault="007C2B95" w:rsidP="007C2B95">
            <w:pPr>
              <w:pStyle w:val="BodyTextIndent3"/>
              <w:ind w:left="0" w:firstLine="0"/>
              <w:rPr>
                <w:b w:val="0"/>
              </w:rPr>
            </w:pPr>
            <w:r>
              <w:rPr>
                <w:b w:val="0"/>
              </w:rPr>
              <w:t>Clock out</w:t>
            </w:r>
          </w:p>
        </w:tc>
        <w:tc>
          <w:tcPr>
            <w:tcW w:w="2813" w:type="dxa"/>
          </w:tcPr>
          <w:p w:rsidR="007C2B95" w:rsidRPr="00B57E10" w:rsidRDefault="007C2B95" w:rsidP="007C2B95">
            <w:pPr>
              <w:pStyle w:val="BodyTextIndent3"/>
              <w:ind w:left="0" w:firstLine="0"/>
              <w:rPr>
                <w:b w:val="0"/>
              </w:rPr>
            </w:pPr>
            <w:r>
              <w:rPr>
                <w:b w:val="0"/>
              </w:rPr>
              <w:t>LVPCEL33</w:t>
            </w:r>
          </w:p>
        </w:tc>
      </w:tr>
    </w:tbl>
    <w:p w:rsidR="00163B4C" w:rsidRDefault="00163B4C" w:rsidP="00B57E10">
      <w:pPr>
        <w:pStyle w:val="BodyTextIndent3"/>
      </w:pPr>
    </w:p>
    <w:p w:rsidR="00163882" w:rsidRPr="00BE1FFC" w:rsidRDefault="00163882" w:rsidP="00163882">
      <w:pPr>
        <w:pStyle w:val="BodyTextIndent3"/>
        <w:ind w:left="0" w:firstLine="0"/>
        <w:rPr>
          <w:sz w:val="28"/>
          <w:szCs w:val="28"/>
        </w:rPr>
      </w:pPr>
      <w:r>
        <w:rPr>
          <w:sz w:val="28"/>
          <w:szCs w:val="28"/>
        </w:rPr>
        <w:t>7.4</w:t>
      </w:r>
      <w:r w:rsidRPr="00BE1FFC">
        <w:rPr>
          <w:sz w:val="28"/>
          <w:szCs w:val="28"/>
        </w:rPr>
        <w:t xml:space="preserve"> </w:t>
      </w:r>
      <w:r>
        <w:rPr>
          <w:sz w:val="28"/>
          <w:szCs w:val="28"/>
        </w:rPr>
        <w:t xml:space="preserve">JTAG connector </w:t>
      </w:r>
      <w:r w:rsidRPr="00BE1FFC">
        <w:rPr>
          <w:sz w:val="28"/>
          <w:szCs w:val="28"/>
        </w:rPr>
        <w:t>pin table</w:t>
      </w:r>
    </w:p>
    <w:p w:rsidR="00163882" w:rsidRPr="00B57E10" w:rsidRDefault="00163882" w:rsidP="00163882">
      <w:pPr>
        <w:pStyle w:val="BodyTextIndent3"/>
        <w:ind w:left="0" w:firstLine="0"/>
        <w:rPr>
          <w:b w:val="0"/>
          <w:szCs w:val="24"/>
        </w:rPr>
      </w:pPr>
      <w:r>
        <w:rPr>
          <w:b w:val="0"/>
          <w:szCs w:val="24"/>
        </w:rPr>
        <w:t>6-pin connector pin definition</w:t>
      </w:r>
      <w:r w:rsidR="00BB015C">
        <w:rPr>
          <w:b w:val="0"/>
          <w:szCs w:val="24"/>
        </w:rPr>
        <w:t>, fly wire to Xilinx programmer (USBII)</w:t>
      </w:r>
      <w:r>
        <w:rPr>
          <w:b w:val="0"/>
          <w:szCs w:val="24"/>
        </w:rPr>
        <w:t>:</w:t>
      </w:r>
    </w:p>
    <w:tbl>
      <w:tblPr>
        <w:tblStyle w:val="TableGrid"/>
        <w:tblW w:w="0" w:type="auto"/>
        <w:tblInd w:w="360" w:type="dxa"/>
        <w:tblLook w:val="04A0" w:firstRow="1" w:lastRow="0" w:firstColumn="1" w:lastColumn="0" w:noHBand="0" w:noVBand="1"/>
      </w:tblPr>
      <w:tblGrid>
        <w:gridCol w:w="2775"/>
        <w:gridCol w:w="2908"/>
        <w:gridCol w:w="2813"/>
      </w:tblGrid>
      <w:tr w:rsidR="00163882" w:rsidRPr="00B57E10" w:rsidTr="00BB015C">
        <w:tc>
          <w:tcPr>
            <w:tcW w:w="2775" w:type="dxa"/>
          </w:tcPr>
          <w:p w:rsidR="00163882" w:rsidRPr="00B57E10" w:rsidRDefault="00163882" w:rsidP="00BB015C">
            <w:pPr>
              <w:pStyle w:val="BodyTextIndent3"/>
              <w:ind w:left="0" w:firstLine="0"/>
              <w:rPr>
                <w:b w:val="0"/>
              </w:rPr>
            </w:pPr>
            <w:r w:rsidRPr="00B57E10">
              <w:rPr>
                <w:b w:val="0"/>
              </w:rPr>
              <w:t>Pin name</w:t>
            </w:r>
          </w:p>
        </w:tc>
        <w:tc>
          <w:tcPr>
            <w:tcW w:w="2908" w:type="dxa"/>
          </w:tcPr>
          <w:p w:rsidR="00163882" w:rsidRPr="00B57E10" w:rsidRDefault="00163882" w:rsidP="00BB015C">
            <w:pPr>
              <w:pStyle w:val="BodyTextIndent3"/>
              <w:ind w:left="0" w:firstLine="0"/>
              <w:rPr>
                <w:b w:val="0"/>
              </w:rPr>
            </w:pPr>
            <w:r w:rsidRPr="00B57E10">
              <w:rPr>
                <w:b w:val="0"/>
              </w:rPr>
              <w:t>Signal Name</w:t>
            </w:r>
          </w:p>
        </w:tc>
        <w:tc>
          <w:tcPr>
            <w:tcW w:w="2813" w:type="dxa"/>
          </w:tcPr>
          <w:p w:rsidR="00163882" w:rsidRPr="00B57E10" w:rsidRDefault="00163882" w:rsidP="00BB015C">
            <w:pPr>
              <w:pStyle w:val="BodyTextIndent3"/>
              <w:ind w:left="0" w:firstLine="0"/>
              <w:rPr>
                <w:b w:val="0"/>
              </w:rPr>
            </w:pPr>
            <w:r w:rsidRPr="00B57E10">
              <w:rPr>
                <w:b w:val="0"/>
              </w:rPr>
              <w:t>Signal Level</w:t>
            </w:r>
          </w:p>
        </w:tc>
      </w:tr>
      <w:tr w:rsidR="00163882" w:rsidRPr="00B57E10" w:rsidTr="00BB015C">
        <w:tc>
          <w:tcPr>
            <w:tcW w:w="2775" w:type="dxa"/>
          </w:tcPr>
          <w:p w:rsidR="00163882" w:rsidRPr="00B57E10" w:rsidRDefault="00163882" w:rsidP="00163882">
            <w:pPr>
              <w:pStyle w:val="BodyTextIndent3"/>
              <w:ind w:left="0" w:firstLine="0"/>
              <w:rPr>
                <w:b w:val="0"/>
              </w:rPr>
            </w:pPr>
            <w:r>
              <w:rPr>
                <w:b w:val="0"/>
              </w:rPr>
              <w:t>Pin 1</w:t>
            </w:r>
          </w:p>
        </w:tc>
        <w:tc>
          <w:tcPr>
            <w:tcW w:w="2908" w:type="dxa"/>
          </w:tcPr>
          <w:p w:rsidR="00163882" w:rsidRPr="00B57E10" w:rsidRDefault="00163882" w:rsidP="00163882">
            <w:pPr>
              <w:pStyle w:val="BodyTextIndent3"/>
              <w:ind w:left="0" w:firstLine="0"/>
              <w:rPr>
                <w:b w:val="0"/>
              </w:rPr>
            </w:pPr>
            <w:r>
              <w:rPr>
                <w:b w:val="0"/>
              </w:rPr>
              <w:t>JTAG TDI</w:t>
            </w:r>
          </w:p>
        </w:tc>
        <w:tc>
          <w:tcPr>
            <w:tcW w:w="2813" w:type="dxa"/>
          </w:tcPr>
          <w:p w:rsidR="00163882" w:rsidRPr="00B57E10" w:rsidRDefault="00163882" w:rsidP="00BB015C">
            <w:pPr>
              <w:pStyle w:val="BodyTextIndent3"/>
              <w:ind w:left="0" w:firstLine="0"/>
              <w:rPr>
                <w:b w:val="0"/>
              </w:rPr>
            </w:pPr>
            <w:r>
              <w:rPr>
                <w:b w:val="0"/>
              </w:rPr>
              <w:t>LVTTL</w:t>
            </w:r>
          </w:p>
        </w:tc>
      </w:tr>
      <w:tr w:rsidR="00163882" w:rsidRPr="00B57E10" w:rsidTr="00BB015C">
        <w:tc>
          <w:tcPr>
            <w:tcW w:w="2775" w:type="dxa"/>
          </w:tcPr>
          <w:p w:rsidR="00163882" w:rsidRPr="00B57E10" w:rsidRDefault="00163882" w:rsidP="00163882">
            <w:pPr>
              <w:pStyle w:val="BodyTextIndent3"/>
              <w:ind w:left="0" w:firstLine="0"/>
              <w:rPr>
                <w:b w:val="0"/>
              </w:rPr>
            </w:pPr>
            <w:r>
              <w:rPr>
                <w:b w:val="0"/>
              </w:rPr>
              <w:t>Pin 2</w:t>
            </w:r>
          </w:p>
        </w:tc>
        <w:tc>
          <w:tcPr>
            <w:tcW w:w="2908" w:type="dxa"/>
          </w:tcPr>
          <w:p w:rsidR="00163882" w:rsidRPr="00B57E10" w:rsidRDefault="00163882" w:rsidP="00BB015C">
            <w:pPr>
              <w:pStyle w:val="BodyTextIndent3"/>
              <w:ind w:left="0" w:firstLine="0"/>
              <w:rPr>
                <w:b w:val="0"/>
              </w:rPr>
            </w:pPr>
            <w:r>
              <w:rPr>
                <w:b w:val="0"/>
              </w:rPr>
              <w:t>JTAG TCK</w:t>
            </w:r>
          </w:p>
        </w:tc>
        <w:tc>
          <w:tcPr>
            <w:tcW w:w="2813" w:type="dxa"/>
          </w:tcPr>
          <w:p w:rsidR="00163882" w:rsidRPr="00B57E10" w:rsidRDefault="00163882" w:rsidP="00BB015C">
            <w:pPr>
              <w:pStyle w:val="BodyTextIndent3"/>
              <w:ind w:left="0" w:firstLine="0"/>
              <w:rPr>
                <w:b w:val="0"/>
              </w:rPr>
            </w:pPr>
            <w:r>
              <w:rPr>
                <w:b w:val="0"/>
              </w:rPr>
              <w:t>LVTTL</w:t>
            </w:r>
          </w:p>
        </w:tc>
      </w:tr>
      <w:tr w:rsidR="00163882" w:rsidRPr="00B57E10" w:rsidTr="00BB015C">
        <w:tc>
          <w:tcPr>
            <w:tcW w:w="2775" w:type="dxa"/>
          </w:tcPr>
          <w:p w:rsidR="00163882" w:rsidRPr="00B57E10" w:rsidRDefault="00163882" w:rsidP="00BB015C">
            <w:pPr>
              <w:pStyle w:val="BodyTextIndent3"/>
              <w:ind w:left="0" w:firstLine="0"/>
              <w:rPr>
                <w:b w:val="0"/>
              </w:rPr>
            </w:pPr>
            <w:r>
              <w:rPr>
                <w:b w:val="0"/>
              </w:rPr>
              <w:t>Pin 3</w:t>
            </w:r>
          </w:p>
        </w:tc>
        <w:tc>
          <w:tcPr>
            <w:tcW w:w="2908" w:type="dxa"/>
          </w:tcPr>
          <w:p w:rsidR="00163882" w:rsidRPr="00B57E10" w:rsidRDefault="00163882" w:rsidP="00BB015C">
            <w:pPr>
              <w:pStyle w:val="BodyTextIndent3"/>
              <w:ind w:left="0" w:firstLine="0"/>
              <w:rPr>
                <w:b w:val="0"/>
              </w:rPr>
            </w:pPr>
            <w:r>
              <w:rPr>
                <w:b w:val="0"/>
              </w:rPr>
              <w:t>JTAG TMS</w:t>
            </w:r>
          </w:p>
        </w:tc>
        <w:tc>
          <w:tcPr>
            <w:tcW w:w="2813" w:type="dxa"/>
          </w:tcPr>
          <w:p w:rsidR="00163882" w:rsidRPr="00B57E10" w:rsidRDefault="00163882" w:rsidP="00BB015C">
            <w:pPr>
              <w:pStyle w:val="BodyTextIndent3"/>
              <w:ind w:left="0" w:firstLine="0"/>
              <w:rPr>
                <w:b w:val="0"/>
              </w:rPr>
            </w:pPr>
            <w:r>
              <w:rPr>
                <w:b w:val="0"/>
              </w:rPr>
              <w:t>LVTTL</w:t>
            </w:r>
          </w:p>
        </w:tc>
      </w:tr>
      <w:tr w:rsidR="00163882" w:rsidRPr="00B57E10" w:rsidTr="00BB015C">
        <w:tc>
          <w:tcPr>
            <w:tcW w:w="2775" w:type="dxa"/>
          </w:tcPr>
          <w:p w:rsidR="00163882" w:rsidRPr="00B57E10" w:rsidRDefault="00163882" w:rsidP="00BB015C">
            <w:pPr>
              <w:pStyle w:val="BodyTextIndent3"/>
              <w:ind w:left="0" w:firstLine="0"/>
              <w:rPr>
                <w:b w:val="0"/>
              </w:rPr>
            </w:pPr>
            <w:r>
              <w:rPr>
                <w:b w:val="0"/>
              </w:rPr>
              <w:t xml:space="preserve">Pin 4 </w:t>
            </w:r>
          </w:p>
        </w:tc>
        <w:tc>
          <w:tcPr>
            <w:tcW w:w="2908" w:type="dxa"/>
          </w:tcPr>
          <w:p w:rsidR="00163882" w:rsidRPr="00B57E10" w:rsidRDefault="00163882" w:rsidP="00BB015C">
            <w:pPr>
              <w:pStyle w:val="BodyTextIndent3"/>
              <w:ind w:left="0" w:firstLine="0"/>
              <w:rPr>
                <w:b w:val="0"/>
              </w:rPr>
            </w:pPr>
            <w:r>
              <w:rPr>
                <w:b w:val="0"/>
              </w:rPr>
              <w:t>JAG TDO</w:t>
            </w:r>
          </w:p>
        </w:tc>
        <w:tc>
          <w:tcPr>
            <w:tcW w:w="2813" w:type="dxa"/>
          </w:tcPr>
          <w:p w:rsidR="00163882" w:rsidRPr="00B57E10" w:rsidRDefault="00163882" w:rsidP="00BB015C">
            <w:pPr>
              <w:pStyle w:val="BodyTextIndent3"/>
              <w:ind w:left="0" w:firstLine="0"/>
              <w:rPr>
                <w:b w:val="0"/>
              </w:rPr>
            </w:pPr>
            <w:r>
              <w:rPr>
                <w:b w:val="0"/>
              </w:rPr>
              <w:t>LVTTL</w:t>
            </w:r>
          </w:p>
        </w:tc>
      </w:tr>
      <w:tr w:rsidR="00163882" w:rsidRPr="00B57E10" w:rsidTr="00BB015C">
        <w:tc>
          <w:tcPr>
            <w:tcW w:w="2775" w:type="dxa"/>
          </w:tcPr>
          <w:p w:rsidR="00163882" w:rsidRDefault="00163882" w:rsidP="00BB015C">
            <w:pPr>
              <w:pStyle w:val="BodyTextIndent3"/>
              <w:ind w:left="0" w:firstLine="0"/>
              <w:rPr>
                <w:b w:val="0"/>
              </w:rPr>
            </w:pPr>
            <w:r>
              <w:rPr>
                <w:b w:val="0"/>
              </w:rPr>
              <w:t>Pin 5</w:t>
            </w:r>
          </w:p>
        </w:tc>
        <w:tc>
          <w:tcPr>
            <w:tcW w:w="2908" w:type="dxa"/>
          </w:tcPr>
          <w:p w:rsidR="00163882" w:rsidRDefault="00163882" w:rsidP="00BB015C">
            <w:pPr>
              <w:pStyle w:val="BodyTextIndent3"/>
              <w:ind w:left="0" w:firstLine="0"/>
              <w:rPr>
                <w:b w:val="0"/>
              </w:rPr>
            </w:pPr>
            <w:r>
              <w:rPr>
                <w:b w:val="0"/>
              </w:rPr>
              <w:t>Xilinx programmer Vref</w:t>
            </w:r>
          </w:p>
        </w:tc>
        <w:tc>
          <w:tcPr>
            <w:tcW w:w="2813" w:type="dxa"/>
          </w:tcPr>
          <w:p w:rsidR="00163882" w:rsidRDefault="00163882" w:rsidP="00BB015C">
            <w:pPr>
              <w:pStyle w:val="BodyTextIndent3"/>
              <w:ind w:left="0" w:firstLine="0"/>
              <w:rPr>
                <w:b w:val="0"/>
              </w:rPr>
            </w:pPr>
            <w:r>
              <w:rPr>
                <w:b w:val="0"/>
              </w:rPr>
              <w:t>2.5V</w:t>
            </w:r>
          </w:p>
        </w:tc>
      </w:tr>
      <w:tr w:rsidR="00163882" w:rsidRPr="00B57E10" w:rsidTr="00BB015C">
        <w:tc>
          <w:tcPr>
            <w:tcW w:w="2775" w:type="dxa"/>
          </w:tcPr>
          <w:p w:rsidR="00163882" w:rsidRDefault="00163882" w:rsidP="00BB015C">
            <w:pPr>
              <w:pStyle w:val="BodyTextIndent3"/>
              <w:ind w:left="0" w:firstLine="0"/>
              <w:rPr>
                <w:b w:val="0"/>
              </w:rPr>
            </w:pPr>
            <w:r>
              <w:rPr>
                <w:b w:val="0"/>
              </w:rPr>
              <w:t>Pin 6</w:t>
            </w:r>
          </w:p>
        </w:tc>
        <w:tc>
          <w:tcPr>
            <w:tcW w:w="2908" w:type="dxa"/>
          </w:tcPr>
          <w:p w:rsidR="00163882" w:rsidRDefault="00163882" w:rsidP="00BB015C">
            <w:pPr>
              <w:pStyle w:val="BodyTextIndent3"/>
              <w:ind w:left="0" w:firstLine="0"/>
              <w:rPr>
                <w:b w:val="0"/>
              </w:rPr>
            </w:pPr>
            <w:r>
              <w:rPr>
                <w:b w:val="0"/>
              </w:rPr>
              <w:t>GND</w:t>
            </w:r>
          </w:p>
        </w:tc>
        <w:tc>
          <w:tcPr>
            <w:tcW w:w="2813" w:type="dxa"/>
          </w:tcPr>
          <w:p w:rsidR="00163882" w:rsidRDefault="00163882" w:rsidP="00BB015C">
            <w:pPr>
              <w:pStyle w:val="BodyTextIndent3"/>
              <w:ind w:left="0" w:firstLine="0"/>
              <w:rPr>
                <w:b w:val="0"/>
              </w:rPr>
            </w:pPr>
            <w:r>
              <w:rPr>
                <w:b w:val="0"/>
              </w:rPr>
              <w:t>0 V</w:t>
            </w:r>
          </w:p>
        </w:tc>
      </w:tr>
    </w:tbl>
    <w:p w:rsidR="00163882" w:rsidRDefault="00163882" w:rsidP="00B57E10">
      <w:pPr>
        <w:pStyle w:val="BodyTextIndent3"/>
      </w:pPr>
    </w:p>
    <w:p w:rsidR="005E378B" w:rsidRDefault="005E378B">
      <w:pPr>
        <w:rPr>
          <w:b/>
          <w:sz w:val="32"/>
          <w:szCs w:val="32"/>
        </w:rPr>
      </w:pPr>
      <w:r>
        <w:rPr>
          <w:sz w:val="32"/>
          <w:szCs w:val="32"/>
        </w:rPr>
        <w:br w:type="page"/>
      </w:r>
    </w:p>
    <w:p w:rsidR="00136446" w:rsidRPr="005602B8" w:rsidRDefault="00136446" w:rsidP="00136446">
      <w:pPr>
        <w:pStyle w:val="Heading1"/>
        <w:jc w:val="both"/>
        <w:rPr>
          <w:sz w:val="32"/>
          <w:szCs w:val="32"/>
        </w:rPr>
      </w:pPr>
      <w:r>
        <w:rPr>
          <w:sz w:val="32"/>
          <w:szCs w:val="32"/>
        </w:rPr>
        <w:lastRenderedPageBreak/>
        <w:t xml:space="preserve">8 </w:t>
      </w:r>
      <w:r w:rsidRPr="005602B8">
        <w:rPr>
          <w:sz w:val="32"/>
          <w:szCs w:val="32"/>
        </w:rPr>
        <w:t>TI</w:t>
      </w:r>
      <w:r w:rsidR="00960546">
        <w:rPr>
          <w:sz w:val="32"/>
          <w:szCs w:val="32"/>
        </w:rPr>
        <w:t xml:space="preserve">pcieUS </w:t>
      </w:r>
      <w:r w:rsidR="005A7E60">
        <w:rPr>
          <w:sz w:val="32"/>
          <w:szCs w:val="32"/>
        </w:rPr>
        <w:t>O</w:t>
      </w:r>
      <w:r w:rsidRPr="005602B8">
        <w:rPr>
          <w:sz w:val="32"/>
          <w:szCs w:val="32"/>
        </w:rPr>
        <w:t xml:space="preserve">peration </w:t>
      </w:r>
      <w:r>
        <w:rPr>
          <w:sz w:val="32"/>
          <w:szCs w:val="32"/>
        </w:rPr>
        <w:t>examples</w:t>
      </w:r>
      <w:r w:rsidRPr="005602B8">
        <w:rPr>
          <w:sz w:val="32"/>
          <w:szCs w:val="32"/>
        </w:rPr>
        <w:t>:</w:t>
      </w:r>
    </w:p>
    <w:p w:rsidR="00BB015C" w:rsidRDefault="00136446" w:rsidP="000B7C22">
      <w:pPr>
        <w:spacing w:after="120"/>
        <w:ind w:firstLine="576"/>
        <w:jc w:val="both"/>
        <w:rPr>
          <w:sz w:val="22"/>
          <w:szCs w:val="22"/>
        </w:rPr>
      </w:pPr>
      <w:r>
        <w:rPr>
          <w:sz w:val="22"/>
          <w:szCs w:val="22"/>
        </w:rPr>
        <w:t xml:space="preserve">The </w:t>
      </w:r>
      <w:r w:rsidR="00960546">
        <w:rPr>
          <w:sz w:val="22"/>
          <w:szCs w:val="22"/>
        </w:rPr>
        <w:t>TIpcieUS test software are located at ~jgu/PCIeTI/TIpcieUS/ (~jgu/PCIeTI/TIpcieV5 is for the PCI</w:t>
      </w:r>
      <w:r w:rsidR="005E378B">
        <w:rPr>
          <w:sz w:val="22"/>
          <w:szCs w:val="22"/>
        </w:rPr>
        <w:t xml:space="preserve"> </w:t>
      </w:r>
      <w:r w:rsidR="00960546">
        <w:rPr>
          <w:sz w:val="22"/>
          <w:szCs w:val="22"/>
        </w:rPr>
        <w:t>express TI with Xilinx VIRTEX-5 FPGA):</w:t>
      </w:r>
    </w:p>
    <w:p w:rsidR="00BB015C" w:rsidRDefault="000B7C22" w:rsidP="00136446">
      <w:pPr>
        <w:spacing w:after="120"/>
        <w:ind w:firstLine="576"/>
        <w:jc w:val="both"/>
        <w:rPr>
          <w:sz w:val="22"/>
          <w:szCs w:val="22"/>
        </w:rPr>
      </w:pPr>
      <w:r>
        <w:rPr>
          <w:sz w:val="22"/>
          <w:szCs w:val="22"/>
        </w:rPr>
        <w:t>xdma: Xilinx DMA drivers, which is automatically loaded on power up</w:t>
      </w:r>
    </w:p>
    <w:p w:rsidR="00BB015C" w:rsidRDefault="000B7C22" w:rsidP="00136446">
      <w:pPr>
        <w:spacing w:after="120"/>
        <w:ind w:firstLine="576"/>
        <w:jc w:val="both"/>
        <w:rPr>
          <w:sz w:val="22"/>
          <w:szCs w:val="22"/>
        </w:rPr>
      </w:pPr>
      <w:r>
        <w:rPr>
          <w:sz w:val="22"/>
          <w:szCs w:val="22"/>
        </w:rPr>
        <w:t>tests: Xilinx xdma test programs from Xilinx driver package, not tested yet</w:t>
      </w:r>
    </w:p>
    <w:p w:rsidR="000B7C22" w:rsidRDefault="000B7C22" w:rsidP="00136446">
      <w:pPr>
        <w:spacing w:after="120"/>
        <w:ind w:firstLine="576"/>
        <w:jc w:val="both"/>
        <w:rPr>
          <w:sz w:val="22"/>
          <w:szCs w:val="22"/>
        </w:rPr>
      </w:pPr>
      <w:r>
        <w:rPr>
          <w:sz w:val="22"/>
          <w:szCs w:val="22"/>
        </w:rPr>
        <w:t>tools: modified test program for TIpcieUS.  Two programs are particularly useful:</w:t>
      </w:r>
    </w:p>
    <w:p w:rsidR="000B7C22" w:rsidRPr="000B7C22" w:rsidRDefault="000B7C22" w:rsidP="000B7C22">
      <w:pPr>
        <w:pStyle w:val="ListParagraph"/>
        <w:numPr>
          <w:ilvl w:val="0"/>
          <w:numId w:val="14"/>
        </w:numPr>
        <w:spacing w:after="120"/>
        <w:jc w:val="both"/>
        <w:rPr>
          <w:sz w:val="22"/>
          <w:szCs w:val="22"/>
        </w:rPr>
      </w:pPr>
      <w:r w:rsidRPr="000B7C22">
        <w:rPr>
          <w:sz w:val="22"/>
          <w:szCs w:val="22"/>
        </w:rPr>
        <w:t xml:space="preserve">TIcontrol: </w:t>
      </w:r>
      <w:r>
        <w:rPr>
          <w:sz w:val="22"/>
          <w:szCs w:val="22"/>
        </w:rPr>
        <w:t xml:space="preserve"> “TIcontrol /dev/xdma0_user”: </w:t>
      </w:r>
      <w:r w:rsidR="00435BCC">
        <w:rPr>
          <w:sz w:val="22"/>
          <w:szCs w:val="22"/>
        </w:rPr>
        <w:t xml:space="preserve">The TIpcieUS test program, similar functions as the trigger.c for VXS/VME </w:t>
      </w:r>
      <w:r w:rsidR="005E378B">
        <w:rPr>
          <w:sz w:val="22"/>
          <w:szCs w:val="22"/>
        </w:rPr>
        <w:t>TI</w:t>
      </w:r>
      <w:r w:rsidR="00435BCC">
        <w:rPr>
          <w:sz w:val="22"/>
          <w:szCs w:val="22"/>
        </w:rPr>
        <w:t>.</w:t>
      </w:r>
    </w:p>
    <w:p w:rsidR="000B7C22" w:rsidRPr="000B7C22" w:rsidRDefault="000B7C22" w:rsidP="000B7C22">
      <w:pPr>
        <w:pStyle w:val="ListParagraph"/>
        <w:numPr>
          <w:ilvl w:val="0"/>
          <w:numId w:val="14"/>
        </w:numPr>
        <w:spacing w:after="120"/>
        <w:jc w:val="both"/>
        <w:rPr>
          <w:sz w:val="22"/>
          <w:szCs w:val="22"/>
        </w:rPr>
      </w:pPr>
      <w:r w:rsidRPr="000B7C22">
        <w:rPr>
          <w:sz w:val="22"/>
          <w:szCs w:val="22"/>
        </w:rPr>
        <w:t xml:space="preserve">dma_from_device: </w:t>
      </w:r>
      <w:r w:rsidR="00435BCC">
        <w:rPr>
          <w:sz w:val="22"/>
          <w:szCs w:val="22"/>
        </w:rPr>
        <w:t xml:space="preserve">“dma_from_device  -c 2 –s 1984 –f  OutputDataFile.bin”: Read two (‘-c 2’) blocks of data with block size (‘-s 1984’) of 1984 bytes, and dump the data to </w:t>
      </w:r>
      <w:r w:rsidR="001E58FA">
        <w:rPr>
          <w:sz w:val="22"/>
          <w:szCs w:val="22"/>
        </w:rPr>
        <w:t>file. The default xdma</w:t>
      </w:r>
      <w:r w:rsidR="005E378B">
        <w:rPr>
          <w:sz w:val="22"/>
          <w:szCs w:val="22"/>
        </w:rPr>
        <w:t xml:space="preserve"> device is (‘-d /dev/xdma0_c2h_</w:t>
      </w:r>
      <w:r w:rsidR="001E58FA">
        <w:rPr>
          <w:sz w:val="22"/>
          <w:szCs w:val="22"/>
        </w:rPr>
        <w:t>0’).</w:t>
      </w:r>
    </w:p>
    <w:p w:rsidR="00867642" w:rsidRDefault="00867642" w:rsidP="005602B8">
      <w:pPr>
        <w:pStyle w:val="BodyTextIndent3"/>
        <w:ind w:left="0" w:firstLine="0"/>
        <w:rPr>
          <w:sz w:val="32"/>
          <w:szCs w:val="32"/>
        </w:rPr>
      </w:pPr>
    </w:p>
    <w:p w:rsidR="005E378B" w:rsidRDefault="005E378B">
      <w:pPr>
        <w:rPr>
          <w:b/>
          <w:sz w:val="32"/>
          <w:szCs w:val="32"/>
        </w:rPr>
      </w:pPr>
      <w:r>
        <w:rPr>
          <w:sz w:val="32"/>
          <w:szCs w:val="32"/>
        </w:rPr>
        <w:br w:type="page"/>
      </w:r>
    </w:p>
    <w:p w:rsidR="00D212AE" w:rsidRPr="005602B8" w:rsidRDefault="002C4675" w:rsidP="005602B8">
      <w:pPr>
        <w:pStyle w:val="BodyTextIndent3"/>
        <w:ind w:left="0" w:firstLine="0"/>
        <w:rPr>
          <w:sz w:val="32"/>
          <w:szCs w:val="32"/>
        </w:rPr>
      </w:pPr>
      <w:r>
        <w:rPr>
          <w:sz w:val="32"/>
          <w:szCs w:val="32"/>
        </w:rPr>
        <w:lastRenderedPageBreak/>
        <w:t>9</w:t>
      </w:r>
      <w:r w:rsidR="00A11EC3" w:rsidRPr="005602B8">
        <w:rPr>
          <w:sz w:val="32"/>
          <w:szCs w:val="32"/>
        </w:rPr>
        <w:t>. Citations:</w:t>
      </w:r>
    </w:p>
    <w:sdt>
      <w:sdtPr>
        <w:rPr>
          <w:b w:val="0"/>
        </w:rPr>
        <w:id w:val="1209288255"/>
        <w:docPartObj>
          <w:docPartGallery w:val="Bibliographies"/>
          <w:docPartUnique/>
        </w:docPartObj>
      </w:sdtPr>
      <w:sdtEndPr/>
      <w:sdtContent>
        <w:p w:rsidR="00A11EC3" w:rsidRDefault="00A11EC3">
          <w:pPr>
            <w:pStyle w:val="Heading1"/>
          </w:pPr>
          <w:r>
            <w:t>Works Cited</w:t>
          </w:r>
        </w:p>
        <w:p w:rsidR="00AA42A0" w:rsidRDefault="00AA42A0" w:rsidP="003E4160">
          <w:r>
            <w:t xml:space="preserve">GU, (2010). </w:t>
          </w:r>
          <w:r w:rsidR="00B835CE">
            <w:t>TI manual</w:t>
          </w:r>
        </w:p>
        <w:p w:rsidR="00A11EC3" w:rsidRDefault="00B835CE" w:rsidP="003E4160">
          <w:r>
            <w:t>GU, (2014</w:t>
          </w:r>
          <w:r w:rsidR="00AA42A0">
            <w:t xml:space="preserve">). </w:t>
          </w:r>
          <w:r>
            <w:t xml:space="preserve">TIpcie </w:t>
          </w:r>
          <w:r w:rsidR="005E378B">
            <w:t xml:space="preserve">(TIpcieV5) </w:t>
          </w:r>
          <w:r>
            <w:t>manual</w:t>
          </w:r>
        </w:p>
      </w:sdtContent>
    </w:sdt>
    <w:p w:rsidR="002A074B" w:rsidRDefault="00F77742">
      <w:pPr>
        <w:rPr>
          <w:sz w:val="28"/>
          <w:szCs w:val="28"/>
        </w:rPr>
      </w:pPr>
      <w:r>
        <w:rPr>
          <w:sz w:val="28"/>
          <w:szCs w:val="28"/>
        </w:rPr>
        <w:br w:type="page"/>
      </w:r>
    </w:p>
    <w:p w:rsidR="002A074B" w:rsidRPr="00C54C0F" w:rsidRDefault="002A074B">
      <w:pPr>
        <w:rPr>
          <w:b/>
          <w:sz w:val="36"/>
          <w:szCs w:val="28"/>
        </w:rPr>
      </w:pPr>
      <w:r w:rsidRPr="00C54C0F">
        <w:rPr>
          <w:b/>
          <w:sz w:val="36"/>
          <w:szCs w:val="28"/>
        </w:rPr>
        <w:lastRenderedPageBreak/>
        <w:t>Appendix A: TI</w:t>
      </w:r>
      <w:r w:rsidR="007C755D" w:rsidRPr="00C54C0F">
        <w:rPr>
          <w:b/>
          <w:sz w:val="36"/>
          <w:szCs w:val="28"/>
        </w:rPr>
        <w:t>pcieUS PCB sche</w:t>
      </w:r>
      <w:r w:rsidRPr="00C54C0F">
        <w:rPr>
          <w:b/>
          <w:sz w:val="36"/>
          <w:szCs w:val="28"/>
        </w:rPr>
        <w:t>matics:</w:t>
      </w:r>
    </w:p>
    <w:p w:rsidR="00613522" w:rsidRDefault="00613522">
      <w:pPr>
        <w:rPr>
          <w:sz w:val="28"/>
          <w:szCs w:val="28"/>
        </w:rPr>
      </w:pPr>
    </w:p>
    <w:p w:rsidR="00D851A6" w:rsidRDefault="00A74518">
      <w:pPr>
        <w:rPr>
          <w:sz w:val="28"/>
          <w:szCs w:val="28"/>
        </w:rPr>
      </w:pPr>
      <w:r>
        <w:rPr>
          <w:noProof/>
          <w:sz w:val="28"/>
          <w:szCs w:val="28"/>
        </w:rPr>
        <w:drawing>
          <wp:inline distT="0" distB="0" distL="0" distR="0">
            <wp:extent cx="7505181" cy="4758493"/>
            <wp:effectExtent l="0" t="1428750" r="0" b="1414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cbSchP1.GIF"/>
                    <pic:cNvPicPr/>
                  </pic:nvPicPr>
                  <pic:blipFill>
                    <a:blip r:embed="rId19">
                      <a:extLst>
                        <a:ext uri="{28A0092B-C50C-407E-A947-70E740481C1C}">
                          <a14:useLocalDpi xmlns:a14="http://schemas.microsoft.com/office/drawing/2010/main" val="0"/>
                        </a:ext>
                      </a:extLst>
                    </a:blip>
                    <a:stretch>
                      <a:fillRect/>
                    </a:stretch>
                  </pic:blipFill>
                  <pic:spPr>
                    <a:xfrm>
                      <a:off x="0" y="0"/>
                      <a:ext cx="7519373" cy="4767491"/>
                    </a:xfrm>
                    <a:prstGeom prst="rect">
                      <a:avLst/>
                    </a:prstGeom>
                    <a:scene3d>
                      <a:camera prst="orthographicFront">
                        <a:rot lat="0" lon="0" rev="16200000"/>
                      </a:camera>
                      <a:lightRig rig="threePt" dir="t"/>
                    </a:scene3d>
                  </pic:spPr>
                </pic:pic>
              </a:graphicData>
            </a:graphic>
          </wp:inline>
        </w:drawing>
      </w:r>
    </w:p>
    <w:p w:rsidR="00A74518" w:rsidRDefault="00A74518" w:rsidP="0050514C">
      <w:pPr>
        <w:rPr>
          <w:sz w:val="28"/>
          <w:szCs w:val="28"/>
        </w:rPr>
      </w:pPr>
      <w:r>
        <w:rPr>
          <w:noProof/>
          <w:sz w:val="28"/>
          <w:szCs w:val="28"/>
        </w:rPr>
        <w:lastRenderedPageBreak/>
        <w:drawing>
          <wp:inline distT="0" distB="0" distL="0" distR="0">
            <wp:extent cx="8164368" cy="5178056"/>
            <wp:effectExtent l="0" t="1543050" r="0" b="1546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cbSchP2.GIF"/>
                    <pic:cNvPicPr/>
                  </pic:nvPicPr>
                  <pic:blipFill>
                    <a:blip r:embed="rId20">
                      <a:extLst>
                        <a:ext uri="{28A0092B-C50C-407E-A947-70E740481C1C}">
                          <a14:useLocalDpi xmlns:a14="http://schemas.microsoft.com/office/drawing/2010/main" val="0"/>
                        </a:ext>
                      </a:extLst>
                    </a:blip>
                    <a:stretch>
                      <a:fillRect/>
                    </a:stretch>
                  </pic:blipFill>
                  <pic:spPr>
                    <a:xfrm>
                      <a:off x="0" y="0"/>
                      <a:ext cx="8184056" cy="5190543"/>
                    </a:xfrm>
                    <a:prstGeom prst="rect">
                      <a:avLst/>
                    </a:prstGeom>
                    <a:scene3d>
                      <a:camera prst="orthographicFront">
                        <a:rot lat="0" lon="0" rev="16200000"/>
                      </a:camera>
                      <a:lightRig rig="threePt" dir="t"/>
                    </a:scene3d>
                  </pic:spPr>
                </pic:pic>
              </a:graphicData>
            </a:graphic>
          </wp:inline>
        </w:drawing>
      </w:r>
    </w:p>
    <w:p w:rsidR="00A74518" w:rsidRDefault="00A74518" w:rsidP="0050514C">
      <w:pPr>
        <w:rPr>
          <w:sz w:val="28"/>
          <w:szCs w:val="28"/>
        </w:rPr>
      </w:pPr>
      <w:r>
        <w:rPr>
          <w:noProof/>
          <w:sz w:val="28"/>
          <w:szCs w:val="28"/>
        </w:rPr>
        <w:lastRenderedPageBreak/>
        <w:drawing>
          <wp:inline distT="0" distB="0" distL="0" distR="0">
            <wp:extent cx="8351829" cy="5273749"/>
            <wp:effectExtent l="0" t="1581150" r="0" b="15843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cbSchP3.GIF"/>
                    <pic:cNvPicPr/>
                  </pic:nvPicPr>
                  <pic:blipFill>
                    <a:blip r:embed="rId21">
                      <a:extLst>
                        <a:ext uri="{28A0092B-C50C-407E-A947-70E740481C1C}">
                          <a14:useLocalDpi xmlns:a14="http://schemas.microsoft.com/office/drawing/2010/main" val="0"/>
                        </a:ext>
                      </a:extLst>
                    </a:blip>
                    <a:stretch>
                      <a:fillRect/>
                    </a:stretch>
                  </pic:blipFill>
                  <pic:spPr>
                    <a:xfrm>
                      <a:off x="0" y="0"/>
                      <a:ext cx="8371328" cy="5286061"/>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455979" cy="5358809"/>
            <wp:effectExtent l="0" t="1600200" r="0" b="15944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cbSchP4.GIF"/>
                    <pic:cNvPicPr/>
                  </pic:nvPicPr>
                  <pic:blipFill>
                    <a:blip r:embed="rId22">
                      <a:extLst>
                        <a:ext uri="{28A0092B-C50C-407E-A947-70E740481C1C}">
                          <a14:useLocalDpi xmlns:a14="http://schemas.microsoft.com/office/drawing/2010/main" val="0"/>
                        </a:ext>
                      </a:extLst>
                    </a:blip>
                    <a:stretch>
                      <a:fillRect/>
                    </a:stretch>
                  </pic:blipFill>
                  <pic:spPr>
                    <a:xfrm>
                      <a:off x="0" y="0"/>
                      <a:ext cx="8471785" cy="5368825"/>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49634" cy="5252483"/>
            <wp:effectExtent l="0" t="1600200" r="0" b="15868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cbSchP5.GIF"/>
                    <pic:cNvPicPr/>
                  </pic:nvPicPr>
                  <pic:blipFill>
                    <a:blip r:embed="rId23">
                      <a:extLst>
                        <a:ext uri="{28A0092B-C50C-407E-A947-70E740481C1C}">
                          <a14:useLocalDpi xmlns:a14="http://schemas.microsoft.com/office/drawing/2010/main" val="0"/>
                        </a:ext>
                      </a:extLst>
                    </a:blip>
                    <a:stretch>
                      <a:fillRect/>
                    </a:stretch>
                  </pic:blipFill>
                  <pic:spPr>
                    <a:xfrm>
                      <a:off x="0" y="0"/>
                      <a:ext cx="8367541" cy="5263748"/>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81835" cy="5284381"/>
            <wp:effectExtent l="0" t="1600200" r="0" b="15932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cbSchP6.GIF"/>
                    <pic:cNvPicPr/>
                  </pic:nvPicPr>
                  <pic:blipFill>
                    <a:blip r:embed="rId24">
                      <a:extLst>
                        <a:ext uri="{28A0092B-C50C-407E-A947-70E740481C1C}">
                          <a14:useLocalDpi xmlns:a14="http://schemas.microsoft.com/office/drawing/2010/main" val="0"/>
                        </a:ext>
                      </a:extLst>
                    </a:blip>
                    <a:stretch>
                      <a:fillRect/>
                    </a:stretch>
                  </pic:blipFill>
                  <pic:spPr>
                    <a:xfrm>
                      <a:off x="0" y="0"/>
                      <a:ext cx="8406210" cy="5299749"/>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60548" cy="5295014"/>
            <wp:effectExtent l="0" t="1581150" r="0" b="15824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cbSchP7.GIF"/>
                    <pic:cNvPicPr/>
                  </pic:nvPicPr>
                  <pic:blipFill>
                    <a:blip r:embed="rId25">
                      <a:extLst>
                        <a:ext uri="{28A0092B-C50C-407E-A947-70E740481C1C}">
                          <a14:useLocalDpi xmlns:a14="http://schemas.microsoft.com/office/drawing/2010/main" val="0"/>
                        </a:ext>
                      </a:extLst>
                    </a:blip>
                    <a:stretch>
                      <a:fillRect/>
                    </a:stretch>
                  </pic:blipFill>
                  <pic:spPr>
                    <a:xfrm>
                      <a:off x="0" y="0"/>
                      <a:ext cx="8377861" cy="5305979"/>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48567" cy="5305647"/>
            <wp:effectExtent l="0" t="1562100" r="0" b="15716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cbSchP8.GIF"/>
                    <pic:cNvPicPr/>
                  </pic:nvPicPr>
                  <pic:blipFill>
                    <a:blip r:embed="rId26">
                      <a:extLst>
                        <a:ext uri="{28A0092B-C50C-407E-A947-70E740481C1C}">
                          <a14:useLocalDpi xmlns:a14="http://schemas.microsoft.com/office/drawing/2010/main" val="0"/>
                        </a:ext>
                      </a:extLst>
                    </a:blip>
                    <a:stretch>
                      <a:fillRect/>
                    </a:stretch>
                  </pic:blipFill>
                  <pic:spPr>
                    <a:xfrm>
                      <a:off x="0" y="0"/>
                      <a:ext cx="8359420" cy="5312544"/>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429207" cy="5295014"/>
            <wp:effectExtent l="0" t="1619250" r="0" b="16205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cbSchP9.GIF"/>
                    <pic:cNvPicPr/>
                  </pic:nvPicPr>
                  <pic:blipFill>
                    <a:blip r:embed="rId27">
                      <a:extLst>
                        <a:ext uri="{28A0092B-C50C-407E-A947-70E740481C1C}">
                          <a14:useLocalDpi xmlns:a14="http://schemas.microsoft.com/office/drawing/2010/main" val="0"/>
                        </a:ext>
                      </a:extLst>
                    </a:blip>
                    <a:stretch>
                      <a:fillRect/>
                    </a:stretch>
                  </pic:blipFill>
                  <pic:spPr>
                    <a:xfrm>
                      <a:off x="0" y="0"/>
                      <a:ext cx="8441381" cy="5302662"/>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67604" cy="5273749"/>
            <wp:effectExtent l="0" t="1600200" r="0" b="16033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cbSchP10.GIF"/>
                    <pic:cNvPicPr/>
                  </pic:nvPicPr>
                  <pic:blipFill>
                    <a:blip r:embed="rId28">
                      <a:extLst>
                        <a:ext uri="{28A0092B-C50C-407E-A947-70E740481C1C}">
                          <a14:useLocalDpi xmlns:a14="http://schemas.microsoft.com/office/drawing/2010/main" val="0"/>
                        </a:ext>
                      </a:extLst>
                    </a:blip>
                    <a:stretch>
                      <a:fillRect/>
                    </a:stretch>
                  </pic:blipFill>
                  <pic:spPr>
                    <a:xfrm>
                      <a:off x="0" y="0"/>
                      <a:ext cx="8375100" cy="5278474"/>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26972" cy="5273749"/>
            <wp:effectExtent l="0" t="1581150" r="0" b="15652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cbSchP11.GIF"/>
                    <pic:cNvPicPr/>
                  </pic:nvPicPr>
                  <pic:blipFill>
                    <a:blip r:embed="rId29">
                      <a:extLst>
                        <a:ext uri="{28A0092B-C50C-407E-A947-70E740481C1C}">
                          <a14:useLocalDpi xmlns:a14="http://schemas.microsoft.com/office/drawing/2010/main" val="0"/>
                        </a:ext>
                      </a:extLst>
                    </a:blip>
                    <a:stretch>
                      <a:fillRect/>
                    </a:stretch>
                  </pic:blipFill>
                  <pic:spPr>
                    <a:xfrm>
                      <a:off x="0" y="0"/>
                      <a:ext cx="8343513" cy="5284225"/>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311349" cy="5273749"/>
            <wp:effectExtent l="0" t="1562100" r="0" b="15652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cbSchP12.GIF"/>
                    <pic:cNvPicPr/>
                  </pic:nvPicPr>
                  <pic:blipFill>
                    <a:blip r:embed="rId30">
                      <a:extLst>
                        <a:ext uri="{28A0092B-C50C-407E-A947-70E740481C1C}">
                          <a14:useLocalDpi xmlns:a14="http://schemas.microsoft.com/office/drawing/2010/main" val="0"/>
                        </a:ext>
                      </a:extLst>
                    </a:blip>
                    <a:stretch>
                      <a:fillRect/>
                    </a:stretch>
                  </pic:blipFill>
                  <pic:spPr>
                    <a:xfrm>
                      <a:off x="0" y="0"/>
                      <a:ext cx="8322569" cy="5280868"/>
                    </a:xfrm>
                    <a:prstGeom prst="rect">
                      <a:avLst/>
                    </a:prstGeom>
                    <a:scene3d>
                      <a:camera prst="orthographicFront">
                        <a:rot lat="0" lon="0" rev="16200000"/>
                      </a:camera>
                      <a:lightRig rig="threePt" dir="t"/>
                    </a:scene3d>
                  </pic:spPr>
                </pic:pic>
              </a:graphicData>
            </a:graphic>
          </wp:inline>
        </w:drawing>
      </w:r>
      <w:r>
        <w:rPr>
          <w:noProof/>
          <w:sz w:val="28"/>
          <w:szCs w:val="28"/>
        </w:rPr>
        <w:lastRenderedPageBreak/>
        <w:drawing>
          <wp:inline distT="0" distB="0" distL="0" distR="0">
            <wp:extent cx="8466131" cy="5369442"/>
            <wp:effectExtent l="0" t="1600200" r="0" b="16033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cbSchP13.GIF"/>
                    <pic:cNvPicPr/>
                  </pic:nvPicPr>
                  <pic:blipFill>
                    <a:blip r:embed="rId31">
                      <a:extLst>
                        <a:ext uri="{28A0092B-C50C-407E-A947-70E740481C1C}">
                          <a14:useLocalDpi xmlns:a14="http://schemas.microsoft.com/office/drawing/2010/main" val="0"/>
                        </a:ext>
                      </a:extLst>
                    </a:blip>
                    <a:stretch>
                      <a:fillRect/>
                    </a:stretch>
                  </pic:blipFill>
                  <pic:spPr>
                    <a:xfrm>
                      <a:off x="0" y="0"/>
                      <a:ext cx="8478114" cy="5377042"/>
                    </a:xfrm>
                    <a:prstGeom prst="rect">
                      <a:avLst/>
                    </a:prstGeom>
                    <a:scene3d>
                      <a:camera prst="orthographicFront">
                        <a:rot lat="0" lon="0" rev="16200000"/>
                      </a:camera>
                      <a:lightRig rig="threePt" dir="t"/>
                    </a:scene3d>
                  </pic:spPr>
                </pic:pic>
              </a:graphicData>
            </a:graphic>
          </wp:inline>
        </w:drawing>
      </w:r>
    </w:p>
    <w:p w:rsidR="008B2F8E" w:rsidRPr="00C54C0F" w:rsidRDefault="00C54C0F" w:rsidP="008B2F8E">
      <w:pPr>
        <w:pStyle w:val="Heading5"/>
        <w:rPr>
          <w:sz w:val="36"/>
        </w:rPr>
      </w:pPr>
      <w:r w:rsidRPr="00C54C0F">
        <w:rPr>
          <w:sz w:val="36"/>
        </w:rPr>
        <w:lastRenderedPageBreak/>
        <w:t>Appendix B: TIpcieUS top layer,</w:t>
      </w:r>
    </w:p>
    <w:p w:rsidR="00A74518" w:rsidRDefault="00B2336F" w:rsidP="0050514C">
      <w:pPr>
        <w:rPr>
          <w:sz w:val="28"/>
          <w:szCs w:val="28"/>
        </w:rPr>
      </w:pPr>
      <w:r>
        <w:rPr>
          <w:noProof/>
          <w:sz w:val="28"/>
          <w:szCs w:val="28"/>
        </w:rPr>
        <w:drawing>
          <wp:inline distT="0" distB="0" distL="0" distR="0">
            <wp:extent cx="7838715" cy="3275463"/>
            <wp:effectExtent l="0" t="2324100" r="0" b="23253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cb_assembly.GIF"/>
                    <pic:cNvPicPr/>
                  </pic:nvPicPr>
                  <pic:blipFill>
                    <a:blip r:embed="rId32">
                      <a:extLst>
                        <a:ext uri="{28A0092B-C50C-407E-A947-70E740481C1C}">
                          <a14:useLocalDpi xmlns:a14="http://schemas.microsoft.com/office/drawing/2010/main" val="0"/>
                        </a:ext>
                      </a:extLst>
                    </a:blip>
                    <a:stretch>
                      <a:fillRect/>
                    </a:stretch>
                  </pic:blipFill>
                  <pic:spPr>
                    <a:xfrm>
                      <a:off x="0" y="0"/>
                      <a:ext cx="7873654" cy="3290063"/>
                    </a:xfrm>
                    <a:prstGeom prst="rect">
                      <a:avLst/>
                    </a:prstGeom>
                    <a:scene3d>
                      <a:camera prst="orthographicFront">
                        <a:rot lat="0" lon="0" rev="16200000"/>
                      </a:camera>
                      <a:lightRig rig="threePt" dir="t"/>
                    </a:scene3d>
                  </pic:spPr>
                </pic:pic>
              </a:graphicData>
            </a:graphic>
          </wp:inline>
        </w:drawing>
      </w:r>
    </w:p>
    <w:p w:rsidR="00EB2D65" w:rsidRPr="00C54C0F" w:rsidRDefault="008B2F8E" w:rsidP="008B2F8E">
      <w:pPr>
        <w:pStyle w:val="Heading5"/>
        <w:rPr>
          <w:sz w:val="36"/>
          <w:szCs w:val="28"/>
        </w:rPr>
      </w:pPr>
      <w:r w:rsidRPr="00C54C0F">
        <w:rPr>
          <w:sz w:val="36"/>
        </w:rPr>
        <w:lastRenderedPageBreak/>
        <w:t xml:space="preserve">Appendix C: </w:t>
      </w:r>
      <w:r w:rsidR="00EB2D65" w:rsidRPr="00C54C0F">
        <w:rPr>
          <w:sz w:val="36"/>
          <w:szCs w:val="28"/>
        </w:rPr>
        <w:t>Bill of materials:</w:t>
      </w:r>
    </w:p>
    <w:p w:rsidR="005851C3" w:rsidRDefault="005851C3"/>
    <w:tbl>
      <w:tblPr>
        <w:tblW w:w="0" w:type="auto"/>
        <w:tblInd w:w="113" w:type="dxa"/>
        <w:tblLayout w:type="fixed"/>
        <w:tblLook w:val="04A0" w:firstRow="1" w:lastRow="0" w:firstColumn="1" w:lastColumn="0" w:noHBand="0" w:noVBand="1"/>
      </w:tblPr>
      <w:tblGrid>
        <w:gridCol w:w="895"/>
        <w:gridCol w:w="990"/>
        <w:gridCol w:w="4230"/>
        <w:gridCol w:w="810"/>
        <w:gridCol w:w="810"/>
        <w:gridCol w:w="1501"/>
        <w:gridCol w:w="947"/>
      </w:tblGrid>
      <w:tr w:rsidR="00CC08A2" w:rsidRPr="00CC08A2" w:rsidTr="00CC08A2">
        <w:trPr>
          <w:trHeight w:val="510"/>
        </w:trPr>
        <w:tc>
          <w:tcPr>
            <w:tcW w:w="895"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5851C3" w:rsidRPr="00CC08A2" w:rsidRDefault="005851C3" w:rsidP="005851C3">
            <w:pPr>
              <w:rPr>
                <w:rFonts w:ascii="Arial" w:hAnsi="Arial" w:cs="Arial"/>
                <w:sz w:val="14"/>
              </w:rPr>
            </w:pPr>
            <w:r w:rsidRPr="00CC08A2">
              <w:rPr>
                <w:rFonts w:ascii="Arial" w:hAnsi="Arial" w:cs="Arial"/>
                <w:sz w:val="14"/>
              </w:rPr>
              <w:t>Comment</w:t>
            </w:r>
          </w:p>
        </w:tc>
        <w:tc>
          <w:tcPr>
            <w:tcW w:w="990" w:type="dxa"/>
            <w:tcBorders>
              <w:top w:val="single" w:sz="4" w:space="0" w:color="000000"/>
              <w:left w:val="nil"/>
              <w:bottom w:val="single" w:sz="4" w:space="0" w:color="000000"/>
              <w:right w:val="single" w:sz="4" w:space="0" w:color="000000"/>
            </w:tcBorders>
            <w:shd w:val="clear" w:color="000000" w:fill="C0C0C0"/>
            <w:noWrap/>
            <w:vAlign w:val="bottom"/>
            <w:hideMark/>
          </w:tcPr>
          <w:p w:rsidR="005851C3" w:rsidRPr="00CC08A2" w:rsidRDefault="005851C3" w:rsidP="005851C3">
            <w:pPr>
              <w:rPr>
                <w:rFonts w:ascii="Arial" w:hAnsi="Arial" w:cs="Arial"/>
                <w:sz w:val="14"/>
              </w:rPr>
            </w:pPr>
            <w:r w:rsidRPr="00CC08A2">
              <w:rPr>
                <w:rFonts w:ascii="Arial" w:hAnsi="Arial" w:cs="Arial"/>
                <w:sz w:val="14"/>
              </w:rPr>
              <w:t>Description</w:t>
            </w:r>
          </w:p>
        </w:tc>
        <w:tc>
          <w:tcPr>
            <w:tcW w:w="4230" w:type="dxa"/>
            <w:tcBorders>
              <w:top w:val="single" w:sz="4" w:space="0" w:color="000000"/>
              <w:left w:val="nil"/>
              <w:bottom w:val="single" w:sz="4" w:space="0" w:color="000000"/>
              <w:right w:val="single" w:sz="4" w:space="0" w:color="000000"/>
            </w:tcBorders>
            <w:shd w:val="clear" w:color="000000" w:fill="C0C0C0"/>
            <w:vAlign w:val="bottom"/>
            <w:hideMark/>
          </w:tcPr>
          <w:p w:rsidR="005851C3" w:rsidRPr="00CC08A2" w:rsidRDefault="005851C3" w:rsidP="005851C3">
            <w:pPr>
              <w:rPr>
                <w:rFonts w:ascii="Arial" w:hAnsi="Arial" w:cs="Arial"/>
                <w:sz w:val="14"/>
              </w:rPr>
            </w:pPr>
            <w:r w:rsidRPr="00CC08A2">
              <w:rPr>
                <w:rFonts w:ascii="Arial" w:hAnsi="Arial" w:cs="Arial"/>
                <w:sz w:val="14"/>
              </w:rPr>
              <w:t>Designator</w:t>
            </w:r>
          </w:p>
        </w:tc>
        <w:tc>
          <w:tcPr>
            <w:tcW w:w="810" w:type="dxa"/>
            <w:tcBorders>
              <w:top w:val="single" w:sz="4" w:space="0" w:color="000000"/>
              <w:left w:val="nil"/>
              <w:bottom w:val="single" w:sz="4" w:space="0" w:color="000000"/>
              <w:right w:val="single" w:sz="4" w:space="0" w:color="000000"/>
            </w:tcBorders>
            <w:shd w:val="clear" w:color="000000" w:fill="C0C0C0"/>
            <w:noWrap/>
            <w:vAlign w:val="bottom"/>
            <w:hideMark/>
          </w:tcPr>
          <w:p w:rsidR="005851C3" w:rsidRPr="00CC08A2" w:rsidRDefault="005851C3" w:rsidP="005851C3">
            <w:pPr>
              <w:rPr>
                <w:rFonts w:ascii="Arial" w:hAnsi="Arial" w:cs="Arial"/>
                <w:sz w:val="14"/>
              </w:rPr>
            </w:pPr>
            <w:r w:rsidRPr="00CC08A2">
              <w:rPr>
                <w:rFonts w:ascii="Arial" w:hAnsi="Arial" w:cs="Arial"/>
                <w:sz w:val="14"/>
              </w:rPr>
              <w:t>Footprint</w:t>
            </w:r>
          </w:p>
        </w:tc>
        <w:tc>
          <w:tcPr>
            <w:tcW w:w="810" w:type="dxa"/>
            <w:tcBorders>
              <w:top w:val="single" w:sz="4" w:space="0" w:color="000000"/>
              <w:left w:val="nil"/>
              <w:bottom w:val="single" w:sz="4" w:space="0" w:color="000000"/>
              <w:right w:val="single" w:sz="4" w:space="0" w:color="000000"/>
            </w:tcBorders>
            <w:shd w:val="clear" w:color="000000" w:fill="C0C0C0"/>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Quantity</w:t>
            </w:r>
          </w:p>
        </w:tc>
        <w:tc>
          <w:tcPr>
            <w:tcW w:w="1501" w:type="dxa"/>
            <w:tcBorders>
              <w:top w:val="single" w:sz="4" w:space="0" w:color="000000"/>
              <w:left w:val="nil"/>
              <w:bottom w:val="single" w:sz="4" w:space="0" w:color="000000"/>
              <w:right w:val="single" w:sz="4" w:space="0" w:color="000000"/>
            </w:tcBorders>
            <w:shd w:val="clear" w:color="000000" w:fill="C0C0C0"/>
            <w:noWrap/>
            <w:vAlign w:val="bottom"/>
            <w:hideMark/>
          </w:tcPr>
          <w:p w:rsidR="005851C3" w:rsidRPr="00CC08A2" w:rsidRDefault="005851C3" w:rsidP="005851C3">
            <w:pPr>
              <w:rPr>
                <w:rFonts w:ascii="Arial" w:hAnsi="Arial" w:cs="Arial"/>
                <w:sz w:val="14"/>
              </w:rPr>
            </w:pPr>
            <w:r w:rsidRPr="00CC08A2">
              <w:rPr>
                <w:rFonts w:ascii="Arial" w:hAnsi="Arial" w:cs="Arial"/>
                <w:sz w:val="14"/>
              </w:rPr>
              <w:t>Manufacture PartNumber</w:t>
            </w:r>
          </w:p>
        </w:tc>
        <w:tc>
          <w:tcPr>
            <w:tcW w:w="947" w:type="dxa"/>
            <w:tcBorders>
              <w:top w:val="nil"/>
              <w:left w:val="nil"/>
              <w:bottom w:val="nil"/>
              <w:right w:val="single" w:sz="4" w:space="0" w:color="000000"/>
            </w:tcBorders>
            <w:shd w:val="clear" w:color="000000" w:fill="C0C0C0"/>
            <w:hideMark/>
          </w:tcPr>
          <w:p w:rsidR="005851C3" w:rsidRPr="00CC08A2" w:rsidRDefault="005851C3" w:rsidP="005851C3">
            <w:pPr>
              <w:rPr>
                <w:rFonts w:ascii="Arial" w:hAnsi="Arial" w:cs="Arial"/>
                <w:sz w:val="14"/>
              </w:rPr>
            </w:pPr>
            <w:r w:rsidRPr="00CC08A2">
              <w:rPr>
                <w:rFonts w:ascii="Arial" w:hAnsi="Arial" w:cs="Arial"/>
                <w:sz w:val="14"/>
              </w:rPr>
              <w:t>alternative allowed</w:t>
            </w:r>
          </w:p>
        </w:tc>
      </w:tr>
      <w:tr w:rsidR="00CC08A2" w:rsidRPr="00CC08A2" w:rsidTr="00CC08A2">
        <w:trPr>
          <w:trHeight w:val="204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4.7</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CA1, CA2, CA5, CA7, CA8, CA9, CA12, CC3, CC4, CC5, CC9, CC10, CC11, CF53, CF63, CI1, CI2, CI3, CI8, CI9, CI10, CI13, CI14, CI15, CI18, CI43, CI44, CI45, CI48, CI49, CI50, CI53, CI73, CI74, CI75, CI78, CI79, CI80, CI83, CK3, CK8, CK9, CK42, CK43, CM3, CM4, CM5, CN3, CN4, CN5, CP3, CP4, CP5, CP9, CQ4, CQ5, CQ6, CQ10, CQ22, CQ23, CQ24, CQ25, CQ31, CQ32, CRST, CU3, CU4, CU5, CV3, CV4, CV5, CW2, CW3, CW4, CX2, CX3, CX4, CX5, CX21, CY2, CY3, CY4, CZ2, CZ3, CZ4, CZ5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CR0402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86</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Taiyo Yuden JMK105BBJ475MV-F</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4.7uF, &gt;6V</w:t>
            </w:r>
          </w:p>
        </w:tc>
      </w:tr>
      <w:tr w:rsidR="00CC08A2" w:rsidRPr="00CC08A2" w:rsidTr="00CC08A2">
        <w:trPr>
          <w:trHeight w:val="127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47</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CA3, CA4, CA6, CC1, CC2, CCC, CF50, CF51, CF54, CF56, CF60, CF61, CF64, CF66, CI6, CI7, CI41, CI42, CI71, CI72, CK1, CK2, CK6, CK7, CK41, CM1, CM2, CN1, CN2, CP1, CP2, CP7, CP8, CP51, CP52, CP53, CP54, CP55, CQ1, CQ2, CQ3, CQ21, CQ30, CU1, CV1, CV6, CW1, CX1, CY1, CZ1</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CR0805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50</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 xml:space="preserve">JMK212BC6476MG-T </w:t>
            </w:r>
          </w:p>
        </w:tc>
        <w:tc>
          <w:tcPr>
            <w:tcW w:w="947" w:type="dxa"/>
            <w:tcBorders>
              <w:top w:val="nil"/>
              <w:left w:val="single" w:sz="4" w:space="0" w:color="000000"/>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47uF, &gt;6V</w:t>
            </w:r>
          </w:p>
        </w:tc>
      </w:tr>
      <w:tr w:rsidR="00CC08A2" w:rsidRPr="00CC08A2" w:rsidTr="00CC08A2">
        <w:trPr>
          <w:trHeight w:val="153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0.47</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CA10, CA11, CA13, CBB1, CBB2, CC6, CC7, CC8, CC12, CC13, CC14, CF52, CF55, CF57, CF62, CF65, CF67, CI4, CI5, CI11, CI12, CI16, CI17, CI19, CI46, CI47, CI51, CI52, CI54, CI76, CI77, CI81, CI82, CI84, CM6, CM7, CM8, CN6, CN7, CN8, CP6, CQ7, CQ8, CQ9, CQ11, CU2, CU6, CU7, CU8, CV2, CV7, CV8, CW5, CW6, CW7, CW8, CX6, CX7, CX8, CX22, CY5, CY6, CY8, CZ6, CZ7, CZ8, VY7</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CR0402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67</w:t>
            </w:r>
          </w:p>
        </w:tc>
        <w:tc>
          <w:tcPr>
            <w:tcW w:w="1501" w:type="dxa"/>
            <w:tcBorders>
              <w:top w:val="nil"/>
              <w:left w:val="nil"/>
              <w:bottom w:val="nil"/>
              <w:right w:val="nil"/>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xml:space="preserve">JMK105B7474KV-F  </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0.47uF, &gt;6V</w:t>
            </w:r>
          </w:p>
        </w:tc>
      </w:tr>
      <w:tr w:rsidR="00CC08A2" w:rsidRPr="00CC08A2" w:rsidTr="00CC08A2">
        <w:trPr>
          <w:trHeight w:val="102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0.01uF</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Capacitor (Semiconductor SIM Model), Capacitor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CC32, CCCF2, CCCF8, CCCF9, CCP51, CK4, CK05, CK5, CK05X, CK06, CK06X, CP01, CP02, CP03, CP04, CP05, CP06, CP07, CP08, CP09, CP10, CP11, CP12, CP13, CP14, CP15, CP16, CP17, CP18, CS14, CS15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31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EMK105B7103KV-F</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0.01uF</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0.1uF</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Capacitor (Semiconductor SIM Model)</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CC40, CC41, CC42, CC43, CC44, CC45, CC46, CC47, CC48, CC49, CC87, CC88, CXO1, CXO2, CXO3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15</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EMK105B7104KV-F</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0.1uF, &gt;6V</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220uF</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CS01, CS02, CS03, CS05, CS06, CS07, CS08, CS09, CS10, CS11, CS12, CS13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CPB</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JMK325ABJ227MM-P</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&gt;=220uF, &gt;6V</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DIODE_SMD_SOD-323</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DIODE_SMD_SOD-323</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Dbatt</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SOD-323_DIODE_SMD_SOD-323(Primary)</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Nexperia USA Inc.   BAS416</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low leakage</w:t>
            </w:r>
          </w:p>
        </w:tc>
      </w:tr>
      <w:tr w:rsidR="00CC08A2" w:rsidRPr="00CC08A2" w:rsidTr="00CC08A2">
        <w:trPr>
          <w:trHeight w:val="25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5.0A</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FUSE 5A SLO BLO NANO 2 SMD</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F3PCIE, F5USB, F12PCIE</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NANO_FUSE</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3</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BEL FUSE INC, SST 5</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&gt;=5A</w:t>
            </w:r>
          </w:p>
        </w:tc>
      </w:tr>
      <w:tr w:rsidR="00CC08A2" w:rsidRPr="00CC08A2" w:rsidTr="00CC08A2">
        <w:trPr>
          <w:trHeight w:val="25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CONNECT68ST</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68-pin high density connector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FP4, FP5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P50E068ST</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3M P50E-068P1-S1-EA</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1.0uH</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INDUCTOR 1.0UH 300MA 20% 0805</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G14, LG11, LG12, LG13, LG15, LG16</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0805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6</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Abracon LLC,  ASMCI-0805-1R0M-T</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1.0uH, &gt;300mA</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10uH_3A</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Inductor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LGMGT, LHCLK, LP33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INDC3216</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3</w:t>
            </w:r>
          </w:p>
        </w:tc>
        <w:tc>
          <w:tcPr>
            <w:tcW w:w="1501" w:type="dxa"/>
            <w:tcBorders>
              <w:top w:val="single" w:sz="4" w:space="0" w:color="auto"/>
              <w:left w:val="nil"/>
              <w:bottom w:val="single" w:sz="4" w:space="0" w:color="auto"/>
              <w:right w:val="single" w:sz="4" w:space="0" w:color="auto"/>
            </w:tcBorders>
            <w:shd w:val="clear" w:color="auto" w:fill="auto"/>
            <w:hideMark/>
          </w:tcPr>
          <w:p w:rsidR="005851C3" w:rsidRPr="00CC08A2" w:rsidRDefault="005851C3" w:rsidP="005851C3">
            <w:pPr>
              <w:jc w:val="center"/>
              <w:rPr>
                <w:rFonts w:ascii="Arial" w:hAnsi="Arial" w:cs="Arial"/>
                <w:sz w:val="14"/>
              </w:rPr>
            </w:pPr>
            <w:r w:rsidRPr="00CC08A2">
              <w:rPr>
                <w:rFonts w:ascii="Arial" w:hAnsi="Arial" w:cs="Arial"/>
                <w:sz w:val="14"/>
              </w:rPr>
              <w:t>Wurth Electronics, 742792312</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&gt;3A</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Header 3</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Header, 3-Pin</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PFAN</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HDR1X3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Amphenol ICC (FCI), 68001-103HLF</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Header 6X2</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Header, 6-Pin, Dual row</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PJTAG</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HDR2X6</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Amphenol ICC (FCI), 68001-103HLF  x4</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four Header3</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lastRenderedPageBreak/>
              <w:t>Mini8</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Pm8</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Mini8</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Sullins Connector Solutions, GRPB042VWQS-RC</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PowerSupply</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PowerB</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LT-LGA-144-05-08-1816_V</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Analog Devices, LTM4615EV#PBF</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NMH1205SC</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PS1</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NMH1205SC - duplicate</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Murata Power Solutions, NMH1205SC</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Header 20X2</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Header, 20-Pin, Dual row</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PSNGL</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HDR2X20</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3M, N2540-6002-RB</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40-pin 100 mil spacing</w:t>
            </w:r>
          </w:p>
        </w:tc>
      </w:tr>
      <w:tr w:rsidR="00CC08A2" w:rsidRPr="00CC08A2" w:rsidTr="00CC08A2">
        <w:trPr>
          <w:trHeight w:val="178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1.02K</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PSW4, PSW5, PSW6, PSW7, RASEL, RBSEL, RC07, RC08, RCLK2, RCT2A, RCX03, RCX04, RDN1, RFCK, RFDA, RFDAB, RFMI, RFMIB, RFMP, RFMPB, RFMUSB, RJCLK, RJOE, RL01, RL02, RL03, RL04, RL05, RL06, RL07, RL08, RL09, RL10, RL11, RL12, RL13, RL14, RL15, RL16, RL17, RL18, RL19, RL20, RL21, RLD1, RLD2, RLD3, RLD4, RLED01, RLED02, RLED03, RP1, RP1x, RP4, RPD, RPG11, RPG12, RPG13, RRST, RXO1, RXO2, RXO3, RXO4</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63</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ERA-2AEB1021X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YES&lt; 0.5%</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QSFP</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QSFPA, QSFPB</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QSFP38cage</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Amphenol ICC, FS1-R38-20A2-00</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QSFP+</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10K</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R110, R111, R112, R113, R114, R115, R116, R117, R118, R119, R120, R123, R124, R125, R126, R127, R128, R129, R130, R131, R132, R133, RCT3, RCT3A</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24</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ERJ-2RKF1002X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&lt;=1%</w:t>
            </w:r>
          </w:p>
        </w:tc>
      </w:tr>
      <w:tr w:rsidR="00CC08A2" w:rsidRPr="00CC08A2" w:rsidTr="00CC08A2">
        <w:trPr>
          <w:trHeight w:val="127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100</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R141, R142, R143, R144, R145, R146, R147, R148, R150, R151, R152, R161, R162, R163, R164, R165, R166, R167, R168, R171, R172, R173, R174, R175, R176, R177, R178, R181, R182, R183, R184, R185, R186, R187, R188, RAD, RIN0, RIN1, RIN2, RIN3, RIN4, RIN6, RIN7, RIN8, RM41, RM42, RM43, RM44, RM45, RM46, RPRT, RT32, RT33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53</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ERJ-2RKF1000X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&lt;1%</w:t>
            </w:r>
          </w:p>
        </w:tc>
      </w:tr>
      <w:tr w:rsidR="00CC08A2" w:rsidRPr="00CC08A2" w:rsidTr="00CC08A2">
        <w:trPr>
          <w:trHeight w:val="102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3.24K</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RC01, RC02, RC03, RC04, RC05, RC06, RCT2, RCT49, RCT49A, RCT50, RCTR1, RCX05, RCX06, RM2, RM4, RM6, RM7, RM8, RM9, RM13, RM14, RM15, RM16, RM17, RM18, RM88A, RMB, RP51, RP51A, RPCIE, RSW</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31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ERA-2AEB3241X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&lt;0.5%</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50</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RC31, RC32, RC33, RC43, RC44, RC46, RC47, RC48, RC48a, RC49, RC101, RCLK, RCLK1, RCLK1A, RCT48, RJREF, RREF1, RREF2, RT46, RT47, RT49, RT50, RT52, RT53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24</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ERJ-2RKF51R0X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&lt;1%</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150</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RCT44, RCT45, RCT46, RCT47, RCT51, RCT52, RCT53, RCT54, RP1y, RT48, RT51, RT54, RXO5, RXO6</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14</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ERJ-2RKF1500X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&lt;1%</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LTSTRGB</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RGB1, RGB2, RGB3, RGB4, RGB5, RGB8, RGB9, RGBP, RGBQA, RGBQB, RGBR</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LTSTRGB</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Lite-On Inc, LTST-C19HE1WT</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25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3.92K</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RP6, RP16</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ERA-2AEB3921X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&lt;0.5%</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78.7K</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RP12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Panasonic Electronic Components, ERA-2AEB7872X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&lt;0.5%</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RT34, RT35, RT36, RT37, RT38, RT39, RTI02, RTI04, RTI06, RTI08, RTI12, RTI14, RTI16, RTI18, RTI22, RTI24, RTI26, RTI28, RTI32, RTI34, RTI36, RTI38</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0402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ERJ-2GE0R00X</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0 Ohm</w:t>
            </w:r>
          </w:p>
        </w:tc>
      </w:tr>
      <w:tr w:rsidR="00CC08A2" w:rsidRPr="00CC08A2" w:rsidTr="00CC08A2">
        <w:trPr>
          <w:trHeight w:val="25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SW DIP-8</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DIP Switch, 8 Position, SPST</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SC1</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SW16_M</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C&amp;K, TDA08H0SB1</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lastRenderedPageBreak/>
              <w:t>SPROM</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SPROM1, SPROM2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VPDFN8</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Micron Technology Inc.MT25QU512ABB1EW9-0SIT TR</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1.8V, &gt;128 Mb</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max9602EUG</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TB0, TB1, TB2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MTC24_N</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3</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Maxim Integrated, MAX9602EUG</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TE_JJA</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TE JJA</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SOP4_JJA</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TE Connectivity, JJAV0UJ253NONMRTR</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AD9510BCP</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AD9510</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U13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CP-64-1_N</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Analog Devices Inc.AD9510BCPZ</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XCKU040/XCKU5P-A676</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U20</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BGA676_1MM_27x27</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Xilinx Inc.  XCKU3P-1FFVA676E</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CCPD-034-250</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CCPD-034, 250 MHz</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UC01</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SO6-5X7</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EPSON, SG7050EAN 250.000000M-KEGA3</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250 MHz, LVPECL</w:t>
            </w:r>
          </w:p>
        </w:tc>
      </w:tr>
      <w:tr w:rsidR="00CC08A2" w:rsidRPr="00CC08A2" w:rsidTr="00CC08A2">
        <w:trPr>
          <w:trHeight w:val="765"/>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CCPD-034-156</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CCPD-034, 156.25 MHz</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UC03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SO6-5X7</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EPSON, EG-2102CA 156.2500M-LGPAL0</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156.25MHz, LVDS</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MC100EP57DT</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4:1 Differential Multiplexer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UC07</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948E-02_L</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 xml:space="preserve">ON Semiconductor, MC100EP57DTG </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SN74AVC8T245</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ULED0, ULED1, ULVL1, ULVL2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TSSOP24_4.4MM</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4</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Texas Instruments, SN74AVC8T245PW</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DSLVDS1047</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TI LVDS driver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UO01, UO02</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PW0016A</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 xml:space="preserve">Texas Instruments, DSLVDS1047PWR </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MC100EP91M</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On Semiconductor, Any level positive to ECL translator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UO03</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QFN50P400X400-24W4M</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 xml:space="preserve">ON Semiconductor, MC100EP91MNG </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TPS74401RGWT</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IC LDO REG 3.0A W/SS 20-VQFN</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UP4, UPG5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QFN-20</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2</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Texas Instruments, TPS74401RGWT</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kc2520b50</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Miniature Oscillator</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UPG1</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XTAL_OSC_DFN_1.6X1.2MM</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Kyocera International, KC2520B50.0000C10E00</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50 MHz, 1.8V</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LTM4604EV</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LTM4604EV</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UPUSB</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LGA-66_LTM4604EV(Primary)</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Analog Devices, LTM4604AEV#PBF</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NO</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USB_C</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USBC</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USBC</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Molex, 1054500101</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USB-C connector</w:t>
            </w:r>
          </w:p>
        </w:tc>
      </w:tr>
      <w:tr w:rsidR="00CC08A2" w:rsidRPr="00CC08A2" w:rsidTr="00CC08A2">
        <w:trPr>
          <w:trHeight w:val="510"/>
        </w:trPr>
        <w:tc>
          <w:tcPr>
            <w:tcW w:w="895" w:type="dxa"/>
            <w:tcBorders>
              <w:top w:val="nil"/>
              <w:left w:val="single" w:sz="4" w:space="0" w:color="000000"/>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VCXO</w:t>
            </w:r>
          </w:p>
        </w:tc>
        <w:tc>
          <w:tcPr>
            <w:tcW w:w="99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 </w:t>
            </w:r>
          </w:p>
        </w:tc>
        <w:tc>
          <w:tcPr>
            <w:tcW w:w="4230" w:type="dxa"/>
            <w:tcBorders>
              <w:top w:val="nil"/>
              <w:left w:val="nil"/>
              <w:bottom w:val="single" w:sz="4" w:space="0" w:color="000000"/>
              <w:right w:val="single" w:sz="4" w:space="0" w:color="000000"/>
            </w:tcBorders>
            <w:shd w:val="clear" w:color="auto" w:fill="auto"/>
            <w:vAlign w:val="bottom"/>
            <w:hideMark/>
          </w:tcPr>
          <w:p w:rsidR="005851C3" w:rsidRPr="00CC08A2" w:rsidRDefault="005851C3" w:rsidP="005851C3">
            <w:pPr>
              <w:rPr>
                <w:rFonts w:ascii="Arial" w:hAnsi="Arial" w:cs="Arial"/>
                <w:sz w:val="14"/>
              </w:rPr>
            </w:pPr>
            <w:r w:rsidRPr="00CC08A2">
              <w:rPr>
                <w:rFonts w:ascii="Arial" w:hAnsi="Arial" w:cs="Arial"/>
                <w:sz w:val="14"/>
              </w:rPr>
              <w:t>VCXO</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rPr>
                <w:rFonts w:ascii="Arial" w:hAnsi="Arial" w:cs="Arial"/>
                <w:sz w:val="14"/>
              </w:rPr>
            </w:pPr>
            <w:r w:rsidRPr="00CC08A2">
              <w:rPr>
                <w:rFonts w:ascii="Arial" w:hAnsi="Arial" w:cs="Arial"/>
                <w:sz w:val="14"/>
              </w:rPr>
              <w:t>OSC3X5</w:t>
            </w:r>
          </w:p>
        </w:tc>
        <w:tc>
          <w:tcPr>
            <w:tcW w:w="810" w:type="dxa"/>
            <w:tcBorders>
              <w:top w:val="nil"/>
              <w:left w:val="nil"/>
              <w:bottom w:val="single" w:sz="4" w:space="0" w:color="000000"/>
              <w:right w:val="single" w:sz="4" w:space="0" w:color="000000"/>
            </w:tcBorders>
            <w:shd w:val="clear" w:color="auto" w:fill="auto"/>
            <w:noWrap/>
            <w:vAlign w:val="bottom"/>
            <w:hideMark/>
          </w:tcPr>
          <w:p w:rsidR="005851C3" w:rsidRPr="00CC08A2" w:rsidRDefault="005851C3" w:rsidP="005851C3">
            <w:pPr>
              <w:jc w:val="center"/>
              <w:rPr>
                <w:rFonts w:ascii="Arial" w:hAnsi="Arial" w:cs="Arial"/>
                <w:sz w:val="14"/>
              </w:rPr>
            </w:pPr>
            <w:r w:rsidRPr="00CC08A2">
              <w:rPr>
                <w:rFonts w:ascii="Arial" w:hAnsi="Arial" w:cs="Arial"/>
                <w:sz w:val="14"/>
              </w:rPr>
              <w:t>1</w:t>
            </w:r>
          </w:p>
        </w:tc>
        <w:tc>
          <w:tcPr>
            <w:tcW w:w="1501"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EPSON, VG-4513CB 156.2500M-GGCT3</w:t>
            </w:r>
          </w:p>
        </w:tc>
        <w:tc>
          <w:tcPr>
            <w:tcW w:w="947" w:type="dxa"/>
            <w:tcBorders>
              <w:top w:val="nil"/>
              <w:left w:val="nil"/>
              <w:bottom w:val="nil"/>
              <w:right w:val="nil"/>
            </w:tcBorders>
            <w:shd w:val="clear" w:color="auto" w:fill="auto"/>
            <w:hideMark/>
          </w:tcPr>
          <w:p w:rsidR="005851C3" w:rsidRPr="00CC08A2" w:rsidRDefault="005851C3" w:rsidP="005851C3">
            <w:pPr>
              <w:rPr>
                <w:rFonts w:ascii="Arial" w:hAnsi="Arial" w:cs="Arial"/>
                <w:sz w:val="14"/>
              </w:rPr>
            </w:pPr>
            <w:r w:rsidRPr="00CC08A2">
              <w:rPr>
                <w:rFonts w:ascii="Arial" w:hAnsi="Arial" w:cs="Arial"/>
                <w:sz w:val="14"/>
              </w:rPr>
              <w:t>YES, VCXO</w:t>
            </w:r>
          </w:p>
        </w:tc>
      </w:tr>
    </w:tbl>
    <w:p w:rsidR="00747999" w:rsidRPr="00CC08A2" w:rsidRDefault="00747999">
      <w:pPr>
        <w:rPr>
          <w:sz w:val="14"/>
        </w:rPr>
      </w:pPr>
    </w:p>
    <w:p w:rsidR="00C54C0F" w:rsidRDefault="00C54C0F">
      <w:pPr>
        <w:rPr>
          <w:b/>
          <w:sz w:val="28"/>
        </w:rPr>
      </w:pPr>
      <w:r>
        <w:rPr>
          <w:b/>
          <w:sz w:val="28"/>
        </w:rPr>
        <w:br w:type="page"/>
      </w:r>
    </w:p>
    <w:p w:rsidR="003F2A9F" w:rsidRPr="00C54C0F" w:rsidRDefault="003F2A9F" w:rsidP="003F2A9F">
      <w:pPr>
        <w:pStyle w:val="Heading5"/>
        <w:rPr>
          <w:sz w:val="36"/>
        </w:rPr>
      </w:pPr>
      <w:r w:rsidRPr="00C54C0F">
        <w:rPr>
          <w:sz w:val="36"/>
        </w:rPr>
        <w:lastRenderedPageBreak/>
        <w:t>Appendix D: Glossory:</w:t>
      </w:r>
    </w:p>
    <w:p w:rsidR="003F2A9F" w:rsidRDefault="003F2A9F" w:rsidP="003F2A9F">
      <w:pPr>
        <w:rPr>
          <w:sz w:val="28"/>
          <w:szCs w:val="28"/>
        </w:rPr>
      </w:pPr>
    </w:p>
    <w:p w:rsidR="003F2A9F" w:rsidRDefault="003F2A9F" w:rsidP="003F2A9F">
      <w:pPr>
        <w:spacing w:before="120"/>
        <w:ind w:left="576" w:hanging="576"/>
        <w:rPr>
          <w:sz w:val="28"/>
          <w:szCs w:val="28"/>
        </w:rPr>
      </w:pPr>
      <w:r>
        <w:rPr>
          <w:sz w:val="28"/>
          <w:szCs w:val="28"/>
        </w:rPr>
        <w:t>TID: Trigger Interface and Distribution module; a PCB design can be configured as TI, TD, TS or TM;</w:t>
      </w:r>
    </w:p>
    <w:p w:rsidR="003F2A9F" w:rsidRDefault="003F2A9F" w:rsidP="003F2A9F">
      <w:pPr>
        <w:spacing w:before="120"/>
        <w:ind w:left="576" w:hanging="576"/>
        <w:jc w:val="both"/>
        <w:rPr>
          <w:sz w:val="28"/>
          <w:szCs w:val="28"/>
        </w:rPr>
      </w:pPr>
      <w:r>
        <w:rPr>
          <w:sz w:val="28"/>
          <w:szCs w:val="28"/>
        </w:rPr>
        <w:t>TI: Trigger Interface module;  It seats in payload slot#18 in front end crates, interfaces the trigger and the DAQ system; It is one stuffing variation of the TID.</w:t>
      </w:r>
    </w:p>
    <w:p w:rsidR="002C4675" w:rsidRDefault="002C4675" w:rsidP="003F2A9F">
      <w:pPr>
        <w:spacing w:before="120"/>
        <w:ind w:left="576" w:hanging="576"/>
        <w:jc w:val="both"/>
        <w:rPr>
          <w:sz w:val="28"/>
          <w:szCs w:val="28"/>
        </w:rPr>
      </w:pPr>
      <w:r>
        <w:rPr>
          <w:sz w:val="28"/>
          <w:szCs w:val="28"/>
        </w:rPr>
        <w:t>TIpcie: Trigger Interface with PCI express</w:t>
      </w:r>
      <w:r w:rsidR="00DD599B">
        <w:rPr>
          <w:sz w:val="28"/>
          <w:szCs w:val="28"/>
        </w:rPr>
        <w:t xml:space="preserve"> interface</w:t>
      </w:r>
      <w:r>
        <w:rPr>
          <w:sz w:val="28"/>
          <w:szCs w:val="28"/>
        </w:rPr>
        <w:t>.</w:t>
      </w:r>
    </w:p>
    <w:p w:rsidR="00DD599B" w:rsidRDefault="00DD599B" w:rsidP="003F2A9F">
      <w:pPr>
        <w:spacing w:before="120"/>
        <w:ind w:left="576" w:hanging="576"/>
        <w:jc w:val="both"/>
        <w:rPr>
          <w:sz w:val="28"/>
          <w:szCs w:val="28"/>
        </w:rPr>
      </w:pPr>
      <w:r>
        <w:rPr>
          <w:sz w:val="28"/>
          <w:szCs w:val="28"/>
        </w:rPr>
        <w:t>TIpcieV5: TIpcie using Xilinx Vertex-5 FPGA, manufactured in 2014.</w:t>
      </w:r>
    </w:p>
    <w:p w:rsidR="00DD599B" w:rsidRDefault="00DD599B" w:rsidP="003F2A9F">
      <w:pPr>
        <w:spacing w:before="120"/>
        <w:ind w:left="576" w:hanging="576"/>
        <w:jc w:val="both"/>
        <w:rPr>
          <w:sz w:val="28"/>
          <w:szCs w:val="28"/>
        </w:rPr>
      </w:pPr>
      <w:r>
        <w:rPr>
          <w:sz w:val="28"/>
          <w:szCs w:val="28"/>
        </w:rPr>
        <w:t>TIpcieUS: TIpcie using Xilinx UltraScalePlus Kintex FPGA, manufactured in 2020.</w:t>
      </w:r>
    </w:p>
    <w:p w:rsidR="003F2A9F" w:rsidRDefault="003F2A9F" w:rsidP="003F2A9F">
      <w:pPr>
        <w:spacing w:before="120"/>
        <w:ind w:left="576" w:hanging="576"/>
        <w:jc w:val="both"/>
        <w:rPr>
          <w:sz w:val="28"/>
          <w:szCs w:val="28"/>
        </w:rPr>
      </w:pPr>
      <w:r>
        <w:rPr>
          <w:sz w:val="28"/>
          <w:szCs w:val="28"/>
        </w:rPr>
        <w:t>TD: Trigger Distribution module;  It seats in payload slot#1-16 in the global trigger distribution and fans out the TRIGGER/CLOCK/SYNC to eight TIs; it is one stuffing variation of the TID.</w:t>
      </w:r>
    </w:p>
    <w:p w:rsidR="003F2A9F" w:rsidRDefault="009B1DB7" w:rsidP="003F2A9F">
      <w:pPr>
        <w:spacing w:before="120"/>
        <w:ind w:left="576" w:hanging="576"/>
        <w:jc w:val="both"/>
        <w:rPr>
          <w:sz w:val="28"/>
          <w:szCs w:val="28"/>
        </w:rPr>
      </w:pPr>
      <w:r>
        <w:rPr>
          <w:sz w:val="28"/>
          <w:szCs w:val="28"/>
        </w:rPr>
        <w:t>TS: Trigger Supervisor; It seats in payload#18 in the global trigger distribution crate; It is the interface between DAQ and trigger system; A simplified (pre-prototype) TS can be stuffed from a TID</w:t>
      </w:r>
      <w:r w:rsidR="003F2A9F">
        <w:rPr>
          <w:sz w:val="28"/>
          <w:szCs w:val="28"/>
        </w:rPr>
        <w:t>;</w:t>
      </w:r>
    </w:p>
    <w:p w:rsidR="003F2A9F" w:rsidRDefault="009B1DB7" w:rsidP="003F2A9F">
      <w:pPr>
        <w:spacing w:before="120"/>
        <w:ind w:left="576" w:hanging="576"/>
        <w:jc w:val="both"/>
        <w:rPr>
          <w:sz w:val="28"/>
          <w:szCs w:val="28"/>
        </w:rPr>
      </w:pPr>
      <w:r>
        <w:rPr>
          <w:sz w:val="28"/>
          <w:szCs w:val="28"/>
        </w:rPr>
        <w:t xml:space="preserve">TM: TI Master.  It is used in the subsystem test or commissioning setup; It generates TRG/CLK/SYNC as a TS, sends TRG/CLK/SYNC to P0 and P2 like a TI, and fans out TRG/CLK/SYNC through fiber to other TI </w:t>
      </w:r>
      <w:r w:rsidR="00DD3AC7">
        <w:rPr>
          <w:sz w:val="28"/>
          <w:szCs w:val="28"/>
        </w:rPr>
        <w:t xml:space="preserve">boards </w:t>
      </w:r>
      <w:r>
        <w:rPr>
          <w:sz w:val="28"/>
          <w:szCs w:val="28"/>
        </w:rPr>
        <w:t>like a TD.</w:t>
      </w:r>
    </w:p>
    <w:p w:rsidR="003F2A9F" w:rsidRDefault="009B1DB7" w:rsidP="003F2A9F">
      <w:pPr>
        <w:spacing w:before="120"/>
        <w:ind w:left="576" w:hanging="576"/>
        <w:jc w:val="both"/>
        <w:rPr>
          <w:sz w:val="28"/>
          <w:szCs w:val="28"/>
        </w:rPr>
      </w:pPr>
      <w:r>
        <w:rPr>
          <w:sz w:val="28"/>
          <w:szCs w:val="28"/>
        </w:rPr>
        <w:t>SD: Signal Distribution module; It fans out TRG/CLK/SYNC from payload slot#18 to payload slots#1-16; It has clock jitter cleanup capability.</w:t>
      </w:r>
    </w:p>
    <w:p w:rsidR="003F2A9F" w:rsidRDefault="009B1DB7" w:rsidP="003F2A9F">
      <w:pPr>
        <w:spacing w:before="120"/>
        <w:ind w:left="576" w:hanging="576"/>
        <w:jc w:val="both"/>
        <w:rPr>
          <w:sz w:val="28"/>
          <w:szCs w:val="28"/>
        </w:rPr>
      </w:pPr>
      <w:r>
        <w:rPr>
          <w:sz w:val="28"/>
          <w:szCs w:val="28"/>
        </w:rPr>
        <w:t>GTP: Global Trigger Processor module.</w:t>
      </w:r>
    </w:p>
    <w:p w:rsidR="009B1DB7" w:rsidRDefault="009B1DB7" w:rsidP="009B1DB7">
      <w:pPr>
        <w:spacing w:before="120"/>
        <w:ind w:left="576" w:hanging="576"/>
        <w:jc w:val="both"/>
        <w:rPr>
          <w:sz w:val="28"/>
          <w:szCs w:val="28"/>
        </w:rPr>
      </w:pPr>
      <w:r>
        <w:rPr>
          <w:sz w:val="28"/>
          <w:szCs w:val="28"/>
        </w:rPr>
        <w:t>CTP: Crate Trigger Processor module.</w:t>
      </w:r>
    </w:p>
    <w:p w:rsidR="009B1DB7" w:rsidRDefault="009B1DB7" w:rsidP="009B1DB7">
      <w:pPr>
        <w:spacing w:before="120"/>
        <w:ind w:left="576" w:hanging="576"/>
        <w:jc w:val="both"/>
        <w:rPr>
          <w:sz w:val="28"/>
          <w:szCs w:val="28"/>
        </w:rPr>
      </w:pPr>
      <w:r>
        <w:rPr>
          <w:sz w:val="28"/>
          <w:szCs w:val="28"/>
        </w:rPr>
        <w:t xml:space="preserve">DAQ: Data </w:t>
      </w:r>
      <w:r w:rsidR="00830052">
        <w:rPr>
          <w:sz w:val="28"/>
          <w:szCs w:val="28"/>
        </w:rPr>
        <w:t>Acquisition</w:t>
      </w:r>
      <w:r>
        <w:rPr>
          <w:sz w:val="28"/>
          <w:szCs w:val="28"/>
        </w:rPr>
        <w:t>.</w:t>
      </w:r>
    </w:p>
    <w:p w:rsidR="009B1DB7" w:rsidRDefault="00A23CA2" w:rsidP="009B1DB7">
      <w:pPr>
        <w:spacing w:before="120"/>
        <w:ind w:left="576" w:hanging="576"/>
        <w:jc w:val="both"/>
        <w:rPr>
          <w:sz w:val="28"/>
          <w:szCs w:val="28"/>
        </w:rPr>
      </w:pPr>
      <w:r>
        <w:rPr>
          <w:sz w:val="28"/>
          <w:szCs w:val="28"/>
        </w:rPr>
        <w:t>ROC: Reado</w:t>
      </w:r>
      <w:r w:rsidR="00830052">
        <w:rPr>
          <w:sz w:val="28"/>
          <w:szCs w:val="28"/>
        </w:rPr>
        <w:t xml:space="preserve">ut Controller; </w:t>
      </w:r>
      <w:r>
        <w:rPr>
          <w:sz w:val="28"/>
          <w:szCs w:val="28"/>
        </w:rPr>
        <w:t>A VME CPU module used to readout the front end data through VME bus</w:t>
      </w:r>
      <w:r w:rsidR="009B1DB7">
        <w:rPr>
          <w:sz w:val="28"/>
          <w:szCs w:val="28"/>
        </w:rPr>
        <w:t>.</w:t>
      </w:r>
    </w:p>
    <w:p w:rsidR="009B1DB7" w:rsidRDefault="00A23CA2" w:rsidP="009B1DB7">
      <w:pPr>
        <w:spacing w:before="120"/>
        <w:ind w:left="576" w:hanging="576"/>
        <w:jc w:val="both"/>
        <w:rPr>
          <w:sz w:val="28"/>
          <w:szCs w:val="28"/>
        </w:rPr>
      </w:pPr>
      <w:r>
        <w:rPr>
          <w:sz w:val="28"/>
          <w:szCs w:val="28"/>
        </w:rPr>
        <w:t>VXS: VME Switched Serial; A VME extension with dual-star serial switch slots.</w:t>
      </w:r>
    </w:p>
    <w:p w:rsidR="009B1DB7" w:rsidRDefault="00301223" w:rsidP="009B1DB7">
      <w:pPr>
        <w:spacing w:before="120"/>
        <w:ind w:left="576" w:hanging="576"/>
        <w:jc w:val="both"/>
        <w:rPr>
          <w:sz w:val="28"/>
          <w:szCs w:val="28"/>
        </w:rPr>
      </w:pPr>
      <w:r>
        <w:rPr>
          <w:sz w:val="28"/>
          <w:szCs w:val="28"/>
        </w:rPr>
        <w:t>MGT</w:t>
      </w:r>
      <w:r w:rsidR="009B1DB7">
        <w:rPr>
          <w:sz w:val="28"/>
          <w:szCs w:val="28"/>
        </w:rPr>
        <w:t xml:space="preserve">: </w:t>
      </w:r>
      <w:r>
        <w:rPr>
          <w:sz w:val="28"/>
          <w:szCs w:val="28"/>
        </w:rPr>
        <w:t xml:space="preserve">Multiple </w:t>
      </w:r>
      <w:r w:rsidR="00C67EC3">
        <w:rPr>
          <w:sz w:val="28"/>
          <w:szCs w:val="28"/>
        </w:rPr>
        <w:t>Gigabit per Second</w:t>
      </w:r>
      <w:r>
        <w:rPr>
          <w:sz w:val="28"/>
          <w:szCs w:val="28"/>
        </w:rPr>
        <w:t xml:space="preserve"> Transceiver; A </w:t>
      </w:r>
      <w:r w:rsidR="00C67EC3">
        <w:rPr>
          <w:sz w:val="28"/>
          <w:szCs w:val="28"/>
        </w:rPr>
        <w:t>built-in</w:t>
      </w:r>
      <w:r>
        <w:rPr>
          <w:sz w:val="28"/>
          <w:szCs w:val="28"/>
        </w:rPr>
        <w:t xml:space="preserve"> transceiver</w:t>
      </w:r>
      <w:r w:rsidR="00BB6448">
        <w:rPr>
          <w:sz w:val="28"/>
          <w:szCs w:val="28"/>
        </w:rPr>
        <w:t xml:space="preserve"> module</w:t>
      </w:r>
      <w:r>
        <w:rPr>
          <w:sz w:val="28"/>
          <w:szCs w:val="28"/>
        </w:rPr>
        <w:t xml:space="preserve"> in Xilinx FPGA.  In XC5VLX30T</w:t>
      </w:r>
      <w:r w:rsidR="00BB6448">
        <w:rPr>
          <w:sz w:val="28"/>
          <w:szCs w:val="28"/>
        </w:rPr>
        <w:t xml:space="preserve"> FPGA</w:t>
      </w:r>
      <w:r>
        <w:rPr>
          <w:sz w:val="28"/>
          <w:szCs w:val="28"/>
        </w:rPr>
        <w:t xml:space="preserve">, it supports up to </w:t>
      </w:r>
      <w:r w:rsidR="001720A4">
        <w:rPr>
          <w:sz w:val="28"/>
          <w:szCs w:val="28"/>
        </w:rPr>
        <w:t>8</w:t>
      </w:r>
      <w:r w:rsidR="00C67EC3">
        <w:rPr>
          <w:sz w:val="28"/>
          <w:szCs w:val="28"/>
        </w:rPr>
        <w:t xml:space="preserve"> MGTs and up to </w:t>
      </w:r>
      <w:r>
        <w:rPr>
          <w:sz w:val="28"/>
          <w:szCs w:val="28"/>
        </w:rPr>
        <w:t>3.125 Gbps</w:t>
      </w:r>
      <w:r w:rsidR="00BB6448">
        <w:rPr>
          <w:sz w:val="28"/>
          <w:szCs w:val="28"/>
        </w:rPr>
        <w:t>.</w:t>
      </w:r>
    </w:p>
    <w:p w:rsidR="00C54C0F" w:rsidRDefault="003F2A9F">
      <w:pPr>
        <w:rPr>
          <w:b/>
          <w:sz w:val="36"/>
        </w:rPr>
      </w:pPr>
      <w:r>
        <w:br w:type="page"/>
      </w:r>
    </w:p>
    <w:p w:rsidR="00F1148A" w:rsidRPr="00C54C0F" w:rsidRDefault="00976790" w:rsidP="00F1148A">
      <w:pPr>
        <w:pStyle w:val="Heading5"/>
        <w:rPr>
          <w:sz w:val="36"/>
        </w:rPr>
      </w:pPr>
      <w:r w:rsidRPr="00C54C0F">
        <w:rPr>
          <w:sz w:val="36"/>
        </w:rPr>
        <w:lastRenderedPageBreak/>
        <w:t>Appendix E</w:t>
      </w:r>
      <w:r w:rsidR="00F1148A" w:rsidRPr="00C54C0F">
        <w:rPr>
          <w:sz w:val="36"/>
        </w:rPr>
        <w:t>: TI</w:t>
      </w:r>
      <w:r w:rsidR="002C4675" w:rsidRPr="00C54C0F">
        <w:rPr>
          <w:sz w:val="36"/>
        </w:rPr>
        <w:t>pcie</w:t>
      </w:r>
      <w:r w:rsidR="001720A4" w:rsidRPr="00C54C0F">
        <w:rPr>
          <w:sz w:val="36"/>
        </w:rPr>
        <w:t>US</w:t>
      </w:r>
      <w:r w:rsidR="00F1148A" w:rsidRPr="00C54C0F">
        <w:rPr>
          <w:sz w:val="36"/>
        </w:rPr>
        <w:t xml:space="preserve"> data format:</w:t>
      </w:r>
    </w:p>
    <w:p w:rsidR="000B4054" w:rsidRPr="000B4054" w:rsidRDefault="000B4054" w:rsidP="000B4054"/>
    <w:p w:rsidR="000B4054" w:rsidRDefault="00F1148A" w:rsidP="00F1148A">
      <w:pPr>
        <w:spacing w:after="120"/>
        <w:ind w:firstLine="576"/>
        <w:jc w:val="both"/>
        <w:rPr>
          <w:sz w:val="22"/>
          <w:szCs w:val="22"/>
        </w:rPr>
      </w:pPr>
      <w:r>
        <w:rPr>
          <w:sz w:val="22"/>
          <w:szCs w:val="22"/>
        </w:rPr>
        <w:t xml:space="preserve">The </w:t>
      </w:r>
      <w:r w:rsidR="001720A4">
        <w:rPr>
          <w:sz w:val="22"/>
          <w:szCs w:val="22"/>
        </w:rPr>
        <w:t>TI</w:t>
      </w:r>
      <w:r w:rsidR="000B4054">
        <w:rPr>
          <w:sz w:val="22"/>
          <w:szCs w:val="22"/>
        </w:rPr>
        <w:t xml:space="preserve"> data is formatted in blocks of events.  Each Trigger_1 is one event.  A block of data contains a predefined number (</w:t>
      </w:r>
      <w:r w:rsidR="002C0E7D">
        <w:rPr>
          <w:sz w:val="22"/>
          <w:szCs w:val="22"/>
        </w:rPr>
        <w:t>block level, this</w:t>
      </w:r>
      <w:r w:rsidR="000B4054">
        <w:rPr>
          <w:sz w:val="22"/>
          <w:szCs w:val="22"/>
        </w:rPr>
        <w:t xml:space="preserve"> number could be 1) of triggers.  Each block has </w:t>
      </w:r>
      <w:r w:rsidR="002C0E7D">
        <w:rPr>
          <w:sz w:val="22"/>
          <w:szCs w:val="22"/>
        </w:rPr>
        <w:t xml:space="preserve">two </w:t>
      </w:r>
      <w:r w:rsidR="000B4054">
        <w:rPr>
          <w:sz w:val="22"/>
          <w:szCs w:val="22"/>
        </w:rPr>
        <w:t>block header</w:t>
      </w:r>
      <w:r w:rsidR="002C0E7D">
        <w:rPr>
          <w:sz w:val="22"/>
          <w:szCs w:val="22"/>
        </w:rPr>
        <w:t>s</w:t>
      </w:r>
      <w:r w:rsidR="000B4054">
        <w:rPr>
          <w:sz w:val="22"/>
          <w:szCs w:val="22"/>
        </w:rPr>
        <w:t xml:space="preserve">, </w:t>
      </w:r>
      <w:r w:rsidR="002C0E7D">
        <w:rPr>
          <w:sz w:val="22"/>
          <w:szCs w:val="22"/>
        </w:rPr>
        <w:t xml:space="preserve">one </w:t>
      </w:r>
      <w:r w:rsidR="000B4054">
        <w:rPr>
          <w:sz w:val="22"/>
          <w:szCs w:val="22"/>
        </w:rPr>
        <w:t xml:space="preserve">block trailer, possible </w:t>
      </w:r>
      <w:r w:rsidR="002C0E7D">
        <w:rPr>
          <w:sz w:val="22"/>
          <w:szCs w:val="22"/>
        </w:rPr>
        <w:t>filler words,</w:t>
      </w:r>
      <w:r w:rsidR="000B4054">
        <w:rPr>
          <w:sz w:val="22"/>
          <w:szCs w:val="22"/>
        </w:rPr>
        <w:t xml:space="preserve"> and event data.  The data format is summarized here:</w:t>
      </w:r>
    </w:p>
    <w:p w:rsidR="000B4054" w:rsidRDefault="000B4054" w:rsidP="00380ADD">
      <w:pPr>
        <w:ind w:firstLine="576"/>
        <w:jc w:val="both"/>
        <w:rPr>
          <w:sz w:val="22"/>
          <w:szCs w:val="22"/>
        </w:rPr>
      </w:pPr>
      <w:r>
        <w:rPr>
          <w:sz w:val="22"/>
          <w:szCs w:val="22"/>
        </w:rPr>
        <w:t>Block headers</w:t>
      </w:r>
    </w:p>
    <w:p w:rsidR="000B4054" w:rsidRDefault="000B4054" w:rsidP="00380ADD">
      <w:pPr>
        <w:ind w:firstLine="576"/>
        <w:jc w:val="both"/>
        <w:rPr>
          <w:sz w:val="22"/>
          <w:szCs w:val="22"/>
        </w:rPr>
      </w:pPr>
      <w:r>
        <w:rPr>
          <w:sz w:val="22"/>
          <w:szCs w:val="22"/>
        </w:rPr>
        <w:tab/>
        <w:t>Event#1 data</w:t>
      </w:r>
    </w:p>
    <w:p w:rsidR="000B4054" w:rsidRDefault="000B4054" w:rsidP="00380ADD">
      <w:pPr>
        <w:ind w:firstLine="576"/>
        <w:jc w:val="both"/>
        <w:rPr>
          <w:sz w:val="22"/>
          <w:szCs w:val="22"/>
        </w:rPr>
      </w:pPr>
      <w:r>
        <w:rPr>
          <w:sz w:val="22"/>
          <w:szCs w:val="22"/>
        </w:rPr>
        <w:tab/>
        <w:t>Event#2 data</w:t>
      </w:r>
    </w:p>
    <w:p w:rsidR="000B4054" w:rsidRDefault="000B4054" w:rsidP="00380ADD">
      <w:pPr>
        <w:ind w:firstLine="576"/>
        <w:jc w:val="both"/>
        <w:rPr>
          <w:sz w:val="22"/>
          <w:szCs w:val="22"/>
        </w:rPr>
      </w:pPr>
      <w:r>
        <w:rPr>
          <w:sz w:val="22"/>
          <w:szCs w:val="22"/>
        </w:rPr>
        <w:tab/>
        <w:t>……</w:t>
      </w:r>
    </w:p>
    <w:p w:rsidR="000B4054" w:rsidRDefault="000B4054" w:rsidP="00380ADD">
      <w:pPr>
        <w:ind w:firstLine="576"/>
        <w:jc w:val="both"/>
        <w:rPr>
          <w:sz w:val="22"/>
          <w:szCs w:val="22"/>
        </w:rPr>
      </w:pPr>
      <w:r>
        <w:rPr>
          <w:sz w:val="22"/>
          <w:szCs w:val="22"/>
        </w:rPr>
        <w:tab/>
        <w:t>Event#N data</w:t>
      </w:r>
    </w:p>
    <w:p w:rsidR="000B4054" w:rsidRDefault="000B4054" w:rsidP="00380ADD">
      <w:pPr>
        <w:ind w:firstLine="576"/>
        <w:jc w:val="both"/>
        <w:rPr>
          <w:sz w:val="22"/>
          <w:szCs w:val="22"/>
        </w:rPr>
      </w:pPr>
      <w:r>
        <w:rPr>
          <w:sz w:val="22"/>
          <w:szCs w:val="22"/>
        </w:rPr>
        <w:t>Block trailer</w:t>
      </w:r>
    </w:p>
    <w:p w:rsidR="00567052" w:rsidRDefault="002C0E7D" w:rsidP="00380ADD">
      <w:pPr>
        <w:ind w:firstLine="576"/>
        <w:jc w:val="both"/>
        <w:rPr>
          <w:sz w:val="22"/>
          <w:szCs w:val="22"/>
        </w:rPr>
      </w:pPr>
      <w:r>
        <w:rPr>
          <w:sz w:val="22"/>
          <w:szCs w:val="22"/>
        </w:rPr>
        <w:t>Filler words for 64-bit alignment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Block Header#1:</w:t>
      </w:r>
    </w:p>
    <w:p w:rsidR="000B4054" w:rsidRPr="000B4054" w:rsidRDefault="00567052"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bit(31:27</w:t>
      </w:r>
      <w:r w:rsidR="000B4054" w:rsidRPr="000B4054">
        <w:rPr>
          <w:rFonts w:ascii="Courier New" w:hAnsi="Courier New" w:cs="Courier New"/>
        </w:rPr>
        <w:t xml:space="preserve">): </w:t>
      </w:r>
      <w:r>
        <w:rPr>
          <w:rFonts w:ascii="Courier New" w:hAnsi="Courier New" w:cs="Courier New"/>
        </w:rPr>
        <w:t>1</w:t>
      </w:r>
      <w:r w:rsidR="000B4054" w:rsidRPr="000B4054">
        <w:rPr>
          <w:rFonts w:ascii="Courier New" w:hAnsi="Courier New" w:cs="Courier New"/>
        </w:rPr>
        <w:t>000</w:t>
      </w:r>
      <w:r>
        <w:rPr>
          <w:rFonts w:ascii="Courier New" w:hAnsi="Courier New" w:cs="Courier New"/>
        </w:rPr>
        <w:t>0</w:t>
      </w:r>
      <w:r w:rsidR="0053131D">
        <w:rPr>
          <w:rFonts w:ascii="Courier New" w:hAnsi="Courier New" w:cs="Courier New"/>
        </w:rPr>
        <w:t>, block header indicator;</w:t>
      </w:r>
    </w:p>
    <w:p w:rsidR="000B4054" w:rsidRPr="000B4054" w:rsidRDefault="00567052"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Bit(26</w:t>
      </w:r>
      <w:r w:rsidR="002C0E7D">
        <w:rPr>
          <w:rFonts w:ascii="Courier New" w:hAnsi="Courier New" w:cs="Courier New"/>
        </w:rPr>
        <w:t>:22): BoardID</w:t>
      </w:r>
      <w:r w:rsidR="000B4054" w:rsidRPr="000B4054">
        <w:rPr>
          <w:rFonts w:ascii="Courier New" w:hAnsi="Courier New" w:cs="Courier New"/>
        </w:rPr>
        <w:t>;</w:t>
      </w:r>
    </w:p>
    <w:p w:rsidR="00567052" w:rsidRDefault="00567052"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Bit(21:18): 0000, ID for TI board;</w:t>
      </w:r>
      <w:r w:rsidR="000B4054" w:rsidRPr="000B4054">
        <w:rPr>
          <w:rFonts w:ascii="Courier New" w:hAnsi="Courier New" w:cs="Courier New"/>
        </w:rPr>
        <w:t xml:space="preserve">  </w:t>
      </w:r>
    </w:p>
    <w:p w:rsidR="000B4054" w:rsidRPr="000B4054" w:rsidRDefault="00567052"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w:t>
      </w:r>
      <w:r w:rsidR="000B4054" w:rsidRPr="000B4054">
        <w:rPr>
          <w:rFonts w:ascii="Courier New" w:hAnsi="Courier New" w:cs="Courier New"/>
        </w:rPr>
        <w:t>Bit(1</w:t>
      </w:r>
      <w:r>
        <w:rPr>
          <w:rFonts w:ascii="Courier New" w:hAnsi="Courier New" w:cs="Courier New"/>
        </w:rPr>
        <w:t>7</w:t>
      </w:r>
      <w:r w:rsidR="000B4054" w:rsidRPr="000B4054">
        <w:rPr>
          <w:rFonts w:ascii="Courier New" w:hAnsi="Courier New" w:cs="Courier New"/>
        </w:rPr>
        <w:t>:8): block number</w:t>
      </w:r>
      <w:r w:rsidR="0053131D">
        <w:rPr>
          <w:rFonts w:ascii="Courier New" w:hAnsi="Courier New" w:cs="Courier New"/>
        </w:rPr>
        <w:t>, lower ten bits</w:t>
      </w:r>
      <w:r w:rsidR="000B4054" w:rsidRPr="000B4054">
        <w:rPr>
          <w:rFonts w:ascii="Courier New" w:hAnsi="Courier New" w:cs="Courier New"/>
        </w:rPr>
        <w: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Bit(7:0): block size</w:t>
      </w:r>
      <w:r w:rsidR="00567052">
        <w:rPr>
          <w:rFonts w:ascii="Courier New" w:hAnsi="Courier New" w:cs="Courier New"/>
        </w:rPr>
        <w:t xml:space="preserve"> (</w:t>
      </w:r>
      <w:r w:rsidR="002C0E7D">
        <w:rPr>
          <w:rFonts w:ascii="Courier New" w:hAnsi="Courier New" w:cs="Courier New"/>
        </w:rPr>
        <w:t xml:space="preserve">or block level, </w:t>
      </w:r>
      <w:r w:rsidR="00567052">
        <w:rPr>
          <w:rFonts w:ascii="Courier New" w:hAnsi="Courier New" w:cs="Courier New"/>
        </w:rPr>
        <w:t xml:space="preserve">as set by </w:t>
      </w:r>
      <w:r w:rsidR="002C0E7D">
        <w:rPr>
          <w:rFonts w:ascii="Courier New" w:hAnsi="Courier New" w:cs="Courier New"/>
        </w:rPr>
        <w:t>0x84 trigger command</w:t>
      </w:r>
      <w:r w:rsidR="00567052">
        <w:rPr>
          <w:rFonts w:ascii="Courier New" w:hAnsi="Courier New" w:cs="Courier New"/>
        </w:rPr>
        <w:t>)</w:t>
      </w:r>
      <w:r w:rsidRPr="000B4054">
        <w:rPr>
          <w:rFonts w:ascii="Courier New" w:hAnsi="Courier New" w:cs="Courier New"/>
        </w:rPr>
        <w: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Block Header#2:</w:t>
      </w:r>
    </w:p>
    <w:p w:rsid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Bit(31:17</w:t>
      </w:r>
      <w:r w:rsidR="000B4054" w:rsidRPr="000B4054">
        <w:rPr>
          <w:rFonts w:ascii="Courier New" w:hAnsi="Courier New" w:cs="Courier New"/>
        </w:rPr>
        <w:t xml:space="preserve">): </w:t>
      </w:r>
      <w:r>
        <w:rPr>
          <w:rFonts w:ascii="Courier New" w:hAnsi="Courier New" w:cs="Courier New"/>
        </w:rPr>
        <w:t xml:space="preserve">1111,1111,0001,000X; or </w:t>
      </w:r>
      <w:r w:rsidR="000B4054" w:rsidRPr="000B4054">
        <w:rPr>
          <w:rFonts w:ascii="Courier New" w:hAnsi="Courier New" w:cs="Courier New"/>
        </w:rPr>
        <w:t>0x</w:t>
      </w:r>
      <w:r>
        <w:rPr>
          <w:rFonts w:ascii="Courier New" w:hAnsi="Courier New" w:cs="Courier New"/>
        </w:rPr>
        <w:t>FF1X</w:t>
      </w:r>
      <w:r w:rsidR="000B4054" w:rsidRPr="000B4054">
        <w:rPr>
          <w:rFonts w:ascii="Courier New" w:hAnsi="Courier New" w:cs="Courier New"/>
        </w:rPr>
        <w:t>;</w:t>
      </w:r>
    </w:p>
    <w:p w:rsidR="0053131D"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Bit(16): TimeStamp, 1 if timestamp is available, 0 if not;</w:t>
      </w:r>
    </w:p>
    <w:p w:rsidR="0053131D"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Bit(15:8): 0010,0000, or 0x20;</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Bit(7:0): Block size;</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Block Trailer#1:</w:t>
      </w:r>
    </w:p>
    <w:p w:rsidR="000B4054"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Bit(31:27</w:t>
      </w:r>
      <w:r w:rsidR="000B4054" w:rsidRPr="000B4054">
        <w:rPr>
          <w:rFonts w:ascii="Courier New" w:hAnsi="Courier New" w:cs="Courier New"/>
        </w:rPr>
        <w:t xml:space="preserve">): </w:t>
      </w:r>
      <w:r>
        <w:rPr>
          <w:rFonts w:ascii="Courier New" w:hAnsi="Courier New" w:cs="Courier New"/>
        </w:rPr>
        <w:t>10001, block trailer indicator</w:t>
      </w:r>
      <w:r w:rsidR="000B4054" w:rsidRPr="000B4054">
        <w:rPr>
          <w:rFonts w:ascii="Courier New" w:hAnsi="Courier New" w:cs="Courier New"/>
        </w:rPr>
        <w:t>;</w:t>
      </w:r>
    </w:p>
    <w:p w:rsidR="000B4054"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Bit(26:22</w:t>
      </w:r>
      <w:r w:rsidR="000B4054" w:rsidRPr="000B4054">
        <w:rPr>
          <w:rFonts w:ascii="Courier New" w:hAnsi="Courier New" w:cs="Courier New"/>
        </w:rPr>
        <w:t xml:space="preserve">): </w:t>
      </w:r>
      <w:r w:rsidR="002C0E7D">
        <w:rPr>
          <w:rFonts w:ascii="Courier New" w:hAnsi="Courier New" w:cs="Courier New"/>
        </w:rPr>
        <w:t>BoardID</w:t>
      </w:r>
      <w:r>
        <w:rPr>
          <w:rFonts w:ascii="Courier New" w:hAnsi="Courier New" w:cs="Courier New"/>
        </w:rPr>
        <w:t>;</w:t>
      </w:r>
    </w:p>
    <w:p w:rsidR="000B4054"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Bit(21</w:t>
      </w:r>
      <w:r w:rsidR="000B4054" w:rsidRPr="000B4054">
        <w:rPr>
          <w:rFonts w:ascii="Courier New" w:hAnsi="Courier New" w:cs="Courier New"/>
        </w:rPr>
        <w:t>:0): Word count;</w:t>
      </w:r>
      <w:r>
        <w:rPr>
          <w:rFonts w:ascii="Courier New" w:hAnsi="Courier New" w:cs="Courier New"/>
        </w:rPr>
        <w:t xml:space="preserve"> does not include block header or trailer</w:t>
      </w:r>
      <w:r w:rsidR="000B4054" w:rsidRPr="000B4054">
        <w:rPr>
          <w:rFonts w:ascii="Courier New" w:hAnsi="Courier New" w:cs="Courier New"/>
        </w:rPr>
        <w:t>.</w:t>
      </w:r>
    </w:p>
    <w:p w:rsid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Filler words:</w:t>
      </w:r>
    </w:p>
    <w:p w:rsidR="000638DE" w:rsidRDefault="000638DE"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DataNotValid</w:t>
      </w:r>
      <w:r w:rsidR="00E53509">
        <w:rPr>
          <w:rFonts w:ascii="Courier New" w:hAnsi="Courier New" w:cs="Courier New"/>
        </w:rPr>
        <w:t>, read data when the data buffer is empty (no more data)</w:t>
      </w:r>
      <w:r>
        <w:rPr>
          <w:rFonts w:ascii="Courier New" w:hAnsi="Courier New" w:cs="Courier New"/>
        </w:rPr>
        <w:t>:</w:t>
      </w:r>
    </w:p>
    <w:p w:rsidR="000638DE" w:rsidRDefault="000638DE"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Bit(31:27): 11110;</w:t>
      </w:r>
    </w:p>
    <w:p w:rsidR="000638DE" w:rsidRDefault="000638DE"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Bit(26:22): BoardID</w:t>
      </w:r>
    </w:p>
    <w:p w:rsidR="000638DE" w:rsidRDefault="000638DE"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Bit(21:0): 00,0000,1011,1010,1101,0000, or 0x00BAD0;</w:t>
      </w:r>
    </w:p>
    <w:p w:rsidR="00E53509" w:rsidRDefault="00E53509" w:rsidP="00E5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Filler word #</w:t>
      </w:r>
      <w:r w:rsidR="002C0E7D">
        <w:rPr>
          <w:rFonts w:ascii="Courier New" w:hAnsi="Courier New" w:cs="Courier New"/>
        </w:rPr>
        <w:t>1 to make the word count an even</w:t>
      </w:r>
      <w:r>
        <w:rPr>
          <w:rFonts w:ascii="Courier New" w:hAnsi="Courier New" w:cs="Courier New"/>
        </w:rPr>
        <w:t xml:space="preserve"> number </w:t>
      </w:r>
      <w:r w:rsidR="002C0E7D">
        <w:rPr>
          <w:rFonts w:ascii="Courier New" w:hAnsi="Courier New" w:cs="Courier New"/>
        </w:rPr>
        <w:t>(64-bit aligned)</w:t>
      </w:r>
      <w:r>
        <w:rPr>
          <w:rFonts w:ascii="Courier New" w:hAnsi="Courier New" w:cs="Courier New"/>
        </w:rPr>
        <w:t>:</w:t>
      </w:r>
    </w:p>
    <w:p w:rsidR="00E53509" w:rsidRDefault="00E53509" w:rsidP="00E5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Bit(31:27): 1111,1;</w:t>
      </w:r>
    </w:p>
    <w:p w:rsidR="00E53509" w:rsidRDefault="00E53509" w:rsidP="00E5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Bit(26:22): BoardID;</w:t>
      </w:r>
    </w:p>
    <w:p w:rsidR="00E53509" w:rsidRDefault="00E53509" w:rsidP="00E5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Bit(21:0): block number;</w:t>
      </w:r>
    </w:p>
    <w:p w:rsidR="0053131D"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Event data word1: (event header)</w:t>
      </w:r>
    </w:p>
    <w:p w:rsidR="0035527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Bit(31:24): Trigger Type;</w:t>
      </w:r>
      <w:r w:rsidR="002A6CEF">
        <w:rPr>
          <w:rFonts w:ascii="Courier New" w:hAnsi="Courier New" w:cs="Courier New"/>
        </w:rPr>
        <w:t xml:space="preserve">  </w:t>
      </w:r>
    </w:p>
    <w:p w:rsidR="00355274" w:rsidRDefault="007655E8"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0x00</w:t>
      </w:r>
      <w:r w:rsidR="00355274">
        <w:rPr>
          <w:rFonts w:ascii="Courier New" w:hAnsi="Courier New" w:cs="Courier New"/>
        </w:rPr>
        <w:t xml:space="preserve">: filler events, </w:t>
      </w:r>
    </w:p>
    <w:p w:rsidR="007655E8" w:rsidRDefault="00355274"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0x01</w:t>
      </w:r>
      <w:r w:rsidR="00D31BF0">
        <w:rPr>
          <w:rFonts w:ascii="Courier New" w:hAnsi="Courier New" w:cs="Courier New"/>
        </w:rPr>
        <w:t xml:space="preserve">-0x40: Physics trigger; </w:t>
      </w:r>
      <w:r w:rsidR="007655E8">
        <w:rPr>
          <w:rFonts w:ascii="Courier New" w:hAnsi="Courier New" w:cs="Courier New"/>
        </w:rPr>
        <w:t>if the trigger is from TS, 0x01-0x20 indicates one bit from the GTP, 0x21-0x40 indicates one bit from TS front panel.</w:t>
      </w:r>
    </w:p>
    <w:p w:rsidR="00355274" w:rsidRDefault="007655E8"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0xfc: multiple trigger inputs to TS</w:t>
      </w:r>
      <w:r w:rsidR="00355274">
        <w:rPr>
          <w:rFonts w:ascii="Courier New" w:hAnsi="Courier New" w:cs="Courier New"/>
        </w:rPr>
        <w:t xml:space="preserve">; </w:t>
      </w:r>
    </w:p>
    <w:p w:rsidR="007655E8" w:rsidRDefault="007655E8"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0xfd: VME trigger;</w:t>
      </w:r>
    </w:p>
    <w:p w:rsidR="00355274" w:rsidRDefault="007655E8"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0xfe</w:t>
      </w:r>
      <w:r w:rsidR="00355274">
        <w:rPr>
          <w:rFonts w:ascii="Courier New" w:hAnsi="Courier New" w:cs="Courier New"/>
        </w:rPr>
        <w:t>: Random trigger,</w:t>
      </w:r>
    </w:p>
    <w:p w:rsidR="002A6CEF" w:rsidRPr="000B4054" w:rsidRDefault="0035527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r>
      <w:r w:rsidR="002A6CEF">
        <w:rPr>
          <w:rFonts w:ascii="Courier New" w:hAnsi="Courier New" w:cs="Courier New"/>
        </w:rPr>
        <w:t>For TImaster bit(31:26) represents the TS#6-1 inputs;</w:t>
      </w:r>
    </w:p>
    <w:p w:rsidR="000B4054" w:rsidRPr="000B4054" w:rsidRDefault="002A6CEF"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Bit(23:16): 0000,0001, or 0x01;</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Bit(1</w:t>
      </w:r>
      <w:r w:rsidR="002A6CEF">
        <w:rPr>
          <w:rFonts w:ascii="Courier New" w:hAnsi="Courier New" w:cs="Courier New"/>
        </w:rPr>
        <w:t>5</w:t>
      </w:r>
      <w:r w:rsidRPr="000B4054">
        <w:rPr>
          <w:rFonts w:ascii="Courier New" w:hAnsi="Courier New" w:cs="Courier New"/>
        </w:rPr>
        <w:t xml:space="preserve">:0): Event wordcount; </w:t>
      </w:r>
      <w:r w:rsidR="002A6CEF">
        <w:rPr>
          <w:rFonts w:ascii="Courier New" w:hAnsi="Courier New" w:cs="Courier New"/>
        </w:rPr>
        <w:t>Event header is excluded from the</w:t>
      </w:r>
      <w:r w:rsidRPr="000B4054">
        <w:rPr>
          <w:rFonts w:ascii="Courier New" w:hAnsi="Courier New" w:cs="Courier New"/>
        </w:rPr>
        <w:t xml:space="preserve"> count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Event data word2:</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Bit(31:0): trigger number; counting from </w:t>
      </w:r>
      <w:r w:rsidR="002A6CEF">
        <w:rPr>
          <w:rFonts w:ascii="Courier New" w:hAnsi="Courier New" w:cs="Courier New"/>
        </w:rPr>
        <w:t>1</w:t>
      </w:r>
      <w:r w:rsidRPr="000B4054">
        <w:rPr>
          <w:rFonts w:ascii="Courier New" w:hAnsi="Courier New" w:cs="Courier New"/>
        </w:rPr>
        <w:t xml:space="preserve"> to be consistent with wrap</w:t>
      </w:r>
    </w:p>
    <w:p w:rsidR="000B4054" w:rsidRPr="000B4054" w:rsidRDefault="002A6CEF"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r>
      <w:r w:rsidR="000B4054" w:rsidRPr="000B4054">
        <w:rPr>
          <w:rFonts w:ascii="Courier New" w:hAnsi="Courier New" w:cs="Courier New"/>
        </w:rPr>
        <w:t>around;</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Event data word3:</w:t>
      </w:r>
      <w:r w:rsidR="002A6CEF">
        <w:rPr>
          <w:rFonts w:ascii="Courier New" w:hAnsi="Courier New" w:cs="Courier New"/>
        </w:rPr>
        <w:t xml:space="preserve"> (enabled by data format register 0x18, bit#1)</w:t>
      </w:r>
    </w:p>
    <w:p w:rsidR="000B4054" w:rsidRPr="000B4054" w:rsidRDefault="002A6CEF"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Bit(31:0): trigger timing; 4</w:t>
      </w:r>
      <w:r w:rsidR="000B4054" w:rsidRPr="000B4054">
        <w:rPr>
          <w:rFonts w:ascii="Courier New" w:hAnsi="Courier New" w:cs="Courier New"/>
        </w:rPr>
        <w:t>ns step</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1720A4" w:rsidRPr="000B4054" w:rsidRDefault="001720A4" w:rsidP="00172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Event data word4:</w:t>
      </w:r>
      <w:r>
        <w:rPr>
          <w:rFonts w:ascii="Courier New" w:hAnsi="Courier New" w:cs="Courier New"/>
        </w:rPr>
        <w:t xml:space="preserve"> (enabled by data format register 0x18, bit#2)</w:t>
      </w:r>
    </w:p>
    <w:p w:rsidR="005F37F8" w:rsidRDefault="005F37F8" w:rsidP="00172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Bit(31:20): Trigger code received as the trigger (the code is decoded as trigger)</w:t>
      </w:r>
    </w:p>
    <w:p w:rsidR="001720A4" w:rsidRPr="000B4054" w:rsidRDefault="005F37F8" w:rsidP="00172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Bit(19:16): </w:t>
      </w:r>
      <w:r w:rsidR="001720A4">
        <w:rPr>
          <w:rFonts w:ascii="Courier New" w:hAnsi="Courier New" w:cs="Courier New"/>
        </w:rPr>
        <w:t>trigger number bit(</w:t>
      </w:r>
      <w:r>
        <w:rPr>
          <w:rFonts w:ascii="Courier New" w:hAnsi="Courier New" w:cs="Courier New"/>
        </w:rPr>
        <w:t>35:32), to form 36</w:t>
      </w:r>
      <w:r w:rsidR="001720A4">
        <w:rPr>
          <w:rFonts w:ascii="Courier New" w:hAnsi="Courier New" w:cs="Courier New"/>
        </w:rPr>
        <w:t xml:space="preserve"> bit counter with word2</w:t>
      </w:r>
      <w:r w:rsidR="001720A4" w:rsidRPr="000B4054">
        <w:rPr>
          <w:rFonts w:ascii="Courier New" w:hAnsi="Courier New" w:cs="Courier New"/>
        </w:rPr>
        <w:t>;</w:t>
      </w:r>
    </w:p>
    <w:p w:rsidR="001720A4" w:rsidRDefault="001720A4" w:rsidP="00172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Bit(15:0): </w:t>
      </w:r>
      <w:r>
        <w:rPr>
          <w:rFonts w:ascii="Courier New" w:hAnsi="Courier New" w:cs="Courier New"/>
        </w:rPr>
        <w:t>trigger timing bit(47:32), to form 48 bit counter with word3;</w:t>
      </w:r>
    </w:p>
    <w:p w:rsidR="001720A4" w:rsidRPr="000B4054" w:rsidRDefault="001720A4" w:rsidP="00172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1720A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Event data word5</w:t>
      </w:r>
      <w:r w:rsidR="000B4054" w:rsidRPr="000B4054">
        <w:rPr>
          <w:rFonts w:ascii="Courier New" w:hAnsi="Courier New" w:cs="Courier New"/>
        </w:rPr>
        <w:t>:</w:t>
      </w:r>
      <w:r w:rsidR="002A6CEF">
        <w:rPr>
          <w:rFonts w:ascii="Courier New" w:hAnsi="Courier New" w:cs="Courier New"/>
        </w:rPr>
        <w:t xml:space="preserve"> (enabled by data fo</w:t>
      </w:r>
      <w:r>
        <w:rPr>
          <w:rFonts w:ascii="Courier New" w:hAnsi="Courier New" w:cs="Courier New"/>
        </w:rPr>
        <w:t>rmat register 0x18, bit#3</w:t>
      </w:r>
      <w:r w:rsidR="002A6CEF">
        <w:rPr>
          <w:rFonts w:ascii="Courier New" w:hAnsi="Courier New" w:cs="Courier New"/>
        </w:rPr>
        <w: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Bit(31:16): </w:t>
      </w:r>
      <w:r w:rsidR="00452E99">
        <w:rPr>
          <w:rFonts w:ascii="Courier New" w:hAnsi="Courier New" w:cs="Courier New"/>
        </w:rPr>
        <w:t>fixed as hex 0xDA56</w:t>
      </w:r>
      <w:r w:rsidRPr="000B4054">
        <w:rPr>
          <w:rFonts w:ascii="Courier New" w:hAnsi="Courier New" w:cs="Courier New"/>
        </w:rPr>
        <w: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Bit(15:0): </w:t>
      </w:r>
      <w:r w:rsidR="00452E99">
        <w:rPr>
          <w:rFonts w:ascii="Courier New" w:hAnsi="Courier New" w:cs="Courier New"/>
        </w:rPr>
        <w:t>Latched front panel trigger code input.  For TIpcieUS, bit(5:0) are used, which are the same as front panel input TS-code(6:1).</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F37587" w:rsidRDefault="006C27C6" w:rsidP="006C27C6">
      <w:pPr>
        <w:spacing w:after="120"/>
        <w:ind w:firstLine="576"/>
        <w:jc w:val="both"/>
        <w:rPr>
          <w:sz w:val="22"/>
          <w:szCs w:val="22"/>
        </w:rPr>
      </w:pPr>
      <w:r>
        <w:rPr>
          <w:sz w:val="22"/>
          <w:szCs w:val="22"/>
        </w:rPr>
        <w:t xml:space="preserve">The data is </w:t>
      </w:r>
      <w:r w:rsidR="00F37587">
        <w:rPr>
          <w:sz w:val="22"/>
          <w:szCs w:val="22"/>
        </w:rPr>
        <w:t>aligned with the DMA interface of 256-bit.  This means that the DMA data bits(255:64) are just fill</w:t>
      </w:r>
      <w:r w:rsidR="00CB0313">
        <w:rPr>
          <w:sz w:val="22"/>
          <w:szCs w:val="22"/>
        </w:rPr>
        <w:t>er</w:t>
      </w:r>
      <w:r w:rsidR="00F37587">
        <w:rPr>
          <w:sz w:val="22"/>
          <w:szCs w:val="22"/>
        </w:rPr>
        <w:t xml:space="preserve"> bytes.  Here is the DMA super word (256-bits):</w:t>
      </w:r>
    </w:p>
    <w:p w:rsidR="00F37587" w:rsidRDefault="00F37587" w:rsidP="006C27C6">
      <w:pPr>
        <w:spacing w:after="120"/>
        <w:ind w:firstLine="576"/>
        <w:jc w:val="both"/>
        <w:rPr>
          <w:sz w:val="22"/>
          <w:szCs w:val="22"/>
        </w:rPr>
      </w:pPr>
      <w:r>
        <w:rPr>
          <w:sz w:val="22"/>
          <w:szCs w:val="22"/>
        </w:rPr>
        <w:t>Bit(255:</w:t>
      </w:r>
      <w:r w:rsidR="00CB0313">
        <w:rPr>
          <w:sz w:val="22"/>
          <w:szCs w:val="22"/>
        </w:rPr>
        <w:t>192): fixed as hex 0x71E5,DA7A,5948,6921, except the Block trailer, Bit#199 = 1 (0x69A1).</w:t>
      </w:r>
    </w:p>
    <w:p w:rsidR="00F37587" w:rsidRDefault="00F37587" w:rsidP="006C27C6">
      <w:pPr>
        <w:spacing w:after="120"/>
        <w:ind w:firstLine="576"/>
        <w:jc w:val="both"/>
        <w:rPr>
          <w:sz w:val="22"/>
          <w:szCs w:val="22"/>
        </w:rPr>
      </w:pPr>
      <w:r>
        <w:rPr>
          <w:sz w:val="22"/>
          <w:szCs w:val="22"/>
        </w:rPr>
        <w:t>Bit(191:128): TI data(63:0), two TI data words.  It is the repeat of Bit(63:0)</w:t>
      </w:r>
      <w:r w:rsidR="00445E28">
        <w:rPr>
          <w:sz w:val="22"/>
          <w:szCs w:val="22"/>
        </w:rPr>
        <w:t>.</w:t>
      </w:r>
    </w:p>
    <w:p w:rsidR="00F37587" w:rsidRDefault="00F37587" w:rsidP="006C27C6">
      <w:pPr>
        <w:spacing w:after="120"/>
        <w:ind w:firstLine="576"/>
        <w:jc w:val="both"/>
        <w:rPr>
          <w:sz w:val="22"/>
          <w:szCs w:val="22"/>
        </w:rPr>
      </w:pPr>
      <w:r>
        <w:rPr>
          <w:sz w:val="22"/>
          <w:szCs w:val="22"/>
        </w:rPr>
        <w:t>Bit(127:64):</w:t>
      </w:r>
      <w:r w:rsidR="00CB0313">
        <w:rPr>
          <w:sz w:val="22"/>
          <w:szCs w:val="22"/>
        </w:rPr>
        <w:t xml:space="preserve"> fixed as hex 0x71E5,DA7A,5948, A521, except the Block trailer, Bit#71 = 1 (0xA5A1).</w:t>
      </w:r>
    </w:p>
    <w:p w:rsidR="00F37587" w:rsidRDefault="00F37587" w:rsidP="006C27C6">
      <w:pPr>
        <w:spacing w:after="120"/>
        <w:ind w:firstLine="576"/>
        <w:jc w:val="both"/>
        <w:rPr>
          <w:sz w:val="22"/>
          <w:szCs w:val="22"/>
        </w:rPr>
      </w:pPr>
      <w:r>
        <w:rPr>
          <w:sz w:val="22"/>
          <w:szCs w:val="22"/>
        </w:rPr>
        <w:t>Bit(63:0): TIdata(63:0), two TI data words.</w:t>
      </w:r>
    </w:p>
    <w:p w:rsidR="006C27C6" w:rsidRDefault="006C27C6" w:rsidP="006C27C6">
      <w:pPr>
        <w:spacing w:after="120"/>
        <w:ind w:firstLine="576"/>
        <w:jc w:val="both"/>
        <w:rPr>
          <w:sz w:val="22"/>
          <w:szCs w:val="22"/>
        </w:rPr>
      </w:pPr>
      <w:r>
        <w:rPr>
          <w:sz w:val="22"/>
          <w:szCs w:val="22"/>
        </w:rPr>
        <w:t xml:space="preserve">written to DMA by TIpcie through PCI express.  The data are written in the DMA as a ring buffer with 4 Kbyte cells.  Each readout data may use 1 or 2 cells, but one cell can have only one readout block.  In each buffer cell, the data is further divided into subcells.  </w:t>
      </w:r>
      <w:r w:rsidR="00F65D4C">
        <w:rPr>
          <w:sz w:val="22"/>
          <w:szCs w:val="22"/>
        </w:rPr>
        <w:t xml:space="preserve">Each subcell has MPS (for PCI express, the MPS can be 128 byte, 256 byte, … 4 Kbyte) byte of data.  </w:t>
      </w:r>
      <w:r>
        <w:rPr>
          <w:sz w:val="22"/>
          <w:szCs w:val="22"/>
        </w:rPr>
        <w:t>Here is the data structure in one cell (in 32-bit word):</w:t>
      </w:r>
    </w:p>
    <w:p w:rsidR="006C27C6" w:rsidRDefault="006C27C6" w:rsidP="006C27C6">
      <w:pPr>
        <w:spacing w:after="120"/>
        <w:ind w:firstLine="576"/>
        <w:jc w:val="both"/>
        <w:rPr>
          <w:sz w:val="22"/>
          <w:szCs w:val="22"/>
        </w:rPr>
      </w:pPr>
      <w:r>
        <w:rPr>
          <w:sz w:val="22"/>
          <w:szCs w:val="22"/>
        </w:rPr>
        <w:t>Status word:    -- Bit(31:16): 64-bit word count of remaining data; bit(15:0): status of the readout</w:t>
      </w:r>
    </w:p>
    <w:p w:rsidR="006C27C6" w:rsidRDefault="006C27C6" w:rsidP="006C27C6">
      <w:pPr>
        <w:spacing w:after="120"/>
        <w:ind w:firstLine="576"/>
        <w:jc w:val="both"/>
        <w:rPr>
          <w:sz w:val="22"/>
          <w:szCs w:val="22"/>
        </w:rPr>
      </w:pPr>
      <w:r>
        <w:rPr>
          <w:sz w:val="22"/>
          <w:szCs w:val="22"/>
        </w:rPr>
        <w:t>Data word</w:t>
      </w:r>
      <w:r w:rsidR="00F65D4C">
        <w:rPr>
          <w:sz w:val="22"/>
          <w:szCs w:val="22"/>
        </w:rPr>
        <w:t xml:space="preserve"> </w:t>
      </w:r>
      <w:r>
        <w:rPr>
          <w:sz w:val="22"/>
          <w:szCs w:val="22"/>
        </w:rPr>
        <w:t>#1:   -- readout data word</w:t>
      </w:r>
    </w:p>
    <w:p w:rsidR="006C27C6" w:rsidRDefault="006C27C6" w:rsidP="006C27C6">
      <w:pPr>
        <w:spacing w:after="120"/>
        <w:ind w:firstLine="576"/>
        <w:jc w:val="both"/>
        <w:rPr>
          <w:sz w:val="22"/>
          <w:szCs w:val="22"/>
        </w:rPr>
      </w:pPr>
      <w:r>
        <w:rPr>
          <w:sz w:val="22"/>
          <w:szCs w:val="22"/>
        </w:rPr>
        <w:t>……</w:t>
      </w:r>
    </w:p>
    <w:p w:rsidR="00F65D4C" w:rsidRDefault="006C27C6" w:rsidP="006C27C6">
      <w:pPr>
        <w:spacing w:after="120"/>
        <w:ind w:firstLine="576"/>
        <w:jc w:val="both"/>
        <w:rPr>
          <w:sz w:val="22"/>
          <w:szCs w:val="22"/>
        </w:rPr>
      </w:pPr>
      <w:r>
        <w:rPr>
          <w:sz w:val="22"/>
          <w:szCs w:val="22"/>
        </w:rPr>
        <w:t>Data word</w:t>
      </w:r>
      <w:r w:rsidR="00F65D4C">
        <w:rPr>
          <w:sz w:val="22"/>
          <w:szCs w:val="22"/>
        </w:rPr>
        <w:t xml:space="preserve"> </w:t>
      </w:r>
      <w:r>
        <w:rPr>
          <w:sz w:val="22"/>
          <w:szCs w:val="22"/>
        </w:rPr>
        <w:t xml:space="preserve">#n :   -- last word in the TLP packet.  If </w:t>
      </w:r>
      <w:r w:rsidR="00F65D4C">
        <w:rPr>
          <w:sz w:val="22"/>
          <w:szCs w:val="22"/>
        </w:rPr>
        <w:t>the remaining data is more than MPS, n = (MPS/4)-2.  To read more data, go to the next subcell.  If the remaining data is less than the MPS, the Data word#n is the end of the readout data.  To read more data, go to next cell (4 Kbyte) for more events.</w:t>
      </w:r>
    </w:p>
    <w:p w:rsidR="00F65D4C" w:rsidRDefault="00F65D4C" w:rsidP="006C27C6">
      <w:pPr>
        <w:spacing w:after="120"/>
        <w:ind w:firstLine="576"/>
        <w:jc w:val="both"/>
        <w:rPr>
          <w:sz w:val="22"/>
          <w:szCs w:val="22"/>
        </w:rPr>
      </w:pPr>
      <w:r>
        <w:rPr>
          <w:sz w:val="22"/>
          <w:szCs w:val="22"/>
        </w:rPr>
        <w:t>……</w:t>
      </w:r>
    </w:p>
    <w:p w:rsidR="00F65D4C" w:rsidRDefault="00F65D4C" w:rsidP="006C27C6">
      <w:pPr>
        <w:spacing w:after="120"/>
        <w:ind w:firstLine="576"/>
        <w:jc w:val="both"/>
        <w:rPr>
          <w:sz w:val="22"/>
          <w:szCs w:val="22"/>
        </w:rPr>
      </w:pPr>
      <w:r>
        <w:rPr>
          <w:sz w:val="22"/>
          <w:szCs w:val="22"/>
        </w:rPr>
        <w:t>Dataword # (MPS/4-1)  -- 0x00000000, filler word for the packet</w:t>
      </w:r>
    </w:p>
    <w:p w:rsidR="00D17627" w:rsidRDefault="00A44F91" w:rsidP="006C27C6">
      <w:pPr>
        <w:spacing w:after="120"/>
        <w:ind w:firstLine="576"/>
        <w:jc w:val="both"/>
        <w:rPr>
          <w:sz w:val="22"/>
          <w:szCs w:val="22"/>
        </w:rPr>
      </w:pPr>
      <w:r>
        <w:rPr>
          <w:sz w:val="22"/>
          <w:szCs w:val="22"/>
        </w:rPr>
        <w:t xml:space="preserve">The above ring buffer is for 3-header readout.  For 4-header readout, there will be no </w:t>
      </w:r>
      <w:r w:rsidR="00D17627">
        <w:rPr>
          <w:sz w:val="22"/>
          <w:szCs w:val="22"/>
        </w:rPr>
        <w:t>status word.  The software has to look for data word count to determine the end of the readout.</w:t>
      </w:r>
    </w:p>
    <w:p w:rsidR="006C27C6" w:rsidRDefault="006C27C6" w:rsidP="00FB4F28">
      <w:pPr>
        <w:pStyle w:val="Heading5"/>
      </w:pPr>
    </w:p>
    <w:p w:rsidR="00747999" w:rsidRDefault="00747999">
      <w:pPr>
        <w:rPr>
          <w:b/>
          <w:sz w:val="28"/>
        </w:rPr>
      </w:pPr>
      <w:r>
        <w:br w:type="page"/>
      </w:r>
    </w:p>
    <w:p w:rsidR="00FB4F28" w:rsidRPr="00C54C0F" w:rsidRDefault="00FB4F28" w:rsidP="00FB4F28">
      <w:pPr>
        <w:pStyle w:val="Heading5"/>
        <w:rPr>
          <w:sz w:val="36"/>
        </w:rPr>
      </w:pPr>
      <w:r w:rsidRPr="00C54C0F">
        <w:rPr>
          <w:sz w:val="36"/>
        </w:rPr>
        <w:lastRenderedPageBreak/>
        <w:t xml:space="preserve">Appendix </w:t>
      </w:r>
      <w:r w:rsidR="00976790" w:rsidRPr="00C54C0F">
        <w:rPr>
          <w:sz w:val="36"/>
        </w:rPr>
        <w:t>F</w:t>
      </w:r>
      <w:r w:rsidRPr="00C54C0F">
        <w:rPr>
          <w:sz w:val="36"/>
        </w:rPr>
        <w:t>: Document revision history:</w:t>
      </w:r>
    </w:p>
    <w:p w:rsidR="00FB4F28" w:rsidRDefault="00FB4F28" w:rsidP="0050514C">
      <w:pPr>
        <w:rPr>
          <w:sz w:val="28"/>
          <w:szCs w:val="28"/>
        </w:rPr>
      </w:pPr>
    </w:p>
    <w:p w:rsidR="00BE4E62" w:rsidRDefault="00C54C0F" w:rsidP="00BE4E62">
      <w:pPr>
        <w:pStyle w:val="BodyTextIndent3"/>
        <w:spacing w:after="120"/>
        <w:ind w:left="720" w:hanging="720"/>
        <w:rPr>
          <w:b w:val="0"/>
          <w:sz w:val="22"/>
          <w:szCs w:val="22"/>
        </w:rPr>
      </w:pPr>
      <w:r>
        <w:rPr>
          <w:b w:val="0"/>
          <w:sz w:val="22"/>
          <w:szCs w:val="22"/>
        </w:rPr>
        <w:t>Nov. 2, 2020</w:t>
      </w:r>
      <w:r w:rsidR="00BE4E62">
        <w:rPr>
          <w:b w:val="0"/>
          <w:sz w:val="22"/>
          <w:szCs w:val="22"/>
        </w:rPr>
        <w:t xml:space="preserve">: </w:t>
      </w:r>
      <w:r w:rsidR="00F22BC9">
        <w:rPr>
          <w:b w:val="0"/>
          <w:sz w:val="22"/>
          <w:szCs w:val="22"/>
        </w:rPr>
        <w:t>First release, b</w:t>
      </w:r>
      <w:r w:rsidR="002E7365">
        <w:rPr>
          <w:b w:val="0"/>
          <w:sz w:val="22"/>
          <w:szCs w:val="22"/>
        </w:rPr>
        <w:t>ased on TI.docx</w:t>
      </w:r>
      <w:r>
        <w:rPr>
          <w:b w:val="0"/>
          <w:sz w:val="22"/>
          <w:szCs w:val="22"/>
        </w:rPr>
        <w:t xml:space="preserve"> and TIpcie(V5).docx</w:t>
      </w:r>
      <w:r w:rsidR="002E7365">
        <w:rPr>
          <w:b w:val="0"/>
          <w:sz w:val="22"/>
          <w:szCs w:val="22"/>
        </w:rPr>
        <w:t>;</w:t>
      </w:r>
    </w:p>
    <w:p w:rsidR="003725F2" w:rsidRDefault="003725F2" w:rsidP="00BE4E62">
      <w:pPr>
        <w:pStyle w:val="BodyTextIndent3"/>
        <w:spacing w:after="120"/>
        <w:ind w:left="720" w:hanging="720"/>
        <w:rPr>
          <w:b w:val="0"/>
          <w:sz w:val="22"/>
          <w:szCs w:val="22"/>
        </w:rPr>
      </w:pPr>
      <w:r>
        <w:rPr>
          <w:b w:val="0"/>
          <w:sz w:val="22"/>
          <w:szCs w:val="22"/>
        </w:rPr>
        <w:t>Mar. 31, 2021: Update with some test procedures</w:t>
      </w:r>
    </w:p>
    <w:p w:rsidR="00052CDE" w:rsidRDefault="00052CDE" w:rsidP="00BE4E62">
      <w:pPr>
        <w:pStyle w:val="BodyTextIndent3"/>
        <w:spacing w:after="120"/>
        <w:ind w:left="720" w:hanging="720"/>
        <w:rPr>
          <w:b w:val="0"/>
          <w:sz w:val="22"/>
          <w:szCs w:val="22"/>
        </w:rPr>
      </w:pPr>
      <w:r>
        <w:rPr>
          <w:b w:val="0"/>
          <w:sz w:val="22"/>
          <w:szCs w:val="22"/>
        </w:rPr>
        <w:t>Sept. 18, 2024: Updated the 8-bit switch setting (section 5.2)</w:t>
      </w:r>
      <w:r w:rsidR="00932B2D">
        <w:rPr>
          <w:b w:val="0"/>
          <w:sz w:val="22"/>
          <w:szCs w:val="22"/>
        </w:rPr>
        <w:t>, to be consistent with register 0x2C about the frequency of the output clock (direly from the AD9510).</w:t>
      </w:r>
    </w:p>
    <w:p w:rsidR="0022091C" w:rsidRDefault="0022091C" w:rsidP="00BE4E62">
      <w:pPr>
        <w:pStyle w:val="BodyTextIndent3"/>
        <w:spacing w:after="120"/>
        <w:ind w:left="720" w:hanging="720"/>
        <w:rPr>
          <w:b w:val="0"/>
          <w:sz w:val="22"/>
          <w:szCs w:val="22"/>
        </w:rPr>
      </w:pPr>
      <w:r>
        <w:rPr>
          <w:b w:val="0"/>
          <w:sz w:val="22"/>
          <w:szCs w:val="22"/>
        </w:rPr>
        <w:t>July 3</w:t>
      </w:r>
      <w:r w:rsidRPr="0022091C">
        <w:rPr>
          <w:b w:val="0"/>
          <w:sz w:val="22"/>
          <w:szCs w:val="22"/>
          <w:vertAlign w:val="superscript"/>
        </w:rPr>
        <w:t>rd</w:t>
      </w:r>
      <w:r>
        <w:rPr>
          <w:b w:val="0"/>
          <w:sz w:val="22"/>
          <w:szCs w:val="22"/>
        </w:rPr>
        <w:t>, 2025: Use VmeSetting(14) = ‘1’ to disable the DMA_READY check on the ROC available (0x34).</w:t>
      </w:r>
    </w:p>
    <w:p w:rsidR="00F22BC9" w:rsidRPr="00C54FAC" w:rsidRDefault="00F22BC9" w:rsidP="00BE4E62">
      <w:pPr>
        <w:pStyle w:val="BodyTextIndent3"/>
        <w:spacing w:after="120"/>
        <w:ind w:left="720" w:hanging="720"/>
        <w:rPr>
          <w:b w:val="0"/>
          <w:sz w:val="22"/>
          <w:szCs w:val="22"/>
        </w:rPr>
      </w:pPr>
    </w:p>
    <w:p w:rsidR="00C54FAC" w:rsidRPr="00E2062C" w:rsidRDefault="00C54FAC" w:rsidP="00B806E1">
      <w:pPr>
        <w:pStyle w:val="BodyTextIndent3"/>
        <w:spacing w:after="120"/>
        <w:ind w:left="0" w:firstLine="0"/>
        <w:rPr>
          <w:b w:val="0"/>
          <w:sz w:val="28"/>
        </w:rPr>
      </w:pPr>
    </w:p>
    <w:sectPr w:rsidR="00C54FAC" w:rsidRPr="00E2062C" w:rsidSect="00E95227">
      <w:headerReference w:type="even" r:id="rId33"/>
      <w:footerReference w:type="even" r:id="rId34"/>
      <w:footerReference w:type="default" r:id="rId35"/>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2E4" w:rsidRDefault="00D752E4">
      <w:r>
        <w:separator/>
      </w:r>
    </w:p>
  </w:endnote>
  <w:endnote w:type="continuationSeparator" w:id="0">
    <w:p w:rsidR="00D752E4" w:rsidRDefault="00D75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Default="00D752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52E4" w:rsidRDefault="00D752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Default="00D752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0345">
      <w:rPr>
        <w:rStyle w:val="PageNumber"/>
        <w:noProof/>
      </w:rPr>
      <w:t>16</w:t>
    </w:r>
    <w:r>
      <w:rPr>
        <w:rStyle w:val="PageNumber"/>
      </w:rPr>
      <w:fldChar w:fldCharType="end"/>
    </w:r>
  </w:p>
  <w:p w:rsidR="00D752E4" w:rsidRDefault="00D752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2E4" w:rsidRDefault="00D752E4">
      <w:r>
        <w:separator/>
      </w:r>
    </w:p>
  </w:footnote>
  <w:footnote w:type="continuationSeparator" w:id="0">
    <w:p w:rsidR="00D752E4" w:rsidRDefault="00D75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Default="00D752E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752E4" w:rsidRDefault="00D752E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000169"/>
    <w:multiLevelType w:val="hybridMultilevel"/>
    <w:tmpl w:val="6F92A08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6F91071"/>
    <w:multiLevelType w:val="hybridMultilevel"/>
    <w:tmpl w:val="D6146E8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15:restartNumberingAfterBreak="0">
    <w:nsid w:val="1976075F"/>
    <w:multiLevelType w:val="hybridMultilevel"/>
    <w:tmpl w:val="F77882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8CA0B5B"/>
    <w:multiLevelType w:val="multilevel"/>
    <w:tmpl w:val="8F6CADB2"/>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1A46F78"/>
    <w:multiLevelType w:val="hybridMultilevel"/>
    <w:tmpl w:val="5456F10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CFD46F66">
      <w:start w:val="8"/>
      <w:numFmt w:val="bullet"/>
      <w:lvlText w:val=""/>
      <w:lvlJc w:val="left"/>
      <w:pPr>
        <w:ind w:left="2520" w:hanging="360"/>
      </w:pPr>
      <w:rPr>
        <w:rFonts w:ascii="Wingdings" w:eastAsia="Times New Roman" w:hAnsi="Wingding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9B57577"/>
    <w:multiLevelType w:val="singleLevel"/>
    <w:tmpl w:val="63567764"/>
    <w:lvl w:ilvl="0">
      <w:start w:val="1"/>
      <w:numFmt w:val="decimal"/>
      <w:lvlText w:val="%1."/>
      <w:lvlJc w:val="left"/>
      <w:pPr>
        <w:tabs>
          <w:tab w:val="num" w:pos="1080"/>
        </w:tabs>
        <w:ind w:left="1080" w:hanging="360"/>
      </w:pPr>
      <w:rPr>
        <w:rFonts w:hint="default"/>
      </w:rPr>
    </w:lvl>
  </w:abstractNum>
  <w:abstractNum w:abstractNumId="10" w15:restartNumberingAfterBreak="0">
    <w:nsid w:val="55514D7C"/>
    <w:multiLevelType w:val="multilevel"/>
    <w:tmpl w:val="B122D17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504079A"/>
    <w:multiLevelType w:val="hybridMultilevel"/>
    <w:tmpl w:val="CD38779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5832FB"/>
    <w:multiLevelType w:val="hybridMultilevel"/>
    <w:tmpl w:val="90F45ECA"/>
    <w:lvl w:ilvl="0" w:tplc="C3E837C6">
      <w:start w:val="1"/>
      <w:numFmt w:val="bullet"/>
      <w:pStyle w:val="item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DC66A94"/>
    <w:multiLevelType w:val="hybridMultilevel"/>
    <w:tmpl w:val="1AF45B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7"/>
  </w:num>
  <w:num w:numId="3">
    <w:abstractNumId w:val="13"/>
  </w:num>
  <w:num w:numId="4">
    <w:abstractNumId w:val="2"/>
  </w:num>
  <w:num w:numId="5">
    <w:abstractNumId w:val="8"/>
  </w:num>
  <w:num w:numId="6">
    <w:abstractNumId w:val="5"/>
  </w:num>
  <w:num w:numId="7">
    <w:abstractNumId w:val="4"/>
  </w:num>
  <w:num w:numId="8">
    <w:abstractNumId w:val="14"/>
  </w:num>
  <w:num w:numId="9">
    <w:abstractNumId w:val="10"/>
  </w:num>
  <w:num w:numId="10">
    <w:abstractNumId w:val="12"/>
  </w:num>
  <w:num w:numId="11">
    <w:abstractNumId w:val="11"/>
  </w:num>
  <w:num w:numId="12">
    <w:abstractNumId w:val="6"/>
  </w:num>
  <w:num w:numId="13">
    <w:abstractNumId w:val="9"/>
  </w:num>
  <w:num w:numId="14">
    <w:abstractNumId w:val="1"/>
  </w:num>
  <w:num w:numId="1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17C"/>
    <w:rsid w:val="000005BD"/>
    <w:rsid w:val="00000E6A"/>
    <w:rsid w:val="000014AC"/>
    <w:rsid w:val="0000264E"/>
    <w:rsid w:val="000062EC"/>
    <w:rsid w:val="000137B7"/>
    <w:rsid w:val="00013B50"/>
    <w:rsid w:val="00015862"/>
    <w:rsid w:val="00017EC2"/>
    <w:rsid w:val="00020046"/>
    <w:rsid w:val="000201FD"/>
    <w:rsid w:val="00020FA0"/>
    <w:rsid w:val="00022CB9"/>
    <w:rsid w:val="000241E1"/>
    <w:rsid w:val="0002553B"/>
    <w:rsid w:val="00025B06"/>
    <w:rsid w:val="00031DA5"/>
    <w:rsid w:val="0003495F"/>
    <w:rsid w:val="00034AF9"/>
    <w:rsid w:val="000362E6"/>
    <w:rsid w:val="000423C7"/>
    <w:rsid w:val="00042519"/>
    <w:rsid w:val="000452EA"/>
    <w:rsid w:val="000455FB"/>
    <w:rsid w:val="000458CF"/>
    <w:rsid w:val="00046FF7"/>
    <w:rsid w:val="0005040A"/>
    <w:rsid w:val="00050A44"/>
    <w:rsid w:val="00051370"/>
    <w:rsid w:val="00051C0F"/>
    <w:rsid w:val="000526E4"/>
    <w:rsid w:val="00052CDE"/>
    <w:rsid w:val="00054B65"/>
    <w:rsid w:val="00061A6E"/>
    <w:rsid w:val="00061D1F"/>
    <w:rsid w:val="00063750"/>
    <w:rsid w:val="000638DE"/>
    <w:rsid w:val="0006539F"/>
    <w:rsid w:val="0006588F"/>
    <w:rsid w:val="00067038"/>
    <w:rsid w:val="000720BF"/>
    <w:rsid w:val="00073575"/>
    <w:rsid w:val="00074E70"/>
    <w:rsid w:val="00075DBC"/>
    <w:rsid w:val="0007743C"/>
    <w:rsid w:val="0007748A"/>
    <w:rsid w:val="0008170A"/>
    <w:rsid w:val="00082D78"/>
    <w:rsid w:val="0008544F"/>
    <w:rsid w:val="0008570B"/>
    <w:rsid w:val="0008735F"/>
    <w:rsid w:val="00097579"/>
    <w:rsid w:val="000A0246"/>
    <w:rsid w:val="000A3065"/>
    <w:rsid w:val="000B1F65"/>
    <w:rsid w:val="000B3245"/>
    <w:rsid w:val="000B4054"/>
    <w:rsid w:val="000B4D5B"/>
    <w:rsid w:val="000B57D1"/>
    <w:rsid w:val="000B57F3"/>
    <w:rsid w:val="000B5E9A"/>
    <w:rsid w:val="000B6D70"/>
    <w:rsid w:val="000B7019"/>
    <w:rsid w:val="000B7C22"/>
    <w:rsid w:val="000C6571"/>
    <w:rsid w:val="000C7127"/>
    <w:rsid w:val="000D41F7"/>
    <w:rsid w:val="000D6418"/>
    <w:rsid w:val="000E0FD6"/>
    <w:rsid w:val="000E1134"/>
    <w:rsid w:val="000E2C0B"/>
    <w:rsid w:val="000E2CC0"/>
    <w:rsid w:val="000E41C6"/>
    <w:rsid w:val="000E5CFB"/>
    <w:rsid w:val="000F0D29"/>
    <w:rsid w:val="000F1BA5"/>
    <w:rsid w:val="000F1D44"/>
    <w:rsid w:val="000F37D7"/>
    <w:rsid w:val="000F7BA1"/>
    <w:rsid w:val="00101CE5"/>
    <w:rsid w:val="00110AE1"/>
    <w:rsid w:val="00110E81"/>
    <w:rsid w:val="001144CB"/>
    <w:rsid w:val="00115335"/>
    <w:rsid w:val="00115A36"/>
    <w:rsid w:val="00115C36"/>
    <w:rsid w:val="0011641F"/>
    <w:rsid w:val="00117CE6"/>
    <w:rsid w:val="00132298"/>
    <w:rsid w:val="00133F9B"/>
    <w:rsid w:val="00134407"/>
    <w:rsid w:val="00136446"/>
    <w:rsid w:val="00136CA0"/>
    <w:rsid w:val="0014164F"/>
    <w:rsid w:val="00142543"/>
    <w:rsid w:val="00143068"/>
    <w:rsid w:val="00146AA6"/>
    <w:rsid w:val="00150265"/>
    <w:rsid w:val="001521EC"/>
    <w:rsid w:val="00152C4E"/>
    <w:rsid w:val="00153BD7"/>
    <w:rsid w:val="001540FE"/>
    <w:rsid w:val="00154490"/>
    <w:rsid w:val="00155E25"/>
    <w:rsid w:val="00156282"/>
    <w:rsid w:val="00156431"/>
    <w:rsid w:val="001578BC"/>
    <w:rsid w:val="00161EEE"/>
    <w:rsid w:val="001633BE"/>
    <w:rsid w:val="0016344F"/>
    <w:rsid w:val="00163882"/>
    <w:rsid w:val="00163B4C"/>
    <w:rsid w:val="00164C63"/>
    <w:rsid w:val="00166A8A"/>
    <w:rsid w:val="001675BB"/>
    <w:rsid w:val="0016764F"/>
    <w:rsid w:val="00167AA3"/>
    <w:rsid w:val="00170307"/>
    <w:rsid w:val="00170904"/>
    <w:rsid w:val="001720A4"/>
    <w:rsid w:val="00172E23"/>
    <w:rsid w:val="001733A3"/>
    <w:rsid w:val="00173CFD"/>
    <w:rsid w:val="00176184"/>
    <w:rsid w:val="00180D61"/>
    <w:rsid w:val="00183BC8"/>
    <w:rsid w:val="001865AB"/>
    <w:rsid w:val="00186BD3"/>
    <w:rsid w:val="00190250"/>
    <w:rsid w:val="00191E02"/>
    <w:rsid w:val="001922C8"/>
    <w:rsid w:val="00192AE6"/>
    <w:rsid w:val="00192B24"/>
    <w:rsid w:val="00192EE2"/>
    <w:rsid w:val="00196163"/>
    <w:rsid w:val="001A0105"/>
    <w:rsid w:val="001A0EE6"/>
    <w:rsid w:val="001A3040"/>
    <w:rsid w:val="001A4FDB"/>
    <w:rsid w:val="001B102F"/>
    <w:rsid w:val="001B25D3"/>
    <w:rsid w:val="001B25E4"/>
    <w:rsid w:val="001B2FB4"/>
    <w:rsid w:val="001B30BB"/>
    <w:rsid w:val="001B373E"/>
    <w:rsid w:val="001B3816"/>
    <w:rsid w:val="001B3C24"/>
    <w:rsid w:val="001B4597"/>
    <w:rsid w:val="001B7A5B"/>
    <w:rsid w:val="001C05D3"/>
    <w:rsid w:val="001C07A1"/>
    <w:rsid w:val="001C1022"/>
    <w:rsid w:val="001C187F"/>
    <w:rsid w:val="001C5B16"/>
    <w:rsid w:val="001D2958"/>
    <w:rsid w:val="001D2AB2"/>
    <w:rsid w:val="001D333A"/>
    <w:rsid w:val="001D4B23"/>
    <w:rsid w:val="001D6BAA"/>
    <w:rsid w:val="001D72FB"/>
    <w:rsid w:val="001D739E"/>
    <w:rsid w:val="001D7F16"/>
    <w:rsid w:val="001E04E8"/>
    <w:rsid w:val="001E0D47"/>
    <w:rsid w:val="001E107C"/>
    <w:rsid w:val="001E1A7A"/>
    <w:rsid w:val="001E2C0D"/>
    <w:rsid w:val="001E318E"/>
    <w:rsid w:val="001E47F9"/>
    <w:rsid w:val="001E57D8"/>
    <w:rsid w:val="001E58FA"/>
    <w:rsid w:val="001E6DE8"/>
    <w:rsid w:val="001E7990"/>
    <w:rsid w:val="001F0D6D"/>
    <w:rsid w:val="001F1C99"/>
    <w:rsid w:val="001F3B4E"/>
    <w:rsid w:val="00200158"/>
    <w:rsid w:val="00200283"/>
    <w:rsid w:val="00200455"/>
    <w:rsid w:val="0020208C"/>
    <w:rsid w:val="002065FB"/>
    <w:rsid w:val="002108CE"/>
    <w:rsid w:val="00215C58"/>
    <w:rsid w:val="0022091C"/>
    <w:rsid w:val="00224041"/>
    <w:rsid w:val="002252D1"/>
    <w:rsid w:val="00227171"/>
    <w:rsid w:val="00231486"/>
    <w:rsid w:val="00232155"/>
    <w:rsid w:val="0023268D"/>
    <w:rsid w:val="00236682"/>
    <w:rsid w:val="002400E2"/>
    <w:rsid w:val="002447CD"/>
    <w:rsid w:val="00244925"/>
    <w:rsid w:val="00244F5A"/>
    <w:rsid w:val="00247335"/>
    <w:rsid w:val="00247CE9"/>
    <w:rsid w:val="0025068E"/>
    <w:rsid w:val="00252259"/>
    <w:rsid w:val="0025603D"/>
    <w:rsid w:val="002564D0"/>
    <w:rsid w:val="0026106A"/>
    <w:rsid w:val="002610F7"/>
    <w:rsid w:val="002630BF"/>
    <w:rsid w:val="00264072"/>
    <w:rsid w:val="00264FAE"/>
    <w:rsid w:val="0026650A"/>
    <w:rsid w:val="0027217A"/>
    <w:rsid w:val="00272D0F"/>
    <w:rsid w:val="0027323B"/>
    <w:rsid w:val="00274711"/>
    <w:rsid w:val="0028014F"/>
    <w:rsid w:val="0028134D"/>
    <w:rsid w:val="00282980"/>
    <w:rsid w:val="002841D6"/>
    <w:rsid w:val="00285B51"/>
    <w:rsid w:val="00286655"/>
    <w:rsid w:val="0028758A"/>
    <w:rsid w:val="00287A1D"/>
    <w:rsid w:val="00290B96"/>
    <w:rsid w:val="00291E94"/>
    <w:rsid w:val="002938EF"/>
    <w:rsid w:val="00293DE6"/>
    <w:rsid w:val="00295AFC"/>
    <w:rsid w:val="00296235"/>
    <w:rsid w:val="002969BA"/>
    <w:rsid w:val="002A074B"/>
    <w:rsid w:val="002A1576"/>
    <w:rsid w:val="002A2637"/>
    <w:rsid w:val="002A3293"/>
    <w:rsid w:val="002A57BE"/>
    <w:rsid w:val="002A6CEF"/>
    <w:rsid w:val="002B0490"/>
    <w:rsid w:val="002B2A65"/>
    <w:rsid w:val="002B563E"/>
    <w:rsid w:val="002C0E7D"/>
    <w:rsid w:val="002C4675"/>
    <w:rsid w:val="002D013C"/>
    <w:rsid w:val="002D1014"/>
    <w:rsid w:val="002D6759"/>
    <w:rsid w:val="002D697A"/>
    <w:rsid w:val="002E1039"/>
    <w:rsid w:val="002E1E16"/>
    <w:rsid w:val="002E34D9"/>
    <w:rsid w:val="002E6DC4"/>
    <w:rsid w:val="002E7365"/>
    <w:rsid w:val="002E7E9A"/>
    <w:rsid w:val="002F103E"/>
    <w:rsid w:val="002F1165"/>
    <w:rsid w:val="002F597E"/>
    <w:rsid w:val="002F7BF1"/>
    <w:rsid w:val="0030010B"/>
    <w:rsid w:val="00301223"/>
    <w:rsid w:val="00301446"/>
    <w:rsid w:val="0030568F"/>
    <w:rsid w:val="00306A45"/>
    <w:rsid w:val="003223BE"/>
    <w:rsid w:val="00322BBB"/>
    <w:rsid w:val="00323676"/>
    <w:rsid w:val="003236E6"/>
    <w:rsid w:val="0032406A"/>
    <w:rsid w:val="0032477B"/>
    <w:rsid w:val="003248B2"/>
    <w:rsid w:val="00325C3B"/>
    <w:rsid w:val="003263E5"/>
    <w:rsid w:val="00327D7F"/>
    <w:rsid w:val="0033206D"/>
    <w:rsid w:val="00332BB6"/>
    <w:rsid w:val="00333481"/>
    <w:rsid w:val="003359E5"/>
    <w:rsid w:val="00341591"/>
    <w:rsid w:val="00343015"/>
    <w:rsid w:val="00343589"/>
    <w:rsid w:val="00344505"/>
    <w:rsid w:val="0034535C"/>
    <w:rsid w:val="0034703F"/>
    <w:rsid w:val="00347438"/>
    <w:rsid w:val="00351622"/>
    <w:rsid w:val="00351AB2"/>
    <w:rsid w:val="00352E68"/>
    <w:rsid w:val="00353B1B"/>
    <w:rsid w:val="00354359"/>
    <w:rsid w:val="00355274"/>
    <w:rsid w:val="00355B64"/>
    <w:rsid w:val="003562EE"/>
    <w:rsid w:val="00357D3D"/>
    <w:rsid w:val="00360FE8"/>
    <w:rsid w:val="00361190"/>
    <w:rsid w:val="00364004"/>
    <w:rsid w:val="003645C4"/>
    <w:rsid w:val="00364B49"/>
    <w:rsid w:val="00365DD8"/>
    <w:rsid w:val="00366204"/>
    <w:rsid w:val="0036730E"/>
    <w:rsid w:val="003678A7"/>
    <w:rsid w:val="00371C04"/>
    <w:rsid w:val="003725F2"/>
    <w:rsid w:val="003807C7"/>
    <w:rsid w:val="00380ADD"/>
    <w:rsid w:val="00381121"/>
    <w:rsid w:val="003826AD"/>
    <w:rsid w:val="00390453"/>
    <w:rsid w:val="00395806"/>
    <w:rsid w:val="00395A7A"/>
    <w:rsid w:val="003969EF"/>
    <w:rsid w:val="003A0381"/>
    <w:rsid w:val="003A08D5"/>
    <w:rsid w:val="003A2ADF"/>
    <w:rsid w:val="003A6A83"/>
    <w:rsid w:val="003A7DE6"/>
    <w:rsid w:val="003B0EC1"/>
    <w:rsid w:val="003C3149"/>
    <w:rsid w:val="003C480F"/>
    <w:rsid w:val="003C70AE"/>
    <w:rsid w:val="003D1AFF"/>
    <w:rsid w:val="003D24BA"/>
    <w:rsid w:val="003D39EB"/>
    <w:rsid w:val="003D554E"/>
    <w:rsid w:val="003D6AE6"/>
    <w:rsid w:val="003D7097"/>
    <w:rsid w:val="003E0BBE"/>
    <w:rsid w:val="003E317C"/>
    <w:rsid w:val="003E4160"/>
    <w:rsid w:val="003E7C84"/>
    <w:rsid w:val="003F2A9F"/>
    <w:rsid w:val="003F4D19"/>
    <w:rsid w:val="003F73FD"/>
    <w:rsid w:val="003F7647"/>
    <w:rsid w:val="004009C3"/>
    <w:rsid w:val="00400EA1"/>
    <w:rsid w:val="0040356C"/>
    <w:rsid w:val="004042AC"/>
    <w:rsid w:val="004063E0"/>
    <w:rsid w:val="0040676A"/>
    <w:rsid w:val="004069D0"/>
    <w:rsid w:val="00407840"/>
    <w:rsid w:val="00411609"/>
    <w:rsid w:val="0041353A"/>
    <w:rsid w:val="00415DBD"/>
    <w:rsid w:val="0042074D"/>
    <w:rsid w:val="00422784"/>
    <w:rsid w:val="004234AD"/>
    <w:rsid w:val="004240F3"/>
    <w:rsid w:val="00425413"/>
    <w:rsid w:val="00425446"/>
    <w:rsid w:val="00426D73"/>
    <w:rsid w:val="00427932"/>
    <w:rsid w:val="004317CF"/>
    <w:rsid w:val="00432B19"/>
    <w:rsid w:val="00434B0C"/>
    <w:rsid w:val="00434F65"/>
    <w:rsid w:val="00435BCC"/>
    <w:rsid w:val="00437DFA"/>
    <w:rsid w:val="00440138"/>
    <w:rsid w:val="00441398"/>
    <w:rsid w:val="00443526"/>
    <w:rsid w:val="00445BC8"/>
    <w:rsid w:val="00445E28"/>
    <w:rsid w:val="00446B82"/>
    <w:rsid w:val="004478FC"/>
    <w:rsid w:val="00450C60"/>
    <w:rsid w:val="00452E99"/>
    <w:rsid w:val="00454358"/>
    <w:rsid w:val="004544E5"/>
    <w:rsid w:val="004561EC"/>
    <w:rsid w:val="00457E7D"/>
    <w:rsid w:val="00457EC7"/>
    <w:rsid w:val="00460498"/>
    <w:rsid w:val="00460A97"/>
    <w:rsid w:val="00465189"/>
    <w:rsid w:val="00465565"/>
    <w:rsid w:val="00466A5E"/>
    <w:rsid w:val="004703A7"/>
    <w:rsid w:val="0047060B"/>
    <w:rsid w:val="0047089F"/>
    <w:rsid w:val="00471A30"/>
    <w:rsid w:val="004741C1"/>
    <w:rsid w:val="004768B4"/>
    <w:rsid w:val="00476C0C"/>
    <w:rsid w:val="00476F9B"/>
    <w:rsid w:val="004811F5"/>
    <w:rsid w:val="00486D0F"/>
    <w:rsid w:val="00487992"/>
    <w:rsid w:val="0049282E"/>
    <w:rsid w:val="00492CD4"/>
    <w:rsid w:val="004962C1"/>
    <w:rsid w:val="004A0FF0"/>
    <w:rsid w:val="004A1E7C"/>
    <w:rsid w:val="004A30FC"/>
    <w:rsid w:val="004A38E2"/>
    <w:rsid w:val="004A4155"/>
    <w:rsid w:val="004A581B"/>
    <w:rsid w:val="004A615A"/>
    <w:rsid w:val="004A75CC"/>
    <w:rsid w:val="004B12C8"/>
    <w:rsid w:val="004B5BC1"/>
    <w:rsid w:val="004B6255"/>
    <w:rsid w:val="004B6B03"/>
    <w:rsid w:val="004B71D3"/>
    <w:rsid w:val="004B72D7"/>
    <w:rsid w:val="004B779F"/>
    <w:rsid w:val="004B7C00"/>
    <w:rsid w:val="004C1019"/>
    <w:rsid w:val="004C3A70"/>
    <w:rsid w:val="004C67B2"/>
    <w:rsid w:val="004D4B28"/>
    <w:rsid w:val="004D6067"/>
    <w:rsid w:val="004E069A"/>
    <w:rsid w:val="004E26C6"/>
    <w:rsid w:val="004E45CD"/>
    <w:rsid w:val="004E65A1"/>
    <w:rsid w:val="004E7A81"/>
    <w:rsid w:val="004E7FC7"/>
    <w:rsid w:val="004F318D"/>
    <w:rsid w:val="004F46A4"/>
    <w:rsid w:val="004F62B1"/>
    <w:rsid w:val="00500B47"/>
    <w:rsid w:val="0050514C"/>
    <w:rsid w:val="00506279"/>
    <w:rsid w:val="005064FE"/>
    <w:rsid w:val="0051200F"/>
    <w:rsid w:val="00512707"/>
    <w:rsid w:val="00515CED"/>
    <w:rsid w:val="00516FA0"/>
    <w:rsid w:val="005172D3"/>
    <w:rsid w:val="0051756D"/>
    <w:rsid w:val="0052009A"/>
    <w:rsid w:val="00520FF8"/>
    <w:rsid w:val="00523B21"/>
    <w:rsid w:val="00524F3C"/>
    <w:rsid w:val="00526018"/>
    <w:rsid w:val="00526333"/>
    <w:rsid w:val="00526476"/>
    <w:rsid w:val="00526DF0"/>
    <w:rsid w:val="005309B9"/>
    <w:rsid w:val="005310D0"/>
    <w:rsid w:val="0053131D"/>
    <w:rsid w:val="00531C9F"/>
    <w:rsid w:val="00532970"/>
    <w:rsid w:val="005334D4"/>
    <w:rsid w:val="00535B3F"/>
    <w:rsid w:val="00536445"/>
    <w:rsid w:val="0054071D"/>
    <w:rsid w:val="00542FA8"/>
    <w:rsid w:val="00546768"/>
    <w:rsid w:val="005472E2"/>
    <w:rsid w:val="005515AB"/>
    <w:rsid w:val="00552090"/>
    <w:rsid w:val="00555264"/>
    <w:rsid w:val="005602B8"/>
    <w:rsid w:val="005616DA"/>
    <w:rsid w:val="00567052"/>
    <w:rsid w:val="00567A1F"/>
    <w:rsid w:val="00570EAE"/>
    <w:rsid w:val="00572148"/>
    <w:rsid w:val="005736E6"/>
    <w:rsid w:val="005745A1"/>
    <w:rsid w:val="00577C60"/>
    <w:rsid w:val="005818DD"/>
    <w:rsid w:val="005825E7"/>
    <w:rsid w:val="00583167"/>
    <w:rsid w:val="005851C3"/>
    <w:rsid w:val="00586D62"/>
    <w:rsid w:val="005905C6"/>
    <w:rsid w:val="0059080D"/>
    <w:rsid w:val="00594E1A"/>
    <w:rsid w:val="00595652"/>
    <w:rsid w:val="005967D7"/>
    <w:rsid w:val="00597C7D"/>
    <w:rsid w:val="005A0789"/>
    <w:rsid w:val="005A0920"/>
    <w:rsid w:val="005A1ACF"/>
    <w:rsid w:val="005A2462"/>
    <w:rsid w:val="005A2DDE"/>
    <w:rsid w:val="005A34DF"/>
    <w:rsid w:val="005A535B"/>
    <w:rsid w:val="005A5844"/>
    <w:rsid w:val="005A6C93"/>
    <w:rsid w:val="005A7E60"/>
    <w:rsid w:val="005B0021"/>
    <w:rsid w:val="005B0A7C"/>
    <w:rsid w:val="005B63FA"/>
    <w:rsid w:val="005C0DFC"/>
    <w:rsid w:val="005C1509"/>
    <w:rsid w:val="005C6814"/>
    <w:rsid w:val="005C6C96"/>
    <w:rsid w:val="005D2F33"/>
    <w:rsid w:val="005D53E6"/>
    <w:rsid w:val="005D6146"/>
    <w:rsid w:val="005E00DE"/>
    <w:rsid w:val="005E08F2"/>
    <w:rsid w:val="005E27A8"/>
    <w:rsid w:val="005E2E8D"/>
    <w:rsid w:val="005E378B"/>
    <w:rsid w:val="005E3A4D"/>
    <w:rsid w:val="005E3B57"/>
    <w:rsid w:val="005E4C22"/>
    <w:rsid w:val="005E4EBF"/>
    <w:rsid w:val="005E5BC4"/>
    <w:rsid w:val="005E5E47"/>
    <w:rsid w:val="005E73D1"/>
    <w:rsid w:val="005F37F8"/>
    <w:rsid w:val="005F5CA1"/>
    <w:rsid w:val="005F6D3D"/>
    <w:rsid w:val="005F74FA"/>
    <w:rsid w:val="005F7887"/>
    <w:rsid w:val="006005C6"/>
    <w:rsid w:val="00603227"/>
    <w:rsid w:val="00603439"/>
    <w:rsid w:val="00604898"/>
    <w:rsid w:val="006062DD"/>
    <w:rsid w:val="00607F3A"/>
    <w:rsid w:val="00610B8F"/>
    <w:rsid w:val="00613522"/>
    <w:rsid w:val="006142BC"/>
    <w:rsid w:val="00614A9C"/>
    <w:rsid w:val="00615D06"/>
    <w:rsid w:val="00620111"/>
    <w:rsid w:val="00620446"/>
    <w:rsid w:val="00632FEE"/>
    <w:rsid w:val="00633DDB"/>
    <w:rsid w:val="0063694C"/>
    <w:rsid w:val="00636EF4"/>
    <w:rsid w:val="0064093E"/>
    <w:rsid w:val="00640B70"/>
    <w:rsid w:val="00647763"/>
    <w:rsid w:val="00650CB1"/>
    <w:rsid w:val="00652F16"/>
    <w:rsid w:val="0065452C"/>
    <w:rsid w:val="00657813"/>
    <w:rsid w:val="00657AEB"/>
    <w:rsid w:val="006607EB"/>
    <w:rsid w:val="00662191"/>
    <w:rsid w:val="006626FC"/>
    <w:rsid w:val="006632DB"/>
    <w:rsid w:val="00663C42"/>
    <w:rsid w:val="00671C74"/>
    <w:rsid w:val="00672768"/>
    <w:rsid w:val="00674CE7"/>
    <w:rsid w:val="006754F2"/>
    <w:rsid w:val="00680926"/>
    <w:rsid w:val="00681F50"/>
    <w:rsid w:val="00682A4B"/>
    <w:rsid w:val="00684DC2"/>
    <w:rsid w:val="006868E0"/>
    <w:rsid w:val="006911F8"/>
    <w:rsid w:val="00692C7B"/>
    <w:rsid w:val="00693B99"/>
    <w:rsid w:val="006940BA"/>
    <w:rsid w:val="00695A85"/>
    <w:rsid w:val="00696E5F"/>
    <w:rsid w:val="006975AB"/>
    <w:rsid w:val="006A2DB4"/>
    <w:rsid w:val="006A3CFE"/>
    <w:rsid w:val="006A47DB"/>
    <w:rsid w:val="006A7C69"/>
    <w:rsid w:val="006B039E"/>
    <w:rsid w:val="006B1595"/>
    <w:rsid w:val="006B2238"/>
    <w:rsid w:val="006B2AB5"/>
    <w:rsid w:val="006B2B6C"/>
    <w:rsid w:val="006B3A72"/>
    <w:rsid w:val="006B3F14"/>
    <w:rsid w:val="006B4E25"/>
    <w:rsid w:val="006B6139"/>
    <w:rsid w:val="006B6242"/>
    <w:rsid w:val="006B6AB7"/>
    <w:rsid w:val="006B7514"/>
    <w:rsid w:val="006C1354"/>
    <w:rsid w:val="006C1597"/>
    <w:rsid w:val="006C1BCC"/>
    <w:rsid w:val="006C27C6"/>
    <w:rsid w:val="006C3193"/>
    <w:rsid w:val="006C39BB"/>
    <w:rsid w:val="006C41E9"/>
    <w:rsid w:val="006C4866"/>
    <w:rsid w:val="006C67D5"/>
    <w:rsid w:val="006C70D5"/>
    <w:rsid w:val="006C7533"/>
    <w:rsid w:val="006C7EBF"/>
    <w:rsid w:val="006D33CF"/>
    <w:rsid w:val="006E260A"/>
    <w:rsid w:val="006E2952"/>
    <w:rsid w:val="006E73CB"/>
    <w:rsid w:val="006F0A86"/>
    <w:rsid w:val="006F1BF6"/>
    <w:rsid w:val="006F52D2"/>
    <w:rsid w:val="006F714A"/>
    <w:rsid w:val="00700D50"/>
    <w:rsid w:val="0070209C"/>
    <w:rsid w:val="00703842"/>
    <w:rsid w:val="007040BB"/>
    <w:rsid w:val="00704445"/>
    <w:rsid w:val="0070541D"/>
    <w:rsid w:val="0070546F"/>
    <w:rsid w:val="0070589D"/>
    <w:rsid w:val="00707F65"/>
    <w:rsid w:val="00712880"/>
    <w:rsid w:val="00712D3B"/>
    <w:rsid w:val="007131D9"/>
    <w:rsid w:val="00715680"/>
    <w:rsid w:val="007171B7"/>
    <w:rsid w:val="00717E80"/>
    <w:rsid w:val="00720FD2"/>
    <w:rsid w:val="0072200A"/>
    <w:rsid w:val="0072472E"/>
    <w:rsid w:val="00724824"/>
    <w:rsid w:val="00724F91"/>
    <w:rsid w:val="00727052"/>
    <w:rsid w:val="007278D5"/>
    <w:rsid w:val="00731EAC"/>
    <w:rsid w:val="007331CB"/>
    <w:rsid w:val="00735CDC"/>
    <w:rsid w:val="007414FF"/>
    <w:rsid w:val="00741816"/>
    <w:rsid w:val="00743F4D"/>
    <w:rsid w:val="00744874"/>
    <w:rsid w:val="00744B76"/>
    <w:rsid w:val="00747629"/>
    <w:rsid w:val="00747999"/>
    <w:rsid w:val="007506BA"/>
    <w:rsid w:val="00751980"/>
    <w:rsid w:val="00751998"/>
    <w:rsid w:val="00756431"/>
    <w:rsid w:val="00756482"/>
    <w:rsid w:val="007611B6"/>
    <w:rsid w:val="007626F1"/>
    <w:rsid w:val="00764503"/>
    <w:rsid w:val="00765316"/>
    <w:rsid w:val="007655E8"/>
    <w:rsid w:val="00767138"/>
    <w:rsid w:val="00767539"/>
    <w:rsid w:val="00767A98"/>
    <w:rsid w:val="00770260"/>
    <w:rsid w:val="007708FB"/>
    <w:rsid w:val="007711F9"/>
    <w:rsid w:val="007727C6"/>
    <w:rsid w:val="00772C0C"/>
    <w:rsid w:val="00773A89"/>
    <w:rsid w:val="0077774F"/>
    <w:rsid w:val="00777B1D"/>
    <w:rsid w:val="00780AD5"/>
    <w:rsid w:val="00780E84"/>
    <w:rsid w:val="0078217C"/>
    <w:rsid w:val="00783C80"/>
    <w:rsid w:val="00784D11"/>
    <w:rsid w:val="00784E57"/>
    <w:rsid w:val="007867A1"/>
    <w:rsid w:val="00786C91"/>
    <w:rsid w:val="00786D4D"/>
    <w:rsid w:val="00793308"/>
    <w:rsid w:val="007A1B33"/>
    <w:rsid w:val="007A2A75"/>
    <w:rsid w:val="007A3820"/>
    <w:rsid w:val="007A46FA"/>
    <w:rsid w:val="007A612E"/>
    <w:rsid w:val="007A64F5"/>
    <w:rsid w:val="007A7665"/>
    <w:rsid w:val="007B016D"/>
    <w:rsid w:val="007B036D"/>
    <w:rsid w:val="007B096B"/>
    <w:rsid w:val="007B10E2"/>
    <w:rsid w:val="007B135E"/>
    <w:rsid w:val="007B1465"/>
    <w:rsid w:val="007B3751"/>
    <w:rsid w:val="007B4CD6"/>
    <w:rsid w:val="007B60D1"/>
    <w:rsid w:val="007B6340"/>
    <w:rsid w:val="007C1AA9"/>
    <w:rsid w:val="007C2B95"/>
    <w:rsid w:val="007C4ED0"/>
    <w:rsid w:val="007C755D"/>
    <w:rsid w:val="007D0166"/>
    <w:rsid w:val="007D13FF"/>
    <w:rsid w:val="007D3A7E"/>
    <w:rsid w:val="007D76A2"/>
    <w:rsid w:val="007D7BA4"/>
    <w:rsid w:val="007E4ABA"/>
    <w:rsid w:val="007E6757"/>
    <w:rsid w:val="007E675B"/>
    <w:rsid w:val="007F029C"/>
    <w:rsid w:val="007F0E4D"/>
    <w:rsid w:val="007F569E"/>
    <w:rsid w:val="007F5708"/>
    <w:rsid w:val="007F5E8A"/>
    <w:rsid w:val="007F6671"/>
    <w:rsid w:val="007F6DF0"/>
    <w:rsid w:val="007F7E0C"/>
    <w:rsid w:val="0080116E"/>
    <w:rsid w:val="00801321"/>
    <w:rsid w:val="00801F02"/>
    <w:rsid w:val="00805AAB"/>
    <w:rsid w:val="00805BD3"/>
    <w:rsid w:val="00806E56"/>
    <w:rsid w:val="008100C5"/>
    <w:rsid w:val="0081170D"/>
    <w:rsid w:val="00812D32"/>
    <w:rsid w:val="0081499C"/>
    <w:rsid w:val="008161AE"/>
    <w:rsid w:val="00816F80"/>
    <w:rsid w:val="00817643"/>
    <w:rsid w:val="008207C6"/>
    <w:rsid w:val="008214F8"/>
    <w:rsid w:val="00823CB3"/>
    <w:rsid w:val="00824103"/>
    <w:rsid w:val="008251DF"/>
    <w:rsid w:val="00827F3C"/>
    <w:rsid w:val="00830052"/>
    <w:rsid w:val="008328B4"/>
    <w:rsid w:val="008337F2"/>
    <w:rsid w:val="00835A27"/>
    <w:rsid w:val="008363E9"/>
    <w:rsid w:val="00837229"/>
    <w:rsid w:val="00837D8C"/>
    <w:rsid w:val="0084078E"/>
    <w:rsid w:val="00842E1D"/>
    <w:rsid w:val="00843041"/>
    <w:rsid w:val="00844EB8"/>
    <w:rsid w:val="0085005F"/>
    <w:rsid w:val="00854E38"/>
    <w:rsid w:val="0085627C"/>
    <w:rsid w:val="0085720F"/>
    <w:rsid w:val="0086149A"/>
    <w:rsid w:val="00861A4A"/>
    <w:rsid w:val="00865D1A"/>
    <w:rsid w:val="0086662E"/>
    <w:rsid w:val="00866F29"/>
    <w:rsid w:val="00867642"/>
    <w:rsid w:val="0087200D"/>
    <w:rsid w:val="00873DD1"/>
    <w:rsid w:val="00875085"/>
    <w:rsid w:val="008759D2"/>
    <w:rsid w:val="00875EF1"/>
    <w:rsid w:val="00876337"/>
    <w:rsid w:val="008858BF"/>
    <w:rsid w:val="00892C65"/>
    <w:rsid w:val="0089534E"/>
    <w:rsid w:val="00895DC9"/>
    <w:rsid w:val="008963A4"/>
    <w:rsid w:val="008A0379"/>
    <w:rsid w:val="008A2C75"/>
    <w:rsid w:val="008A3530"/>
    <w:rsid w:val="008A3D74"/>
    <w:rsid w:val="008A4660"/>
    <w:rsid w:val="008A725D"/>
    <w:rsid w:val="008A79BC"/>
    <w:rsid w:val="008B083F"/>
    <w:rsid w:val="008B2F8E"/>
    <w:rsid w:val="008B4B27"/>
    <w:rsid w:val="008B774E"/>
    <w:rsid w:val="008C2F7E"/>
    <w:rsid w:val="008C3DDB"/>
    <w:rsid w:val="008C5102"/>
    <w:rsid w:val="008C5E00"/>
    <w:rsid w:val="008C5E27"/>
    <w:rsid w:val="008C675B"/>
    <w:rsid w:val="008C6BDE"/>
    <w:rsid w:val="008C7610"/>
    <w:rsid w:val="008C7ADE"/>
    <w:rsid w:val="008D6966"/>
    <w:rsid w:val="008D7DF8"/>
    <w:rsid w:val="008E1929"/>
    <w:rsid w:val="008E2C03"/>
    <w:rsid w:val="008E530B"/>
    <w:rsid w:val="008E5355"/>
    <w:rsid w:val="008E5B88"/>
    <w:rsid w:val="008E61AE"/>
    <w:rsid w:val="008E64EB"/>
    <w:rsid w:val="008E6AF7"/>
    <w:rsid w:val="008F04AB"/>
    <w:rsid w:val="008F2997"/>
    <w:rsid w:val="008F3205"/>
    <w:rsid w:val="008F3E55"/>
    <w:rsid w:val="00900B7C"/>
    <w:rsid w:val="00900DBD"/>
    <w:rsid w:val="0090194D"/>
    <w:rsid w:val="00901DAB"/>
    <w:rsid w:val="009040A0"/>
    <w:rsid w:val="009071B6"/>
    <w:rsid w:val="00914463"/>
    <w:rsid w:val="00916126"/>
    <w:rsid w:val="009209B6"/>
    <w:rsid w:val="00920ED3"/>
    <w:rsid w:val="0092208F"/>
    <w:rsid w:val="009243E9"/>
    <w:rsid w:val="00926FCA"/>
    <w:rsid w:val="0093043A"/>
    <w:rsid w:val="00931177"/>
    <w:rsid w:val="00932B2D"/>
    <w:rsid w:val="009343B5"/>
    <w:rsid w:val="00935E64"/>
    <w:rsid w:val="0093696C"/>
    <w:rsid w:val="00937A74"/>
    <w:rsid w:val="00940C06"/>
    <w:rsid w:val="00941D41"/>
    <w:rsid w:val="00943BB8"/>
    <w:rsid w:val="009462AC"/>
    <w:rsid w:val="00946854"/>
    <w:rsid w:val="0095131A"/>
    <w:rsid w:val="009523F7"/>
    <w:rsid w:val="00957011"/>
    <w:rsid w:val="00960546"/>
    <w:rsid w:val="00960DF4"/>
    <w:rsid w:val="009617B9"/>
    <w:rsid w:val="009637B5"/>
    <w:rsid w:val="00964A5B"/>
    <w:rsid w:val="0096582C"/>
    <w:rsid w:val="00966D8E"/>
    <w:rsid w:val="0096757C"/>
    <w:rsid w:val="00974A71"/>
    <w:rsid w:val="00974D6E"/>
    <w:rsid w:val="00975076"/>
    <w:rsid w:val="00975CDE"/>
    <w:rsid w:val="00976790"/>
    <w:rsid w:val="00976E17"/>
    <w:rsid w:val="00981E61"/>
    <w:rsid w:val="00984957"/>
    <w:rsid w:val="0098539F"/>
    <w:rsid w:val="00986F29"/>
    <w:rsid w:val="00990596"/>
    <w:rsid w:val="00993070"/>
    <w:rsid w:val="00993BEA"/>
    <w:rsid w:val="00997AEB"/>
    <w:rsid w:val="009A1422"/>
    <w:rsid w:val="009A1539"/>
    <w:rsid w:val="009A1F14"/>
    <w:rsid w:val="009A26C4"/>
    <w:rsid w:val="009A2D3B"/>
    <w:rsid w:val="009A2F26"/>
    <w:rsid w:val="009A3142"/>
    <w:rsid w:val="009A5059"/>
    <w:rsid w:val="009A54E5"/>
    <w:rsid w:val="009A6B4F"/>
    <w:rsid w:val="009A6DD7"/>
    <w:rsid w:val="009A7266"/>
    <w:rsid w:val="009B1DB7"/>
    <w:rsid w:val="009B35FF"/>
    <w:rsid w:val="009B3C38"/>
    <w:rsid w:val="009B53E8"/>
    <w:rsid w:val="009B5B75"/>
    <w:rsid w:val="009B63CE"/>
    <w:rsid w:val="009B7B48"/>
    <w:rsid w:val="009C6AE6"/>
    <w:rsid w:val="009C71A7"/>
    <w:rsid w:val="009C7474"/>
    <w:rsid w:val="009D03A5"/>
    <w:rsid w:val="009D2828"/>
    <w:rsid w:val="009D351A"/>
    <w:rsid w:val="009D3D59"/>
    <w:rsid w:val="009D4A93"/>
    <w:rsid w:val="009E06E5"/>
    <w:rsid w:val="009E0DEE"/>
    <w:rsid w:val="009E1F10"/>
    <w:rsid w:val="009E399D"/>
    <w:rsid w:val="009E6079"/>
    <w:rsid w:val="009E7030"/>
    <w:rsid w:val="009F34FC"/>
    <w:rsid w:val="009F4B53"/>
    <w:rsid w:val="009F5E09"/>
    <w:rsid w:val="009F6471"/>
    <w:rsid w:val="00A00550"/>
    <w:rsid w:val="00A01EE3"/>
    <w:rsid w:val="00A0259C"/>
    <w:rsid w:val="00A03EF3"/>
    <w:rsid w:val="00A04F43"/>
    <w:rsid w:val="00A06294"/>
    <w:rsid w:val="00A07930"/>
    <w:rsid w:val="00A11EC3"/>
    <w:rsid w:val="00A169D8"/>
    <w:rsid w:val="00A1788A"/>
    <w:rsid w:val="00A211B2"/>
    <w:rsid w:val="00A23CA2"/>
    <w:rsid w:val="00A244C1"/>
    <w:rsid w:val="00A24CEF"/>
    <w:rsid w:val="00A27454"/>
    <w:rsid w:val="00A3046B"/>
    <w:rsid w:val="00A311DE"/>
    <w:rsid w:val="00A31A5D"/>
    <w:rsid w:val="00A32E41"/>
    <w:rsid w:val="00A33291"/>
    <w:rsid w:val="00A34790"/>
    <w:rsid w:val="00A35B76"/>
    <w:rsid w:val="00A36DA5"/>
    <w:rsid w:val="00A37779"/>
    <w:rsid w:val="00A440BF"/>
    <w:rsid w:val="00A44F91"/>
    <w:rsid w:val="00A50D03"/>
    <w:rsid w:val="00A50DC6"/>
    <w:rsid w:val="00A5537B"/>
    <w:rsid w:val="00A56115"/>
    <w:rsid w:val="00A56D84"/>
    <w:rsid w:val="00A618E5"/>
    <w:rsid w:val="00A64C16"/>
    <w:rsid w:val="00A6770B"/>
    <w:rsid w:val="00A67E01"/>
    <w:rsid w:val="00A715E5"/>
    <w:rsid w:val="00A738F6"/>
    <w:rsid w:val="00A74518"/>
    <w:rsid w:val="00A81466"/>
    <w:rsid w:val="00A81BEC"/>
    <w:rsid w:val="00A81CDF"/>
    <w:rsid w:val="00A8215C"/>
    <w:rsid w:val="00A82D40"/>
    <w:rsid w:val="00A84A94"/>
    <w:rsid w:val="00A85A47"/>
    <w:rsid w:val="00A875AE"/>
    <w:rsid w:val="00A87AEC"/>
    <w:rsid w:val="00A92BC9"/>
    <w:rsid w:val="00A94577"/>
    <w:rsid w:val="00A9551B"/>
    <w:rsid w:val="00A95C97"/>
    <w:rsid w:val="00A95F2C"/>
    <w:rsid w:val="00A97FEA"/>
    <w:rsid w:val="00AA055F"/>
    <w:rsid w:val="00AA0D56"/>
    <w:rsid w:val="00AA0FE8"/>
    <w:rsid w:val="00AA39F3"/>
    <w:rsid w:val="00AA4289"/>
    <w:rsid w:val="00AA42A0"/>
    <w:rsid w:val="00AB0CDC"/>
    <w:rsid w:val="00AB2343"/>
    <w:rsid w:val="00AB3154"/>
    <w:rsid w:val="00AB3F2F"/>
    <w:rsid w:val="00AB4122"/>
    <w:rsid w:val="00AB4313"/>
    <w:rsid w:val="00AB5D9C"/>
    <w:rsid w:val="00AC185A"/>
    <w:rsid w:val="00AC2489"/>
    <w:rsid w:val="00AC2848"/>
    <w:rsid w:val="00AC369A"/>
    <w:rsid w:val="00AC4B92"/>
    <w:rsid w:val="00AD35BE"/>
    <w:rsid w:val="00AD5F8F"/>
    <w:rsid w:val="00AD634C"/>
    <w:rsid w:val="00AD7790"/>
    <w:rsid w:val="00AE1290"/>
    <w:rsid w:val="00AE2530"/>
    <w:rsid w:val="00AE6A72"/>
    <w:rsid w:val="00AF0678"/>
    <w:rsid w:val="00AF5E69"/>
    <w:rsid w:val="00AF6AB6"/>
    <w:rsid w:val="00AF7CA4"/>
    <w:rsid w:val="00B02C35"/>
    <w:rsid w:val="00B106B4"/>
    <w:rsid w:val="00B118FB"/>
    <w:rsid w:val="00B11EC0"/>
    <w:rsid w:val="00B12181"/>
    <w:rsid w:val="00B1655A"/>
    <w:rsid w:val="00B1728D"/>
    <w:rsid w:val="00B201BB"/>
    <w:rsid w:val="00B20BA3"/>
    <w:rsid w:val="00B20D66"/>
    <w:rsid w:val="00B2336F"/>
    <w:rsid w:val="00B25A16"/>
    <w:rsid w:val="00B3554F"/>
    <w:rsid w:val="00B37109"/>
    <w:rsid w:val="00B4526E"/>
    <w:rsid w:val="00B4662C"/>
    <w:rsid w:val="00B473A0"/>
    <w:rsid w:val="00B505DF"/>
    <w:rsid w:val="00B52F3D"/>
    <w:rsid w:val="00B53E55"/>
    <w:rsid w:val="00B5455E"/>
    <w:rsid w:val="00B56138"/>
    <w:rsid w:val="00B57B3D"/>
    <w:rsid w:val="00B57E10"/>
    <w:rsid w:val="00B62A36"/>
    <w:rsid w:val="00B701E9"/>
    <w:rsid w:val="00B72159"/>
    <w:rsid w:val="00B72497"/>
    <w:rsid w:val="00B803EF"/>
    <w:rsid w:val="00B806E1"/>
    <w:rsid w:val="00B810F3"/>
    <w:rsid w:val="00B835CE"/>
    <w:rsid w:val="00B85431"/>
    <w:rsid w:val="00B86A8B"/>
    <w:rsid w:val="00B87D43"/>
    <w:rsid w:val="00B9228D"/>
    <w:rsid w:val="00B9452C"/>
    <w:rsid w:val="00B94737"/>
    <w:rsid w:val="00B975C8"/>
    <w:rsid w:val="00BA1C69"/>
    <w:rsid w:val="00BA249D"/>
    <w:rsid w:val="00BA4487"/>
    <w:rsid w:val="00BA5AF2"/>
    <w:rsid w:val="00BA605C"/>
    <w:rsid w:val="00BA7577"/>
    <w:rsid w:val="00BA7D03"/>
    <w:rsid w:val="00BA7F6F"/>
    <w:rsid w:val="00BB015C"/>
    <w:rsid w:val="00BB1A7F"/>
    <w:rsid w:val="00BB6448"/>
    <w:rsid w:val="00BC06A5"/>
    <w:rsid w:val="00BC087C"/>
    <w:rsid w:val="00BC2333"/>
    <w:rsid w:val="00BC2F10"/>
    <w:rsid w:val="00BC6136"/>
    <w:rsid w:val="00BC7777"/>
    <w:rsid w:val="00BD3D4A"/>
    <w:rsid w:val="00BD3E6A"/>
    <w:rsid w:val="00BD57B2"/>
    <w:rsid w:val="00BD7FD5"/>
    <w:rsid w:val="00BE1FFC"/>
    <w:rsid w:val="00BE468E"/>
    <w:rsid w:val="00BE4E62"/>
    <w:rsid w:val="00BE50F7"/>
    <w:rsid w:val="00BE5111"/>
    <w:rsid w:val="00BE5AB2"/>
    <w:rsid w:val="00BF013D"/>
    <w:rsid w:val="00BF26EB"/>
    <w:rsid w:val="00BF3ACB"/>
    <w:rsid w:val="00BF562D"/>
    <w:rsid w:val="00BF57B1"/>
    <w:rsid w:val="00BF6464"/>
    <w:rsid w:val="00BF6BC8"/>
    <w:rsid w:val="00BF77F3"/>
    <w:rsid w:val="00C0033B"/>
    <w:rsid w:val="00C05D3C"/>
    <w:rsid w:val="00C10345"/>
    <w:rsid w:val="00C12A9F"/>
    <w:rsid w:val="00C13F59"/>
    <w:rsid w:val="00C16CEA"/>
    <w:rsid w:val="00C2469A"/>
    <w:rsid w:val="00C24996"/>
    <w:rsid w:val="00C26DA9"/>
    <w:rsid w:val="00C2787F"/>
    <w:rsid w:val="00C3221A"/>
    <w:rsid w:val="00C32AFC"/>
    <w:rsid w:val="00C334EE"/>
    <w:rsid w:val="00C35575"/>
    <w:rsid w:val="00C35FF6"/>
    <w:rsid w:val="00C365FB"/>
    <w:rsid w:val="00C375FA"/>
    <w:rsid w:val="00C40DC3"/>
    <w:rsid w:val="00C42D56"/>
    <w:rsid w:val="00C45208"/>
    <w:rsid w:val="00C45F2C"/>
    <w:rsid w:val="00C46992"/>
    <w:rsid w:val="00C475E9"/>
    <w:rsid w:val="00C50610"/>
    <w:rsid w:val="00C51408"/>
    <w:rsid w:val="00C51486"/>
    <w:rsid w:val="00C51865"/>
    <w:rsid w:val="00C54C0F"/>
    <w:rsid w:val="00C54C8D"/>
    <w:rsid w:val="00C54DDC"/>
    <w:rsid w:val="00C54FAC"/>
    <w:rsid w:val="00C56030"/>
    <w:rsid w:val="00C56E71"/>
    <w:rsid w:val="00C614B0"/>
    <w:rsid w:val="00C6237D"/>
    <w:rsid w:val="00C657E9"/>
    <w:rsid w:val="00C67EC3"/>
    <w:rsid w:val="00C72CE5"/>
    <w:rsid w:val="00C76B2D"/>
    <w:rsid w:val="00C778BC"/>
    <w:rsid w:val="00C77A53"/>
    <w:rsid w:val="00C817C9"/>
    <w:rsid w:val="00C82708"/>
    <w:rsid w:val="00C83B02"/>
    <w:rsid w:val="00C849BD"/>
    <w:rsid w:val="00C855EA"/>
    <w:rsid w:val="00C938D8"/>
    <w:rsid w:val="00C94177"/>
    <w:rsid w:val="00C94DE0"/>
    <w:rsid w:val="00C963FD"/>
    <w:rsid w:val="00C97BCE"/>
    <w:rsid w:val="00CA0F91"/>
    <w:rsid w:val="00CA3CAA"/>
    <w:rsid w:val="00CA615F"/>
    <w:rsid w:val="00CA6221"/>
    <w:rsid w:val="00CA66B1"/>
    <w:rsid w:val="00CA6FFB"/>
    <w:rsid w:val="00CA7010"/>
    <w:rsid w:val="00CA7E22"/>
    <w:rsid w:val="00CB0313"/>
    <w:rsid w:val="00CB1376"/>
    <w:rsid w:val="00CB2C43"/>
    <w:rsid w:val="00CB3005"/>
    <w:rsid w:val="00CB430D"/>
    <w:rsid w:val="00CB6273"/>
    <w:rsid w:val="00CC08A2"/>
    <w:rsid w:val="00CC2C1E"/>
    <w:rsid w:val="00CD04F3"/>
    <w:rsid w:val="00CD165A"/>
    <w:rsid w:val="00CD22D5"/>
    <w:rsid w:val="00CD4EA1"/>
    <w:rsid w:val="00CE07B1"/>
    <w:rsid w:val="00CE2576"/>
    <w:rsid w:val="00CE3414"/>
    <w:rsid w:val="00CE5F0F"/>
    <w:rsid w:val="00CE78F9"/>
    <w:rsid w:val="00CF04DC"/>
    <w:rsid w:val="00CF25E2"/>
    <w:rsid w:val="00CF35DB"/>
    <w:rsid w:val="00CF4AEB"/>
    <w:rsid w:val="00CF4AF3"/>
    <w:rsid w:val="00CF5F93"/>
    <w:rsid w:val="00CF64B5"/>
    <w:rsid w:val="00D02F49"/>
    <w:rsid w:val="00D05543"/>
    <w:rsid w:val="00D063E0"/>
    <w:rsid w:val="00D07832"/>
    <w:rsid w:val="00D109C8"/>
    <w:rsid w:val="00D113C7"/>
    <w:rsid w:val="00D12207"/>
    <w:rsid w:val="00D15C82"/>
    <w:rsid w:val="00D15F95"/>
    <w:rsid w:val="00D163F5"/>
    <w:rsid w:val="00D1640C"/>
    <w:rsid w:val="00D175EF"/>
    <w:rsid w:val="00D17627"/>
    <w:rsid w:val="00D212AE"/>
    <w:rsid w:val="00D2301D"/>
    <w:rsid w:val="00D23D49"/>
    <w:rsid w:val="00D25C3F"/>
    <w:rsid w:val="00D2658E"/>
    <w:rsid w:val="00D275F0"/>
    <w:rsid w:val="00D31899"/>
    <w:rsid w:val="00D31BF0"/>
    <w:rsid w:val="00D31DD4"/>
    <w:rsid w:val="00D35902"/>
    <w:rsid w:val="00D378F1"/>
    <w:rsid w:val="00D401A9"/>
    <w:rsid w:val="00D40AA5"/>
    <w:rsid w:val="00D40D72"/>
    <w:rsid w:val="00D46A8E"/>
    <w:rsid w:val="00D47CB0"/>
    <w:rsid w:val="00D51CEC"/>
    <w:rsid w:val="00D53543"/>
    <w:rsid w:val="00D53682"/>
    <w:rsid w:val="00D54249"/>
    <w:rsid w:val="00D57759"/>
    <w:rsid w:val="00D57D6C"/>
    <w:rsid w:val="00D62BC4"/>
    <w:rsid w:val="00D66DDA"/>
    <w:rsid w:val="00D72F1A"/>
    <w:rsid w:val="00D74645"/>
    <w:rsid w:val="00D7471B"/>
    <w:rsid w:val="00D74A93"/>
    <w:rsid w:val="00D752E4"/>
    <w:rsid w:val="00D75B95"/>
    <w:rsid w:val="00D826FE"/>
    <w:rsid w:val="00D82C38"/>
    <w:rsid w:val="00D8320F"/>
    <w:rsid w:val="00D851A6"/>
    <w:rsid w:val="00D85A77"/>
    <w:rsid w:val="00D86C3D"/>
    <w:rsid w:val="00D9005C"/>
    <w:rsid w:val="00D9430C"/>
    <w:rsid w:val="00D952E5"/>
    <w:rsid w:val="00D957D9"/>
    <w:rsid w:val="00DA0283"/>
    <w:rsid w:val="00DA27C5"/>
    <w:rsid w:val="00DA3DAE"/>
    <w:rsid w:val="00DB1DBF"/>
    <w:rsid w:val="00DB4FA7"/>
    <w:rsid w:val="00DB777A"/>
    <w:rsid w:val="00DC1EF5"/>
    <w:rsid w:val="00DC4153"/>
    <w:rsid w:val="00DC4BC5"/>
    <w:rsid w:val="00DC633F"/>
    <w:rsid w:val="00DC736E"/>
    <w:rsid w:val="00DC7F5C"/>
    <w:rsid w:val="00DD3AC7"/>
    <w:rsid w:val="00DD599B"/>
    <w:rsid w:val="00DE3741"/>
    <w:rsid w:val="00DE3A10"/>
    <w:rsid w:val="00DF06DC"/>
    <w:rsid w:val="00DF0A4B"/>
    <w:rsid w:val="00DF0EDF"/>
    <w:rsid w:val="00DF1808"/>
    <w:rsid w:val="00DF3EF7"/>
    <w:rsid w:val="00DF6439"/>
    <w:rsid w:val="00E01CB8"/>
    <w:rsid w:val="00E03346"/>
    <w:rsid w:val="00E03364"/>
    <w:rsid w:val="00E03545"/>
    <w:rsid w:val="00E06913"/>
    <w:rsid w:val="00E06B31"/>
    <w:rsid w:val="00E06EDD"/>
    <w:rsid w:val="00E12E40"/>
    <w:rsid w:val="00E13466"/>
    <w:rsid w:val="00E142C5"/>
    <w:rsid w:val="00E14705"/>
    <w:rsid w:val="00E2062C"/>
    <w:rsid w:val="00E20683"/>
    <w:rsid w:val="00E223BF"/>
    <w:rsid w:val="00E24321"/>
    <w:rsid w:val="00E256D8"/>
    <w:rsid w:val="00E25734"/>
    <w:rsid w:val="00E3053D"/>
    <w:rsid w:val="00E317D1"/>
    <w:rsid w:val="00E347DC"/>
    <w:rsid w:val="00E365AB"/>
    <w:rsid w:val="00E41406"/>
    <w:rsid w:val="00E428D9"/>
    <w:rsid w:val="00E42E1D"/>
    <w:rsid w:val="00E43AF5"/>
    <w:rsid w:val="00E4409C"/>
    <w:rsid w:val="00E451E3"/>
    <w:rsid w:val="00E46F28"/>
    <w:rsid w:val="00E47501"/>
    <w:rsid w:val="00E475C7"/>
    <w:rsid w:val="00E47A09"/>
    <w:rsid w:val="00E50B19"/>
    <w:rsid w:val="00E52619"/>
    <w:rsid w:val="00E53509"/>
    <w:rsid w:val="00E544CB"/>
    <w:rsid w:val="00E61982"/>
    <w:rsid w:val="00E64977"/>
    <w:rsid w:val="00E65D94"/>
    <w:rsid w:val="00E6628F"/>
    <w:rsid w:val="00E678DD"/>
    <w:rsid w:val="00E701A7"/>
    <w:rsid w:val="00E714D7"/>
    <w:rsid w:val="00E740BF"/>
    <w:rsid w:val="00E741AC"/>
    <w:rsid w:val="00E77F05"/>
    <w:rsid w:val="00E813C9"/>
    <w:rsid w:val="00E81D32"/>
    <w:rsid w:val="00E83196"/>
    <w:rsid w:val="00E876CF"/>
    <w:rsid w:val="00E87D0C"/>
    <w:rsid w:val="00E91F20"/>
    <w:rsid w:val="00E92B17"/>
    <w:rsid w:val="00E95227"/>
    <w:rsid w:val="00E975E4"/>
    <w:rsid w:val="00EA0DED"/>
    <w:rsid w:val="00EA7FC2"/>
    <w:rsid w:val="00EB0795"/>
    <w:rsid w:val="00EB2D65"/>
    <w:rsid w:val="00EB5F54"/>
    <w:rsid w:val="00EB672E"/>
    <w:rsid w:val="00EB6E4B"/>
    <w:rsid w:val="00EB70FD"/>
    <w:rsid w:val="00EC0667"/>
    <w:rsid w:val="00EC32EF"/>
    <w:rsid w:val="00EC46A3"/>
    <w:rsid w:val="00EC50B8"/>
    <w:rsid w:val="00EC5392"/>
    <w:rsid w:val="00EC6C92"/>
    <w:rsid w:val="00ED2DB2"/>
    <w:rsid w:val="00ED31C3"/>
    <w:rsid w:val="00ED47C1"/>
    <w:rsid w:val="00ED774C"/>
    <w:rsid w:val="00EE0092"/>
    <w:rsid w:val="00EE1F62"/>
    <w:rsid w:val="00EE3695"/>
    <w:rsid w:val="00EE44D5"/>
    <w:rsid w:val="00EE5B9D"/>
    <w:rsid w:val="00EE69C1"/>
    <w:rsid w:val="00EE700C"/>
    <w:rsid w:val="00EF00BF"/>
    <w:rsid w:val="00EF28AA"/>
    <w:rsid w:val="00EF4549"/>
    <w:rsid w:val="00EF47F3"/>
    <w:rsid w:val="00EF570A"/>
    <w:rsid w:val="00EF6399"/>
    <w:rsid w:val="00F00C8C"/>
    <w:rsid w:val="00F011E7"/>
    <w:rsid w:val="00F02235"/>
    <w:rsid w:val="00F04ADE"/>
    <w:rsid w:val="00F052C0"/>
    <w:rsid w:val="00F0655C"/>
    <w:rsid w:val="00F06781"/>
    <w:rsid w:val="00F1046B"/>
    <w:rsid w:val="00F1148A"/>
    <w:rsid w:val="00F13B95"/>
    <w:rsid w:val="00F14FD2"/>
    <w:rsid w:val="00F16C68"/>
    <w:rsid w:val="00F22A09"/>
    <w:rsid w:val="00F22BC9"/>
    <w:rsid w:val="00F24144"/>
    <w:rsid w:val="00F251F6"/>
    <w:rsid w:val="00F25855"/>
    <w:rsid w:val="00F271F5"/>
    <w:rsid w:val="00F27CA1"/>
    <w:rsid w:val="00F307DA"/>
    <w:rsid w:val="00F30E1C"/>
    <w:rsid w:val="00F31032"/>
    <w:rsid w:val="00F34004"/>
    <w:rsid w:val="00F34BB6"/>
    <w:rsid w:val="00F358E1"/>
    <w:rsid w:val="00F37436"/>
    <w:rsid w:val="00F37584"/>
    <w:rsid w:val="00F37587"/>
    <w:rsid w:val="00F41358"/>
    <w:rsid w:val="00F4289E"/>
    <w:rsid w:val="00F44760"/>
    <w:rsid w:val="00F448CF"/>
    <w:rsid w:val="00F44E32"/>
    <w:rsid w:val="00F5566C"/>
    <w:rsid w:val="00F5705B"/>
    <w:rsid w:val="00F578CD"/>
    <w:rsid w:val="00F57DD9"/>
    <w:rsid w:val="00F6020C"/>
    <w:rsid w:val="00F62963"/>
    <w:rsid w:val="00F62F9B"/>
    <w:rsid w:val="00F64FF8"/>
    <w:rsid w:val="00F65D4C"/>
    <w:rsid w:val="00F662D8"/>
    <w:rsid w:val="00F66E72"/>
    <w:rsid w:val="00F71CB2"/>
    <w:rsid w:val="00F76173"/>
    <w:rsid w:val="00F77742"/>
    <w:rsid w:val="00F8503C"/>
    <w:rsid w:val="00F86F3D"/>
    <w:rsid w:val="00F91D4A"/>
    <w:rsid w:val="00F935B6"/>
    <w:rsid w:val="00F93FA5"/>
    <w:rsid w:val="00F96B02"/>
    <w:rsid w:val="00F97985"/>
    <w:rsid w:val="00FA0E76"/>
    <w:rsid w:val="00FA1245"/>
    <w:rsid w:val="00FA1987"/>
    <w:rsid w:val="00FA3F84"/>
    <w:rsid w:val="00FA665C"/>
    <w:rsid w:val="00FB02EC"/>
    <w:rsid w:val="00FB0FB3"/>
    <w:rsid w:val="00FB1326"/>
    <w:rsid w:val="00FB1FE2"/>
    <w:rsid w:val="00FB224A"/>
    <w:rsid w:val="00FB374D"/>
    <w:rsid w:val="00FB3CC0"/>
    <w:rsid w:val="00FB4F28"/>
    <w:rsid w:val="00FB6FBB"/>
    <w:rsid w:val="00FB7B25"/>
    <w:rsid w:val="00FC0051"/>
    <w:rsid w:val="00FC045A"/>
    <w:rsid w:val="00FC0E1F"/>
    <w:rsid w:val="00FC17AC"/>
    <w:rsid w:val="00FC503A"/>
    <w:rsid w:val="00FC5E94"/>
    <w:rsid w:val="00FD259A"/>
    <w:rsid w:val="00FE246F"/>
    <w:rsid w:val="00FE4B05"/>
    <w:rsid w:val="00FE7CF5"/>
    <w:rsid w:val="00FF20D8"/>
    <w:rsid w:val="00FF5259"/>
    <w:rsid w:val="00FF5887"/>
    <w:rsid w:val="00FF6B4D"/>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shapedefaults>
    <o:shapelayout v:ext="edit">
      <o:idmap v:ext="edit" data="1"/>
    </o:shapelayout>
  </w:shapeDefaults>
  <w:decimalSymbol w:val="."/>
  <w:listSeparator w:val=","/>
  <w14:docId w14:val="3EBA009A"/>
  <w15:docId w15:val="{BB927603-E536-47DA-998D-9CEF5614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paragraph" w:styleId="HTMLPreformatted">
    <w:name w:val="HTML Preformatted"/>
    <w:basedOn w:val="Normal"/>
    <w:link w:val="HTMLPreformattedChar"/>
    <w:uiPriority w:val="99"/>
    <w:unhideWhenUsed/>
    <w:rsid w:val="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B4054"/>
    <w:rPr>
      <w:rFonts w:ascii="Courier New" w:hAnsi="Courier New" w:cs="Courier New"/>
    </w:rPr>
  </w:style>
  <w:style w:type="paragraph" w:customStyle="1" w:styleId="item1">
    <w:name w:val="item1"/>
    <w:basedOn w:val="ListParagraph"/>
    <w:link w:val="item1Char"/>
    <w:qFormat/>
    <w:rsid w:val="00A33291"/>
    <w:pPr>
      <w:numPr>
        <w:numId w:val="10"/>
      </w:numPr>
      <w:spacing w:before="120" w:after="120" w:line="300" w:lineRule="atLeast"/>
      <w:jc w:val="both"/>
    </w:pPr>
    <w:rPr>
      <w:sz w:val="22"/>
      <w:szCs w:val="22"/>
    </w:rPr>
  </w:style>
  <w:style w:type="paragraph" w:customStyle="1" w:styleId="item2">
    <w:name w:val="item2"/>
    <w:basedOn w:val="Normal"/>
    <w:link w:val="item2Char"/>
    <w:qFormat/>
    <w:rsid w:val="00A33291"/>
    <w:pPr>
      <w:spacing w:line="300" w:lineRule="atLeast"/>
      <w:ind w:left="864" w:hanging="288"/>
      <w:jc w:val="both"/>
    </w:pPr>
    <w:rPr>
      <w:sz w:val="22"/>
      <w:szCs w:val="22"/>
    </w:rPr>
  </w:style>
  <w:style w:type="character" w:customStyle="1" w:styleId="item1Char">
    <w:name w:val="item1 Char"/>
    <w:basedOn w:val="DefaultParagraphFont"/>
    <w:link w:val="item1"/>
    <w:rsid w:val="00A33291"/>
    <w:rPr>
      <w:sz w:val="22"/>
      <w:szCs w:val="22"/>
    </w:rPr>
  </w:style>
  <w:style w:type="character" w:customStyle="1" w:styleId="item2Char">
    <w:name w:val="item2 Char"/>
    <w:basedOn w:val="DefaultParagraphFont"/>
    <w:link w:val="item2"/>
    <w:rsid w:val="00A33291"/>
    <w:rPr>
      <w:sz w:val="22"/>
      <w:szCs w:val="22"/>
    </w:rPr>
  </w:style>
  <w:style w:type="paragraph" w:customStyle="1" w:styleId="head2">
    <w:name w:val="head2"/>
    <w:basedOn w:val="BodyText"/>
    <w:link w:val="head2Char"/>
    <w:qFormat/>
    <w:rsid w:val="005B0021"/>
    <w:pPr>
      <w:spacing w:before="120" w:after="120" w:line="300" w:lineRule="atLeast"/>
      <w:jc w:val="left"/>
    </w:pPr>
    <w:rPr>
      <w:sz w:val="28"/>
      <w:szCs w:val="22"/>
    </w:rPr>
  </w:style>
  <w:style w:type="character" w:customStyle="1" w:styleId="head2Char">
    <w:name w:val="head2 Char"/>
    <w:basedOn w:val="DefaultParagraphFont"/>
    <w:link w:val="head2"/>
    <w:rsid w:val="005B0021"/>
    <w:rPr>
      <w:sz w:val="28"/>
      <w:szCs w:val="22"/>
    </w:rPr>
  </w:style>
  <w:style w:type="paragraph" w:customStyle="1" w:styleId="NormalContnet">
    <w:name w:val="NormalContnet"/>
    <w:basedOn w:val="Normal"/>
    <w:link w:val="NormalContnetChar"/>
    <w:qFormat/>
    <w:rsid w:val="005B0021"/>
    <w:pPr>
      <w:spacing w:after="120"/>
      <w:ind w:firstLine="576"/>
      <w:jc w:val="both"/>
    </w:pPr>
    <w:rPr>
      <w:sz w:val="22"/>
      <w:szCs w:val="22"/>
    </w:rPr>
  </w:style>
  <w:style w:type="character" w:customStyle="1" w:styleId="NormalContnetChar">
    <w:name w:val="NormalContnet Char"/>
    <w:basedOn w:val="DefaultParagraphFont"/>
    <w:link w:val="NormalContnet"/>
    <w:rsid w:val="005B0021"/>
    <w:rPr>
      <w:sz w:val="22"/>
      <w:szCs w:val="22"/>
    </w:rPr>
  </w:style>
  <w:style w:type="paragraph" w:customStyle="1" w:styleId="paragraph">
    <w:name w:val="paragraph"/>
    <w:basedOn w:val="Normal"/>
    <w:link w:val="paragraphChar"/>
    <w:rsid w:val="00603227"/>
    <w:pPr>
      <w:spacing w:after="120" w:line="300" w:lineRule="atLeast"/>
      <w:ind w:firstLine="432"/>
      <w:contextualSpacing/>
      <w:jc w:val="both"/>
    </w:pPr>
    <w:rPr>
      <w:rFonts w:eastAsiaTheme="minorHAnsi"/>
      <w:sz w:val="22"/>
      <w:szCs w:val="22"/>
    </w:rPr>
  </w:style>
  <w:style w:type="character" w:customStyle="1" w:styleId="paragraphChar">
    <w:name w:val="paragraph Char"/>
    <w:basedOn w:val="DefaultParagraphFont"/>
    <w:link w:val="paragraph"/>
    <w:rsid w:val="00603227"/>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97782">
      <w:bodyDiv w:val="1"/>
      <w:marLeft w:val="0"/>
      <w:marRight w:val="0"/>
      <w:marTop w:val="0"/>
      <w:marBottom w:val="0"/>
      <w:divBdr>
        <w:top w:val="none" w:sz="0" w:space="0" w:color="auto"/>
        <w:left w:val="none" w:sz="0" w:space="0" w:color="auto"/>
        <w:bottom w:val="none" w:sz="0" w:space="0" w:color="auto"/>
        <w:right w:val="none" w:sz="0" w:space="0" w:color="auto"/>
      </w:divBdr>
    </w:div>
    <w:div w:id="163671406">
      <w:bodyDiv w:val="1"/>
      <w:marLeft w:val="0"/>
      <w:marRight w:val="0"/>
      <w:marTop w:val="0"/>
      <w:marBottom w:val="0"/>
      <w:divBdr>
        <w:top w:val="none" w:sz="0" w:space="0" w:color="auto"/>
        <w:left w:val="none" w:sz="0" w:space="0" w:color="auto"/>
        <w:bottom w:val="none" w:sz="0" w:space="0" w:color="auto"/>
        <w:right w:val="none" w:sz="0" w:space="0" w:color="auto"/>
      </w:divBdr>
    </w:div>
    <w:div w:id="312607343">
      <w:bodyDiv w:val="1"/>
      <w:marLeft w:val="0"/>
      <w:marRight w:val="0"/>
      <w:marTop w:val="0"/>
      <w:marBottom w:val="0"/>
      <w:divBdr>
        <w:top w:val="none" w:sz="0" w:space="0" w:color="auto"/>
        <w:left w:val="none" w:sz="0" w:space="0" w:color="auto"/>
        <w:bottom w:val="none" w:sz="0" w:space="0" w:color="auto"/>
        <w:right w:val="none" w:sz="0" w:space="0" w:color="auto"/>
      </w:divBdr>
    </w:div>
    <w:div w:id="371880498">
      <w:bodyDiv w:val="1"/>
      <w:marLeft w:val="0"/>
      <w:marRight w:val="0"/>
      <w:marTop w:val="0"/>
      <w:marBottom w:val="0"/>
      <w:divBdr>
        <w:top w:val="none" w:sz="0" w:space="0" w:color="auto"/>
        <w:left w:val="none" w:sz="0" w:space="0" w:color="auto"/>
        <w:bottom w:val="none" w:sz="0" w:space="0" w:color="auto"/>
        <w:right w:val="none" w:sz="0" w:space="0" w:color="auto"/>
      </w:divBdr>
    </w:div>
    <w:div w:id="391318649">
      <w:bodyDiv w:val="1"/>
      <w:marLeft w:val="0"/>
      <w:marRight w:val="0"/>
      <w:marTop w:val="0"/>
      <w:marBottom w:val="0"/>
      <w:divBdr>
        <w:top w:val="none" w:sz="0" w:space="0" w:color="auto"/>
        <w:left w:val="none" w:sz="0" w:space="0" w:color="auto"/>
        <w:bottom w:val="none" w:sz="0" w:space="0" w:color="auto"/>
        <w:right w:val="none" w:sz="0" w:space="0" w:color="auto"/>
      </w:divBdr>
    </w:div>
    <w:div w:id="674772022">
      <w:bodyDiv w:val="1"/>
      <w:marLeft w:val="0"/>
      <w:marRight w:val="0"/>
      <w:marTop w:val="0"/>
      <w:marBottom w:val="0"/>
      <w:divBdr>
        <w:top w:val="none" w:sz="0" w:space="0" w:color="auto"/>
        <w:left w:val="none" w:sz="0" w:space="0" w:color="auto"/>
        <w:bottom w:val="none" w:sz="0" w:space="0" w:color="auto"/>
        <w:right w:val="none" w:sz="0" w:space="0" w:color="auto"/>
      </w:divBdr>
    </w:div>
    <w:div w:id="893275770">
      <w:bodyDiv w:val="1"/>
      <w:marLeft w:val="0"/>
      <w:marRight w:val="0"/>
      <w:marTop w:val="0"/>
      <w:marBottom w:val="0"/>
      <w:divBdr>
        <w:top w:val="none" w:sz="0" w:space="0" w:color="auto"/>
        <w:left w:val="none" w:sz="0" w:space="0" w:color="auto"/>
        <w:bottom w:val="none" w:sz="0" w:space="0" w:color="auto"/>
        <w:right w:val="none" w:sz="0" w:space="0" w:color="auto"/>
      </w:divBdr>
    </w:div>
    <w:div w:id="1232034150">
      <w:bodyDiv w:val="1"/>
      <w:marLeft w:val="0"/>
      <w:marRight w:val="0"/>
      <w:marTop w:val="0"/>
      <w:marBottom w:val="0"/>
      <w:divBdr>
        <w:top w:val="none" w:sz="0" w:space="0" w:color="auto"/>
        <w:left w:val="none" w:sz="0" w:space="0" w:color="auto"/>
        <w:bottom w:val="none" w:sz="0" w:space="0" w:color="auto"/>
        <w:right w:val="none" w:sz="0" w:space="0" w:color="auto"/>
      </w:divBdr>
    </w:div>
    <w:div w:id="1956136439">
      <w:bodyDiv w:val="1"/>
      <w:marLeft w:val="0"/>
      <w:marRight w:val="0"/>
      <w:marTop w:val="0"/>
      <w:marBottom w:val="0"/>
      <w:divBdr>
        <w:top w:val="none" w:sz="0" w:space="0" w:color="auto"/>
        <w:left w:val="none" w:sz="0" w:space="0" w:color="auto"/>
        <w:bottom w:val="none" w:sz="0" w:space="0" w:color="auto"/>
        <w:right w:val="none" w:sz="0" w:space="0" w:color="auto"/>
      </w:divBdr>
    </w:div>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18" Type="http://schemas.openxmlformats.org/officeDocument/2006/relationships/hyperlink" Target="http://en.wikipedia.org/wiki/Standby_power" TargetMode="External"/><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en.wikipedia.org/wiki/JTAG" TargetMode="External"/><Relationship Id="rId25" Type="http://schemas.openxmlformats.org/officeDocument/2006/relationships/image" Target="media/image14.GI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n.wikipedia.org/wiki/SMBus" TargetMode="External"/><Relationship Id="rId20" Type="http://schemas.openxmlformats.org/officeDocument/2006/relationships/image" Target="media/image9.GIF"/><Relationship Id="rId29"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GIF"/><Relationship Id="rId32" Type="http://schemas.openxmlformats.org/officeDocument/2006/relationships/image" Target="media/image21.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2.GIF"/><Relationship Id="rId28" Type="http://schemas.openxmlformats.org/officeDocument/2006/relationships/image" Target="media/image17.GIF"/><Relationship Id="rId36"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8.GIF"/><Relationship Id="rId31" Type="http://schemas.openxmlformats.org/officeDocument/2006/relationships/image" Target="media/image20.GIF"/><Relationship Id="rId4" Type="http://schemas.openxmlformats.org/officeDocument/2006/relationships/settings" Target="settings.xml"/><Relationship Id="rId9" Type="http://schemas.openxmlformats.org/officeDocument/2006/relationships/hyperlink" Target="mailto:jgu@jlab.org" TargetMode="External"/><Relationship Id="rId14" Type="http://schemas.openxmlformats.org/officeDocument/2006/relationships/image" Target="media/image6.tiff"/><Relationship Id="rId22" Type="http://schemas.openxmlformats.org/officeDocument/2006/relationships/image" Target="media/image11.GIF"/><Relationship Id="rId27" Type="http://schemas.openxmlformats.org/officeDocument/2006/relationships/image" Target="media/image16.GIF"/><Relationship Id="rId30" Type="http://schemas.openxmlformats.org/officeDocument/2006/relationships/image" Target="media/image19.GI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Glu09</b:Tag>
    <b:SourceType>JournalArticle</b:SourceType>
    <b:Guid>{9F153173-38CA-4A33-B582-102E9BDA16AB}</b:Guid>
    <b:Author>
      <b:Author>
        <b:NameList>
          <b:Person>
            <b:Last>Collaboration</b:Last>
            <b:First>GlueX</b:First>
          </b:Person>
        </b:NameList>
      </b:Author>
    </b:Author>
    <b:Title>GlueX experiment</b:Title>
    <b:Year>2009</b:Year>
    <b:JournalName>journal</b:JournalName>
    <b:Pages>1-20</b:Pages>
    <b:RefOrder>1</b:RefOrder>
  </b:Source>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2</b:RefOrder>
  </b:Source>
  <b:Source>
    <b:Tag>CEB90</b:Tag>
    <b:SourceType>JournalArticle</b:SourceType>
    <b:Guid>{15A8831C-FC77-49DB-A2A1-258D4F154DB8}</b:Guid>
    <b:Author>
      <b:Author>
        <b:NameList>
          <b:Person>
            <b:Last>experiments</b:Last>
            <b:First>CEBAF</b:First>
          </b:Person>
        </b:NameList>
      </b:Author>
    </b:Author>
    <b:Title>CEBAF experiements</b:Title>
    <b:JournalName>journal</b:JournalName>
    <b:Year>1990</b:Year>
    <b:Pages>1-10</b:Pages>
    <b:RefOrder>3</b:RefOrder>
  </b:Source>
  <b:Source>
    <b:Tag>Chr09</b:Tag>
    <b:SourceType>ConferenceProceedings</b:SourceType>
    <b:Guid>{F298F02A-020A-4158-9CC0-4C3BB15E8A81}</b:Guid>
    <b:Author>
      <b:Author>
        <b:NameList>
          <b:Person>
            <b:Last>Chris</b:Last>
          </b:Person>
        </b:NameList>
      </b:Author>
    </b:Author>
    <b:Title>Hall_D trigger layout</b:Title>
    <b:Year>2009</b:Year>
    <b:Pages>20-25</b:Pages>
    <b:City>Virginia</b:City>
    <b:RefOrder>4</b:RefOrder>
  </b:Source>
  <b:Source>
    <b:Tag>Ben08</b:Tag>
    <b:SourceType>ConferenceProceedings</b:SourceType>
    <b:Guid>{2E2247D1-F3FB-4CE7-88A7-8CEDC6C6129F}</b:Guid>
    <b:Author>
      <b:Author>
        <b:NameList>
          <b:Person>
            <b:Last>Raydo</b:Last>
            <b:First>Ben</b:First>
          </b:Person>
        </b:NameList>
      </b:Author>
    </b:Author>
    <b:Title>Trigger Distribution board</b:Title>
    <b:Pages>1-10</b:Pages>
    <b:Year>2008</b:Year>
    <b:RefOrder>5</b:RefOrder>
  </b:Source>
  <b:Source>
    <b:Tag>Chr08</b:Tag>
    <b:SourceType>ConferenceProceedings</b:SourceType>
    <b:Guid>{7B2C907B-9BD5-48EA-B0E3-348755137435}</b:Guid>
    <b:Author>
      <b:Author>
        <b:NameList>
          <b:Person>
            <b:Last>Cuevas</b:Last>
            <b:First>Chris</b:First>
          </b:Person>
        </b:NameList>
      </b:Author>
    </b:Author>
    <b:Title>Signal Distribution Module</b:Title>
    <b:Pages>1-10</b:Pages>
    <b:Year>2008</b:Year>
    <b:RefOrder>6</b:RefOrder>
  </b:Source>
  <b:Source>
    <b:Tag>Chr091</b:Tag>
    <b:SourceType>ConferenceProceedings</b:SourceType>
    <b:Guid>{FD2A8A50-69F0-4AFF-A729-C9E75E6D21D3}</b:Guid>
    <b:Author>
      <b:Author>
        <b:NameList>
          <b:Person>
            <b:Last>Chris</b:Last>
          </b:Person>
        </b:NameList>
      </b:Author>
    </b:Author>
    <b:Title>Gloabal Trigger Processor</b:Title>
    <b:Pages>1-14</b:Pages>
    <b:Year>2009</b:Year>
    <b:RefOrder>7</b:RefOrder>
  </b:Source>
  <b:Source>
    <b:Tag>Ed10</b:Tag>
    <b:SourceType>ConferenceProceedings</b:SourceType>
    <b:Guid>{63DFD532-63B8-41DD-9B76-B5C6ECCF762C}</b:Guid>
    <b:Author>
      <b:Author>
        <b:NameList>
          <b:Person>
            <b:Last>Ed</b:Last>
          </b:Person>
        </b:NameList>
      </b:Author>
    </b:Author>
    <b:Title>Trigger Supervisor Module</b:Title>
    <b:Pages>1-19</b:Pages>
    <b:Year>2010</b:Year>
    <b:RefOrder>9</b:RefOrder>
  </b:Source>
  <b:Source>
    <b:Tag>GU2010</b:Tag>
    <b:SourceType>ConferenceProceedings</b:SourceType>
    <b:Guid>{40C7416C-E900-408B-B5CB-1F8BEE9A13F5}</b:Guid>
    <b:Author>
      <b:Author>
        <b:NameList>
          <b:Person>
            <b:Last>GU</b:Last>
          </b:Person>
        </b:NameList>
      </b:Author>
    </b:Author>
    <b:Title>Optical transceiver jitter measurement</b:Title>
    <b:Pages>1-12</b:Pages>
    <b:Year>2010</b:Year>
    <b:RefOrder>8</b:RefOrder>
  </b:Source>
</b:Sources>
</file>

<file path=customXml/itemProps1.xml><?xml version="1.0" encoding="utf-8"?>
<ds:datastoreItem xmlns:ds="http://schemas.openxmlformats.org/officeDocument/2006/customXml" ds:itemID="{6A01E535-0B40-46B4-A182-480407CD5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9513</TotalTime>
  <Pages>53</Pages>
  <Words>11735</Words>
  <Characters>66891</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Trigger Distribution Module</vt:lpstr>
    </vt:vector>
  </TitlesOfParts>
  <Company>Jefferson Lab</Company>
  <LinksUpToDate>false</LinksUpToDate>
  <CharactersWithSpaces>78470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Distribution Module</dc:title>
  <dc:subject>Hardware Manual</dc:subject>
  <dc:creator>J. William Gu</dc:creator>
  <cp:keywords>TI, TD, TID, TS</cp:keywords>
  <cp:lastModifiedBy>William Gu</cp:lastModifiedBy>
  <cp:revision>302</cp:revision>
  <cp:lastPrinted>2024-08-27T17:40:00Z</cp:lastPrinted>
  <dcterms:created xsi:type="dcterms:W3CDTF">2015-01-09T18:32:00Z</dcterms:created>
  <dcterms:modified xsi:type="dcterms:W3CDTF">2025-08-06T12:53:00Z</dcterms:modified>
</cp:coreProperties>
</file>