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5E" w:rsidRPr="00B57E10" w:rsidRDefault="007B135E" w:rsidP="00B57E10">
      <w:pPr>
        <w:jc w:val="both"/>
      </w:pPr>
    </w:p>
    <w:p w:rsidR="007B135E" w:rsidRPr="00B57E10" w:rsidRDefault="007B135E" w:rsidP="00B57E10">
      <w:pPr>
        <w:jc w:val="both"/>
      </w:pPr>
    </w:p>
    <w:p w:rsidR="007B135E" w:rsidRPr="00B57E10" w:rsidRDefault="00AA055F" w:rsidP="00B57E10">
      <w:pPr>
        <w:jc w:val="center"/>
      </w:pPr>
      <w:r w:rsidRPr="00B57E10">
        <w:rPr>
          <w:noProof/>
        </w:rPr>
        <w:drawing>
          <wp:inline distT="0" distB="0" distL="0" distR="0">
            <wp:extent cx="3657600" cy="1143000"/>
            <wp:effectExtent l="19050" t="0" r="0" b="0"/>
            <wp:docPr id="2" name="Picture 2" descr="JLab_logo_blac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Lab_logo_blac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DF" w:rsidRPr="00B57E10" w:rsidRDefault="003A2ADF" w:rsidP="00B57E10">
      <w:pPr>
        <w:jc w:val="center"/>
        <w:rPr>
          <w:sz w:val="40"/>
          <w:szCs w:val="40"/>
        </w:rPr>
      </w:pPr>
      <w:r w:rsidRPr="00B57E10">
        <w:rPr>
          <w:sz w:val="40"/>
          <w:szCs w:val="40"/>
        </w:rPr>
        <w:t>Nuclear Physics Division</w:t>
      </w:r>
    </w:p>
    <w:p w:rsidR="00F71CB2" w:rsidRPr="00B57E10" w:rsidRDefault="00F71CB2" w:rsidP="00B57E10">
      <w:pPr>
        <w:jc w:val="center"/>
        <w:rPr>
          <w:i/>
          <w:sz w:val="28"/>
          <w:szCs w:val="28"/>
        </w:rPr>
      </w:pPr>
      <w:r w:rsidRPr="00B57E10">
        <w:rPr>
          <w:i/>
          <w:sz w:val="28"/>
          <w:szCs w:val="28"/>
        </w:rPr>
        <w:t>Data Acquisition Group</w:t>
      </w:r>
    </w:p>
    <w:p w:rsidR="007B135E" w:rsidRPr="00B57E10" w:rsidRDefault="007B135E" w:rsidP="00B57E10">
      <w:pPr>
        <w:jc w:val="center"/>
      </w:pPr>
    </w:p>
    <w:p w:rsidR="007B135E" w:rsidRPr="00B57E10" w:rsidRDefault="007B135E" w:rsidP="00B57E10">
      <w:pPr>
        <w:jc w:val="center"/>
      </w:pPr>
    </w:p>
    <w:p w:rsidR="007B135E" w:rsidRPr="00B57E10" w:rsidRDefault="007B135E" w:rsidP="00B57E10">
      <w:pPr>
        <w:jc w:val="center"/>
      </w:pPr>
    </w:p>
    <w:p w:rsidR="007B135E" w:rsidRPr="00B57E10" w:rsidRDefault="007B135E" w:rsidP="00B57E10">
      <w:pPr>
        <w:jc w:val="center"/>
      </w:pPr>
    </w:p>
    <w:p w:rsidR="007B135E" w:rsidRPr="00B57E10" w:rsidRDefault="007B135E" w:rsidP="00B57E10">
      <w:pPr>
        <w:jc w:val="center"/>
      </w:pPr>
    </w:p>
    <w:p w:rsidR="007B135E" w:rsidRPr="00B57E10" w:rsidRDefault="007B135E" w:rsidP="00B57E10">
      <w:pPr>
        <w:pStyle w:val="Heading1"/>
        <w:jc w:val="center"/>
        <w:rPr>
          <w:sz w:val="32"/>
        </w:rPr>
      </w:pPr>
    </w:p>
    <w:p w:rsidR="007B135E" w:rsidRPr="00B57E10" w:rsidRDefault="00FB73FA" w:rsidP="00B57E10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FanioDC, P2 Rear IO card</w:t>
      </w:r>
    </w:p>
    <w:p w:rsidR="007B135E" w:rsidRPr="00B57E10" w:rsidRDefault="007B135E" w:rsidP="00B57E10">
      <w:pPr>
        <w:jc w:val="center"/>
        <w:rPr>
          <w:b/>
          <w:sz w:val="32"/>
        </w:rPr>
      </w:pPr>
    </w:p>
    <w:p w:rsidR="007B135E" w:rsidRPr="00B57E10" w:rsidRDefault="007B135E" w:rsidP="00B57E10">
      <w:pPr>
        <w:jc w:val="center"/>
        <w:rPr>
          <w:b/>
          <w:sz w:val="32"/>
        </w:rPr>
      </w:pPr>
    </w:p>
    <w:p w:rsidR="00F71CB2" w:rsidRPr="00B57E10" w:rsidRDefault="00F71CB2" w:rsidP="00B57E10">
      <w:pPr>
        <w:jc w:val="center"/>
      </w:pPr>
    </w:p>
    <w:p w:rsidR="00F71CB2" w:rsidRPr="00B57E10" w:rsidRDefault="009B63CE" w:rsidP="00B57E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J. </w:t>
      </w:r>
      <w:r w:rsidR="00F71CB2" w:rsidRPr="00B57E10">
        <w:rPr>
          <w:sz w:val="32"/>
          <w:szCs w:val="32"/>
        </w:rPr>
        <w:t>William Gu (</w:t>
      </w:r>
      <w:hyperlink r:id="rId9" w:history="1">
        <w:r w:rsidR="00F71CB2" w:rsidRPr="00B57E10">
          <w:rPr>
            <w:rStyle w:val="Hyperlink"/>
            <w:sz w:val="32"/>
            <w:szCs w:val="32"/>
          </w:rPr>
          <w:t>jgu@jlab.org</w:t>
        </w:r>
      </w:hyperlink>
      <w:r w:rsidR="00F71CB2" w:rsidRPr="00B57E10">
        <w:rPr>
          <w:sz w:val="32"/>
          <w:szCs w:val="32"/>
        </w:rPr>
        <w:t>)</w:t>
      </w:r>
    </w:p>
    <w:p w:rsidR="00F71CB2" w:rsidRDefault="00FB73FA" w:rsidP="00B57E10">
      <w:pPr>
        <w:jc w:val="center"/>
        <w:rPr>
          <w:sz w:val="28"/>
          <w:szCs w:val="28"/>
        </w:rPr>
      </w:pPr>
      <w:r>
        <w:rPr>
          <w:sz w:val="28"/>
          <w:szCs w:val="28"/>
        </w:rPr>
        <w:t>Apr. 27</w:t>
      </w:r>
      <w:r w:rsidRPr="00FB73F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2011</w:t>
      </w:r>
    </w:p>
    <w:p w:rsidR="00CF04DC" w:rsidRDefault="00CF04DC" w:rsidP="00B57E10">
      <w:pPr>
        <w:jc w:val="center"/>
        <w:rPr>
          <w:sz w:val="28"/>
          <w:szCs w:val="28"/>
        </w:rPr>
      </w:pPr>
    </w:p>
    <w:p w:rsidR="00CF04DC" w:rsidRDefault="009B63CE">
      <w:pPr>
        <w:rPr>
          <w:b/>
        </w:rPr>
      </w:pPr>
      <w:r>
        <w:rPr>
          <w:b/>
        </w:rPr>
        <w:br w:type="page"/>
      </w:r>
    </w:p>
    <w:p w:rsidR="00CF04DC" w:rsidRDefault="00CF04DC"/>
    <w:p w:rsidR="007B135E" w:rsidRPr="00B57E10" w:rsidRDefault="007B135E" w:rsidP="00B57E10">
      <w:pPr>
        <w:pStyle w:val="Heading1"/>
        <w:jc w:val="both"/>
        <w:rPr>
          <w:sz w:val="28"/>
        </w:rPr>
      </w:pPr>
      <w:r w:rsidRPr="00B57E10">
        <w:rPr>
          <w:sz w:val="28"/>
        </w:rPr>
        <w:t>Table of Contents</w:t>
      </w:r>
    </w:p>
    <w:p w:rsidR="007B135E" w:rsidRPr="00B57E10" w:rsidRDefault="007B135E" w:rsidP="00B57E10">
      <w:pPr>
        <w:pStyle w:val="Heading1"/>
        <w:jc w:val="both"/>
        <w:rPr>
          <w:b w:val="0"/>
          <w:sz w:val="28"/>
        </w:rPr>
      </w:pPr>
    </w:p>
    <w:p w:rsidR="007B135E" w:rsidRPr="00B57E10" w:rsidRDefault="007B135E" w:rsidP="00B57E10">
      <w:pPr>
        <w:pStyle w:val="Heading1"/>
        <w:jc w:val="both"/>
        <w:rPr>
          <w:sz w:val="28"/>
        </w:rPr>
      </w:pPr>
    </w:p>
    <w:p w:rsidR="007B135E" w:rsidRPr="00B57E10" w:rsidRDefault="007B135E" w:rsidP="00B57E10">
      <w:pPr>
        <w:pStyle w:val="Heading1"/>
        <w:jc w:val="both"/>
        <w:rPr>
          <w:sz w:val="28"/>
        </w:rPr>
      </w:pPr>
    </w:p>
    <w:p w:rsidR="007B135E" w:rsidRDefault="007B135E" w:rsidP="00B57E10">
      <w:pPr>
        <w:pStyle w:val="Heading1"/>
        <w:jc w:val="both"/>
        <w:rPr>
          <w:sz w:val="24"/>
          <w:u w:val="single"/>
        </w:rPr>
      </w:pPr>
      <w:r w:rsidRPr="00B57E10">
        <w:rPr>
          <w:sz w:val="24"/>
          <w:u w:val="single"/>
        </w:rPr>
        <w:t>Section</w:t>
      </w:r>
      <w:r w:rsidRPr="00B57E10">
        <w:rPr>
          <w:sz w:val="24"/>
          <w:u w:val="single"/>
        </w:rPr>
        <w:tab/>
      </w:r>
      <w:r w:rsidRPr="00B57E10">
        <w:rPr>
          <w:sz w:val="24"/>
          <w:u w:val="single"/>
        </w:rPr>
        <w:tab/>
      </w:r>
      <w:r w:rsidRPr="00B57E10">
        <w:rPr>
          <w:sz w:val="24"/>
          <w:u w:val="single"/>
        </w:rPr>
        <w:tab/>
        <w:t>Title</w:t>
      </w:r>
      <w:r w:rsidRPr="00B57E10">
        <w:rPr>
          <w:sz w:val="24"/>
          <w:u w:val="single"/>
        </w:rPr>
        <w:tab/>
      </w:r>
      <w:r w:rsidRPr="00B57E10">
        <w:rPr>
          <w:sz w:val="24"/>
          <w:u w:val="single"/>
        </w:rPr>
        <w:tab/>
        <w:t xml:space="preserve">    </w:t>
      </w:r>
      <w:r w:rsidRPr="00B57E10">
        <w:rPr>
          <w:sz w:val="24"/>
          <w:u w:val="single"/>
        </w:rPr>
        <w:tab/>
      </w:r>
      <w:r w:rsidRPr="00B57E10">
        <w:rPr>
          <w:sz w:val="24"/>
          <w:u w:val="single"/>
        </w:rPr>
        <w:tab/>
      </w:r>
      <w:r w:rsidRPr="00B57E10">
        <w:rPr>
          <w:sz w:val="24"/>
          <w:u w:val="single"/>
        </w:rPr>
        <w:tab/>
      </w:r>
      <w:r w:rsidRPr="00B57E10">
        <w:rPr>
          <w:sz w:val="24"/>
          <w:u w:val="single"/>
        </w:rPr>
        <w:tab/>
        <w:t xml:space="preserve">          Page  </w:t>
      </w:r>
    </w:p>
    <w:p w:rsidR="0051200F" w:rsidRPr="0051200F" w:rsidRDefault="0051200F" w:rsidP="0051200F"/>
    <w:tbl>
      <w:tblPr>
        <w:tblStyle w:val="Table3Deffects3"/>
        <w:tblW w:w="0" w:type="auto"/>
        <w:tblLook w:val="0600"/>
      </w:tblPr>
      <w:tblGrid>
        <w:gridCol w:w="2952"/>
        <w:gridCol w:w="4716"/>
        <w:gridCol w:w="1188"/>
      </w:tblGrid>
      <w:tr w:rsidR="0051200F" w:rsidTr="0051200F">
        <w:tc>
          <w:tcPr>
            <w:tcW w:w="2952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716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 w:rsidRPr="00B57E10">
              <w:rPr>
                <w:b w:val="0"/>
                <w:sz w:val="24"/>
              </w:rPr>
              <w:t>Introduction</w:t>
            </w:r>
          </w:p>
        </w:tc>
        <w:tc>
          <w:tcPr>
            <w:tcW w:w="1188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51200F" w:rsidTr="0051200F">
        <w:tc>
          <w:tcPr>
            <w:tcW w:w="2952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716" w:type="dxa"/>
          </w:tcPr>
          <w:p w:rsidR="0051200F" w:rsidRDefault="0051200F" w:rsidP="00FB73FA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Purpose of </w:t>
            </w:r>
            <w:r w:rsidR="00FB73FA">
              <w:rPr>
                <w:b w:val="0"/>
                <w:sz w:val="24"/>
              </w:rPr>
              <w:t>FanioDC</w:t>
            </w:r>
            <w:r w:rsidR="001B25E4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Module</w:t>
            </w:r>
          </w:p>
        </w:tc>
        <w:tc>
          <w:tcPr>
            <w:tcW w:w="1188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51200F" w:rsidTr="0051200F">
        <w:tc>
          <w:tcPr>
            <w:tcW w:w="2952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4716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Function Description</w:t>
            </w:r>
          </w:p>
        </w:tc>
        <w:tc>
          <w:tcPr>
            <w:tcW w:w="1188" w:type="dxa"/>
          </w:tcPr>
          <w:p w:rsidR="0051200F" w:rsidRDefault="000F2F94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51200F" w:rsidTr="0051200F">
        <w:tc>
          <w:tcPr>
            <w:tcW w:w="2952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4716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Specifications</w:t>
            </w:r>
          </w:p>
        </w:tc>
        <w:tc>
          <w:tcPr>
            <w:tcW w:w="1188" w:type="dxa"/>
          </w:tcPr>
          <w:p w:rsidR="0051200F" w:rsidRDefault="000F2F94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51200F" w:rsidTr="0051200F">
        <w:tc>
          <w:tcPr>
            <w:tcW w:w="2952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4716" w:type="dxa"/>
          </w:tcPr>
          <w:p w:rsidR="0051200F" w:rsidRDefault="00FB73FA" w:rsidP="001B25E4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FanioDC</w:t>
            </w:r>
            <w:r w:rsidR="001B25E4">
              <w:rPr>
                <w:b w:val="0"/>
                <w:sz w:val="24"/>
              </w:rPr>
              <w:t xml:space="preserve"> operation </w:t>
            </w:r>
          </w:p>
        </w:tc>
        <w:tc>
          <w:tcPr>
            <w:tcW w:w="1188" w:type="dxa"/>
          </w:tcPr>
          <w:p w:rsidR="0065452C" w:rsidRPr="0065452C" w:rsidRDefault="000F2F94" w:rsidP="0065452C">
            <w:pPr>
              <w:pStyle w:val="Heading1"/>
              <w:spacing w:line="480" w:lineRule="auto"/>
              <w:jc w:val="both"/>
              <w:outlineLvl w:val="0"/>
            </w:pPr>
            <w:r>
              <w:rPr>
                <w:b w:val="0"/>
                <w:sz w:val="24"/>
              </w:rPr>
              <w:t>5</w:t>
            </w:r>
          </w:p>
        </w:tc>
      </w:tr>
      <w:tr w:rsidR="0051200F" w:rsidTr="0051200F">
        <w:tc>
          <w:tcPr>
            <w:tcW w:w="2952" w:type="dxa"/>
          </w:tcPr>
          <w:p w:rsidR="0051200F" w:rsidRDefault="00B948E5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4716" w:type="dxa"/>
          </w:tcPr>
          <w:p w:rsidR="0051200F" w:rsidRDefault="00FB73FA" w:rsidP="000F2F94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Front connector</w:t>
            </w:r>
            <w:r w:rsidR="000F2F94">
              <w:rPr>
                <w:b w:val="0"/>
                <w:sz w:val="24"/>
              </w:rPr>
              <w:t xml:space="preserve"> and VME P2 user p</w:t>
            </w:r>
            <w:r w:rsidR="0051200F">
              <w:rPr>
                <w:b w:val="0"/>
                <w:sz w:val="24"/>
              </w:rPr>
              <w:t>in</w:t>
            </w:r>
            <w:r w:rsidR="000F2F94">
              <w:rPr>
                <w:b w:val="0"/>
                <w:sz w:val="24"/>
              </w:rPr>
              <w:t xml:space="preserve"> </w:t>
            </w:r>
            <w:r w:rsidR="0051200F">
              <w:rPr>
                <w:b w:val="0"/>
                <w:sz w:val="24"/>
              </w:rPr>
              <w:t>out</w:t>
            </w:r>
          </w:p>
        </w:tc>
        <w:tc>
          <w:tcPr>
            <w:tcW w:w="1188" w:type="dxa"/>
          </w:tcPr>
          <w:p w:rsidR="0051200F" w:rsidRDefault="007E6C65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</w:tr>
      <w:tr w:rsidR="0051200F" w:rsidRPr="00FB73FA" w:rsidTr="0051200F">
        <w:tc>
          <w:tcPr>
            <w:tcW w:w="2952" w:type="dxa"/>
          </w:tcPr>
          <w:p w:rsidR="00AA0D56" w:rsidRPr="00FB73FA" w:rsidRDefault="00B948E5" w:rsidP="00FB73FA">
            <w:pPr>
              <w:pStyle w:val="Heading1"/>
              <w:spacing w:line="480" w:lineRule="auto"/>
              <w:jc w:val="both"/>
              <w:outlineLvl w:val="0"/>
              <w:rPr>
                <w:b w:val="0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4716" w:type="dxa"/>
          </w:tcPr>
          <w:p w:rsidR="0051200F" w:rsidRPr="00FB73FA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 w:rsidRPr="00FB73FA">
              <w:rPr>
                <w:b w:val="0"/>
                <w:sz w:val="24"/>
              </w:rPr>
              <w:t>Citation</w:t>
            </w:r>
          </w:p>
        </w:tc>
        <w:tc>
          <w:tcPr>
            <w:tcW w:w="1188" w:type="dxa"/>
          </w:tcPr>
          <w:p w:rsidR="00AA0D56" w:rsidRPr="00FB73FA" w:rsidRDefault="000F2F94" w:rsidP="00FB73FA">
            <w:pPr>
              <w:pStyle w:val="Heading1"/>
              <w:spacing w:line="480" w:lineRule="auto"/>
              <w:jc w:val="both"/>
              <w:outlineLvl w:val="0"/>
              <w:rPr>
                <w:b w:val="0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51200F" w:rsidTr="0051200F">
        <w:tc>
          <w:tcPr>
            <w:tcW w:w="2952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Appendix A</w:t>
            </w:r>
          </w:p>
        </w:tc>
        <w:tc>
          <w:tcPr>
            <w:tcW w:w="4716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Schematics</w:t>
            </w:r>
          </w:p>
        </w:tc>
        <w:tc>
          <w:tcPr>
            <w:tcW w:w="1188" w:type="dxa"/>
          </w:tcPr>
          <w:p w:rsidR="0051200F" w:rsidRDefault="000F2F94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51200F" w:rsidTr="0051200F">
        <w:tc>
          <w:tcPr>
            <w:tcW w:w="2952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Appendix B</w:t>
            </w:r>
          </w:p>
        </w:tc>
        <w:tc>
          <w:tcPr>
            <w:tcW w:w="4716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Fabrication Drawing</w:t>
            </w:r>
          </w:p>
        </w:tc>
        <w:tc>
          <w:tcPr>
            <w:tcW w:w="1188" w:type="dxa"/>
          </w:tcPr>
          <w:p w:rsidR="0051200F" w:rsidRDefault="000F2F94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</w:tr>
      <w:tr w:rsidR="0051200F" w:rsidTr="0051200F">
        <w:tc>
          <w:tcPr>
            <w:tcW w:w="2952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Appendix C</w:t>
            </w:r>
          </w:p>
        </w:tc>
        <w:tc>
          <w:tcPr>
            <w:tcW w:w="4716" w:type="dxa"/>
          </w:tcPr>
          <w:p w:rsidR="0051200F" w:rsidRDefault="0051200F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Bill of Materials</w:t>
            </w:r>
          </w:p>
        </w:tc>
        <w:tc>
          <w:tcPr>
            <w:tcW w:w="1188" w:type="dxa"/>
          </w:tcPr>
          <w:p w:rsidR="0051200F" w:rsidRDefault="000F2F94" w:rsidP="0051200F">
            <w:pPr>
              <w:pStyle w:val="Heading1"/>
              <w:spacing w:line="480" w:lineRule="auto"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</w:tr>
    </w:tbl>
    <w:p w:rsidR="007B135E" w:rsidRPr="00B57E10" w:rsidRDefault="007B135E" w:rsidP="00B57E10">
      <w:pPr>
        <w:pStyle w:val="Heading1"/>
        <w:jc w:val="both"/>
        <w:rPr>
          <w:b w:val="0"/>
          <w:sz w:val="24"/>
        </w:rPr>
      </w:pPr>
    </w:p>
    <w:p w:rsidR="0051200F" w:rsidRDefault="0051200F">
      <w:r>
        <w:br w:type="page"/>
      </w:r>
    </w:p>
    <w:p w:rsidR="007B135E" w:rsidRPr="00680926" w:rsidRDefault="00FB0FB3" w:rsidP="00B57E10">
      <w:pPr>
        <w:pStyle w:val="Heading1"/>
        <w:jc w:val="both"/>
        <w:rPr>
          <w:sz w:val="32"/>
          <w:szCs w:val="32"/>
        </w:rPr>
      </w:pPr>
      <w:r w:rsidRPr="00680926">
        <w:rPr>
          <w:sz w:val="32"/>
          <w:szCs w:val="32"/>
        </w:rPr>
        <w:lastRenderedPageBreak/>
        <w:t>1</w:t>
      </w:r>
      <w:r w:rsidR="00801321" w:rsidRPr="00680926">
        <w:rPr>
          <w:sz w:val="32"/>
          <w:szCs w:val="32"/>
        </w:rPr>
        <w:t xml:space="preserve"> Introduction</w:t>
      </w:r>
    </w:p>
    <w:p w:rsidR="00E06EDD" w:rsidRPr="00B57E10" w:rsidRDefault="00E06EDD" w:rsidP="00B57E10">
      <w:pPr>
        <w:jc w:val="both"/>
      </w:pPr>
    </w:p>
    <w:p w:rsidR="00A00550" w:rsidRDefault="0025068E" w:rsidP="005602B8">
      <w:pPr>
        <w:spacing w:after="120"/>
        <w:ind w:firstLine="576"/>
        <w:jc w:val="both"/>
        <w:rPr>
          <w:sz w:val="22"/>
          <w:szCs w:val="22"/>
        </w:rPr>
      </w:pPr>
      <w:r w:rsidRPr="005602B8">
        <w:rPr>
          <w:sz w:val="22"/>
          <w:szCs w:val="22"/>
        </w:rPr>
        <w:t xml:space="preserve">The </w:t>
      </w:r>
      <w:r w:rsidR="00561A4B">
        <w:rPr>
          <w:sz w:val="22"/>
          <w:szCs w:val="22"/>
        </w:rPr>
        <w:t>P2 rear IO card (FanioDC) i</w:t>
      </w:r>
      <w:r w:rsidR="00364B49" w:rsidRPr="005602B8">
        <w:rPr>
          <w:sz w:val="22"/>
          <w:szCs w:val="22"/>
        </w:rPr>
        <w:t>s being</w:t>
      </w:r>
      <w:r w:rsidRPr="005602B8">
        <w:rPr>
          <w:sz w:val="22"/>
          <w:szCs w:val="22"/>
        </w:rPr>
        <w:t xml:space="preserve"> desi</w:t>
      </w:r>
      <w:r w:rsidR="0047060B" w:rsidRPr="005602B8">
        <w:rPr>
          <w:sz w:val="22"/>
          <w:szCs w:val="22"/>
        </w:rPr>
        <w:t xml:space="preserve">gned for </w:t>
      </w:r>
      <w:r w:rsidR="00561A4B">
        <w:rPr>
          <w:sz w:val="22"/>
          <w:szCs w:val="22"/>
        </w:rPr>
        <w:t>Hall</w:t>
      </w:r>
      <w:r w:rsidR="0041192E">
        <w:rPr>
          <w:sz w:val="22"/>
          <w:szCs w:val="22"/>
        </w:rPr>
        <w:t>-</w:t>
      </w:r>
      <w:r w:rsidR="00561A4B">
        <w:rPr>
          <w:sz w:val="22"/>
          <w:szCs w:val="22"/>
        </w:rPr>
        <w:t>B</w:t>
      </w:r>
      <w:sdt>
        <w:sdtPr>
          <w:rPr>
            <w:sz w:val="22"/>
            <w:szCs w:val="22"/>
          </w:rPr>
          <w:id w:val="679834355"/>
          <w:citation/>
        </w:sdtPr>
        <w:sdtContent>
          <w:r w:rsidR="00DB7B4C">
            <w:rPr>
              <w:sz w:val="22"/>
              <w:szCs w:val="22"/>
            </w:rPr>
            <w:fldChar w:fldCharType="begin"/>
          </w:r>
          <w:r w:rsidR="00B948E5">
            <w:rPr>
              <w:sz w:val="22"/>
              <w:szCs w:val="22"/>
            </w:rPr>
            <w:instrText xml:space="preserve"> CITATION CLA09 \l 1033 </w:instrText>
          </w:r>
          <w:r w:rsidR="00DB7B4C">
            <w:rPr>
              <w:sz w:val="22"/>
              <w:szCs w:val="22"/>
            </w:rPr>
            <w:fldChar w:fldCharType="separate"/>
          </w:r>
          <w:r w:rsidR="00930A70">
            <w:rPr>
              <w:noProof/>
              <w:sz w:val="22"/>
              <w:szCs w:val="22"/>
            </w:rPr>
            <w:t xml:space="preserve"> </w:t>
          </w:r>
          <w:r w:rsidR="00930A70" w:rsidRPr="00930A70">
            <w:rPr>
              <w:noProof/>
              <w:sz w:val="22"/>
              <w:szCs w:val="22"/>
            </w:rPr>
            <w:t>(Collaboration, 2009)</w:t>
          </w:r>
          <w:r w:rsidR="00DB7B4C">
            <w:rPr>
              <w:sz w:val="22"/>
              <w:szCs w:val="22"/>
            </w:rPr>
            <w:fldChar w:fldCharType="end"/>
          </w:r>
        </w:sdtContent>
      </w:sdt>
      <w:r w:rsidR="00561A4B">
        <w:rPr>
          <w:sz w:val="22"/>
          <w:szCs w:val="22"/>
        </w:rPr>
        <w:t xml:space="preserve"> </w:t>
      </w:r>
      <w:r w:rsidR="0047060B" w:rsidRPr="005602B8">
        <w:rPr>
          <w:sz w:val="22"/>
          <w:szCs w:val="22"/>
        </w:rPr>
        <w:t>upgrade</w:t>
      </w:r>
      <w:r w:rsidR="00561A4B">
        <w:rPr>
          <w:sz w:val="22"/>
          <w:szCs w:val="22"/>
        </w:rPr>
        <w:t xml:space="preserve">.  </w:t>
      </w:r>
      <w:r w:rsidRPr="005602B8">
        <w:rPr>
          <w:sz w:val="22"/>
          <w:szCs w:val="22"/>
        </w:rPr>
        <w:t xml:space="preserve">This module is responsible for </w:t>
      </w:r>
      <w:r w:rsidR="00930A70">
        <w:rPr>
          <w:sz w:val="22"/>
          <w:szCs w:val="22"/>
        </w:rPr>
        <w:t>connecting the</w:t>
      </w:r>
      <w:r w:rsidR="00561A4B">
        <w:rPr>
          <w:sz w:val="22"/>
          <w:szCs w:val="22"/>
        </w:rPr>
        <w:t xml:space="preserve"> trigger/clock/reset/busy signals between the TI</w:t>
      </w:r>
      <w:sdt>
        <w:sdtPr>
          <w:rPr>
            <w:sz w:val="22"/>
            <w:szCs w:val="22"/>
          </w:rPr>
          <w:id w:val="679834356"/>
          <w:citation/>
        </w:sdtPr>
        <w:sdtContent>
          <w:r w:rsidR="00DB7B4C">
            <w:rPr>
              <w:sz w:val="22"/>
              <w:szCs w:val="22"/>
            </w:rPr>
            <w:fldChar w:fldCharType="begin"/>
          </w:r>
          <w:r w:rsidR="00930A70">
            <w:rPr>
              <w:sz w:val="22"/>
              <w:szCs w:val="22"/>
            </w:rPr>
            <w:instrText xml:space="preserve"> CITATION GU091 \l 1033 </w:instrText>
          </w:r>
          <w:r w:rsidR="00DB7B4C">
            <w:rPr>
              <w:sz w:val="22"/>
              <w:szCs w:val="22"/>
            </w:rPr>
            <w:fldChar w:fldCharType="separate"/>
          </w:r>
          <w:r w:rsidR="00930A70">
            <w:rPr>
              <w:noProof/>
              <w:sz w:val="22"/>
              <w:szCs w:val="22"/>
            </w:rPr>
            <w:t xml:space="preserve"> </w:t>
          </w:r>
          <w:r w:rsidR="00930A70" w:rsidRPr="00930A70">
            <w:rPr>
              <w:noProof/>
              <w:sz w:val="22"/>
              <w:szCs w:val="22"/>
            </w:rPr>
            <w:t>(GU, TID design, 2009)</w:t>
          </w:r>
          <w:r w:rsidR="00DB7B4C">
            <w:rPr>
              <w:sz w:val="22"/>
              <w:szCs w:val="22"/>
            </w:rPr>
            <w:fldChar w:fldCharType="end"/>
          </w:r>
        </w:sdtContent>
      </w:sdt>
      <w:r w:rsidR="00561A4B">
        <w:rPr>
          <w:sz w:val="22"/>
          <w:szCs w:val="22"/>
        </w:rPr>
        <w:t xml:space="preserve"> and the FANIO</w:t>
      </w:r>
      <w:sdt>
        <w:sdtPr>
          <w:rPr>
            <w:sz w:val="22"/>
            <w:szCs w:val="22"/>
          </w:rPr>
          <w:id w:val="679834357"/>
          <w:citation/>
        </w:sdtPr>
        <w:sdtContent>
          <w:r w:rsidR="00DB7B4C">
            <w:rPr>
              <w:sz w:val="22"/>
              <w:szCs w:val="22"/>
            </w:rPr>
            <w:fldChar w:fldCharType="begin"/>
          </w:r>
          <w:r w:rsidR="00930A70">
            <w:rPr>
              <w:sz w:val="22"/>
              <w:szCs w:val="22"/>
            </w:rPr>
            <w:instrText xml:space="preserve"> CITATION GU10 \l 1033 </w:instrText>
          </w:r>
          <w:r w:rsidR="00DB7B4C">
            <w:rPr>
              <w:sz w:val="22"/>
              <w:szCs w:val="22"/>
            </w:rPr>
            <w:fldChar w:fldCharType="separate"/>
          </w:r>
          <w:r w:rsidR="00930A70">
            <w:rPr>
              <w:noProof/>
              <w:sz w:val="22"/>
              <w:szCs w:val="22"/>
            </w:rPr>
            <w:t xml:space="preserve"> </w:t>
          </w:r>
          <w:r w:rsidR="00930A70" w:rsidRPr="00930A70">
            <w:rPr>
              <w:noProof/>
              <w:sz w:val="22"/>
              <w:szCs w:val="22"/>
            </w:rPr>
            <w:t>(GU, FANIO, 2010)</w:t>
          </w:r>
          <w:r w:rsidR="00DB7B4C">
            <w:rPr>
              <w:sz w:val="22"/>
              <w:szCs w:val="22"/>
            </w:rPr>
            <w:fldChar w:fldCharType="end"/>
          </w:r>
        </w:sdtContent>
      </w:sdt>
      <w:r w:rsidR="00561A4B">
        <w:rPr>
          <w:sz w:val="22"/>
          <w:szCs w:val="22"/>
        </w:rPr>
        <w:t xml:space="preserve"> boards.  Some extra functions are added to the board in case that the TI and/or the FANIO boards are not available when testing the CAEN TDC (1290).  Figure 1 shows the diagram of the FanioDC in the setup.</w:t>
      </w:r>
    </w:p>
    <w:p w:rsidR="006D0655" w:rsidRDefault="006D0655" w:rsidP="006D0655">
      <w:pPr>
        <w:keepNext/>
        <w:spacing w:after="120"/>
        <w:ind w:firstLine="576"/>
        <w:jc w:val="both"/>
      </w:pPr>
      <w:r>
        <w:rPr>
          <w:b/>
          <w:noProof/>
          <w:sz w:val="22"/>
          <w:szCs w:val="22"/>
        </w:rPr>
        <w:drawing>
          <wp:inline distT="0" distB="0" distL="0" distR="0">
            <wp:extent cx="5189055" cy="3054305"/>
            <wp:effectExtent l="19050" t="0" r="0" b="0"/>
            <wp:docPr id="10" name="Picture 9" descr="FanioDCLoc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ioDCLocation.gif"/>
                    <pic:cNvPicPr/>
                  </pic:nvPicPr>
                  <pic:blipFill>
                    <a:blip r:embed="rId10" cstate="print"/>
                    <a:srcRect l="5000" t="9333" r="3000" b="18667"/>
                    <a:stretch>
                      <a:fillRect/>
                    </a:stretch>
                  </pic:blipFill>
                  <pic:spPr>
                    <a:xfrm>
                      <a:off x="0" y="0"/>
                      <a:ext cx="5189055" cy="30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A4B" w:rsidRPr="005602B8" w:rsidRDefault="006D0655" w:rsidP="006D0655">
      <w:pPr>
        <w:pStyle w:val="Caption"/>
        <w:jc w:val="both"/>
        <w:rPr>
          <w:b w:val="0"/>
          <w:sz w:val="22"/>
          <w:szCs w:val="22"/>
        </w:rPr>
      </w:pPr>
      <w:r>
        <w:t xml:space="preserve">Figure </w:t>
      </w:r>
      <w:fldSimple w:instr=" SEQ Figure \* ARABIC ">
        <w:r w:rsidR="00992A70">
          <w:rPr>
            <w:noProof/>
          </w:rPr>
          <w:t>1</w:t>
        </w:r>
      </w:fldSimple>
      <w:r>
        <w:t xml:space="preserve"> FanioDC board is located in the rear of VME64(x) crate</w:t>
      </w:r>
    </w:p>
    <w:p w:rsidR="00D53543" w:rsidRPr="00B57E10" w:rsidRDefault="00D53543" w:rsidP="00B57E10">
      <w:pPr>
        <w:ind w:firstLine="720"/>
        <w:jc w:val="both"/>
        <w:rPr>
          <w:sz w:val="22"/>
          <w:szCs w:val="22"/>
        </w:rPr>
      </w:pPr>
    </w:p>
    <w:p w:rsidR="00992A70" w:rsidRDefault="00992A70" w:rsidP="00992A70">
      <w:pPr>
        <w:keepNext/>
        <w:jc w:val="both"/>
      </w:pPr>
      <w:r>
        <w:rPr>
          <w:noProof/>
          <w:sz w:val="22"/>
          <w:szCs w:val="22"/>
        </w:rPr>
        <w:drawing>
          <wp:inline distT="0" distB="0" distL="0" distR="0">
            <wp:extent cx="3570311" cy="3192735"/>
            <wp:effectExtent l="19050" t="0" r="0" b="0"/>
            <wp:docPr id="1" name="Picture 0" descr="fanio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iod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281" cy="319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E0" w:rsidRPr="00B57E10" w:rsidRDefault="00992A70" w:rsidP="00992A70">
      <w:pPr>
        <w:pStyle w:val="Caption"/>
        <w:jc w:val="both"/>
        <w:rPr>
          <w:sz w:val="22"/>
          <w:szCs w:val="22"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FANIODC board</w:t>
      </w:r>
    </w:p>
    <w:p w:rsidR="007B135E" w:rsidRPr="005602B8" w:rsidRDefault="00FB0FB3" w:rsidP="005602B8">
      <w:pPr>
        <w:pStyle w:val="Heading1"/>
        <w:jc w:val="both"/>
        <w:rPr>
          <w:sz w:val="32"/>
          <w:szCs w:val="32"/>
        </w:rPr>
      </w:pPr>
      <w:r w:rsidRPr="005602B8">
        <w:rPr>
          <w:sz w:val="32"/>
          <w:szCs w:val="32"/>
        </w:rPr>
        <w:lastRenderedPageBreak/>
        <w:t>2</w:t>
      </w:r>
      <w:r w:rsidR="007B135E" w:rsidRPr="005602B8">
        <w:rPr>
          <w:sz w:val="32"/>
          <w:szCs w:val="32"/>
        </w:rPr>
        <w:t xml:space="preserve"> Purpose of </w:t>
      </w:r>
      <w:r w:rsidR="00D75B95" w:rsidRPr="005602B8">
        <w:rPr>
          <w:sz w:val="32"/>
          <w:szCs w:val="32"/>
        </w:rPr>
        <w:t>the module</w:t>
      </w:r>
    </w:p>
    <w:p w:rsidR="007B135E" w:rsidRPr="00B57E10" w:rsidRDefault="007B135E" w:rsidP="00B57E10">
      <w:pPr>
        <w:jc w:val="both"/>
        <w:rPr>
          <w:sz w:val="16"/>
          <w:szCs w:val="16"/>
        </w:rPr>
      </w:pPr>
    </w:p>
    <w:p w:rsidR="00335495" w:rsidRDefault="00335495" w:rsidP="005602B8">
      <w:pPr>
        <w:spacing w:after="12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The main purpose is to supply an easy and robust connection between the TI and FANIO modules via their VME P2 connectors for CLOCK/TRIGGER/RESET/STATUS communication.  The added function of the board makes it possible that the CAEN TDC (V1290) can be tested without the TI and/or FANIO modules.</w:t>
      </w:r>
    </w:p>
    <w:p w:rsidR="00C77B04" w:rsidRDefault="00D66DDA" w:rsidP="005602B8">
      <w:pPr>
        <w:spacing w:after="12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the </w:t>
      </w:r>
      <w:r w:rsidR="00910B3A">
        <w:rPr>
          <w:sz w:val="22"/>
          <w:szCs w:val="22"/>
        </w:rPr>
        <w:t xml:space="preserve">FanioDC is plugged in the back of TI board, it connects the CLOCK/TRIGGER/RESET from the P2 VME connector (from TI) to the 16-pin </w:t>
      </w:r>
      <w:r w:rsidR="007E6C65">
        <w:rPr>
          <w:sz w:val="22"/>
          <w:szCs w:val="22"/>
        </w:rPr>
        <w:t xml:space="preserve">front panel </w:t>
      </w:r>
      <w:r w:rsidR="00910B3A">
        <w:rPr>
          <w:sz w:val="22"/>
          <w:szCs w:val="22"/>
        </w:rPr>
        <w:t xml:space="preserve">connector.  </w:t>
      </w:r>
      <w:r w:rsidR="00C77B04">
        <w:rPr>
          <w:sz w:val="22"/>
          <w:szCs w:val="22"/>
        </w:rPr>
        <w:t>The 16-pin connector can drive the CAEN TDC (V1290) directly, or connect to another FanioDC in the back of the FANIO board.</w:t>
      </w:r>
      <w:r w:rsidR="00D94BE0">
        <w:rPr>
          <w:sz w:val="22"/>
          <w:szCs w:val="22"/>
        </w:rPr>
        <w:t xml:space="preserve">  The board also connects the STATUS (busy for example) from the 16-pin connector to the TI via P2 VME connector.</w:t>
      </w:r>
    </w:p>
    <w:p w:rsidR="00E555B8" w:rsidRDefault="00D94BE0" w:rsidP="005602B8">
      <w:pPr>
        <w:spacing w:after="12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77B04">
        <w:rPr>
          <w:sz w:val="22"/>
          <w:szCs w:val="22"/>
        </w:rPr>
        <w:t xml:space="preserve">hen the FanioDC is plugged in the back of FANIO board, </w:t>
      </w:r>
      <w:r w:rsidR="00112E02">
        <w:rPr>
          <w:sz w:val="22"/>
          <w:szCs w:val="22"/>
        </w:rPr>
        <w:t>it passes the CLOCK/TRIGGER/RESET from the 16-pin connector to the FANIO via P2 VME connector.  It also pass the FANIO’</w:t>
      </w:r>
      <w:r w:rsidR="0041192E">
        <w:rPr>
          <w:sz w:val="22"/>
          <w:szCs w:val="22"/>
        </w:rPr>
        <w:t xml:space="preserve">s STATUS (busy for example) </w:t>
      </w:r>
      <w:r w:rsidR="00112E02">
        <w:rPr>
          <w:sz w:val="22"/>
          <w:szCs w:val="22"/>
        </w:rPr>
        <w:t xml:space="preserve">to the 16-pin connector.  If there is no input at the 16-pin connector (that is there is no TI in the setup), the FanioDC can generate a 41.67 MHz clock to the FANIO board.  It can generate TRIGGER and RESET via a push button.  It can also generate </w:t>
      </w:r>
      <w:r w:rsidR="00E555B8">
        <w:rPr>
          <w:sz w:val="22"/>
          <w:szCs w:val="22"/>
        </w:rPr>
        <w:t>a repetitive 32 KHz trigger, which may be too high to be useful for hall</w:t>
      </w:r>
      <w:r w:rsidR="0041192E">
        <w:rPr>
          <w:sz w:val="22"/>
          <w:szCs w:val="22"/>
        </w:rPr>
        <w:t>-</w:t>
      </w:r>
      <w:r w:rsidR="00E555B8">
        <w:rPr>
          <w:sz w:val="22"/>
          <w:szCs w:val="22"/>
        </w:rPr>
        <w:t>B experiment though.</w:t>
      </w:r>
    </w:p>
    <w:p w:rsidR="007040BB" w:rsidRDefault="007040BB" w:rsidP="005E08F2">
      <w:pPr>
        <w:ind w:firstLine="720"/>
        <w:jc w:val="both"/>
        <w:rPr>
          <w:sz w:val="22"/>
          <w:szCs w:val="22"/>
        </w:rPr>
      </w:pPr>
    </w:p>
    <w:p w:rsidR="00E813C9" w:rsidRDefault="00FB0FB3" w:rsidP="005602B8">
      <w:pPr>
        <w:pStyle w:val="Heading1"/>
        <w:jc w:val="both"/>
        <w:rPr>
          <w:sz w:val="32"/>
          <w:szCs w:val="32"/>
        </w:rPr>
      </w:pPr>
      <w:r w:rsidRPr="005602B8">
        <w:rPr>
          <w:sz w:val="32"/>
          <w:szCs w:val="32"/>
        </w:rPr>
        <w:t>3</w:t>
      </w:r>
      <w:r w:rsidR="007B135E" w:rsidRPr="005602B8">
        <w:rPr>
          <w:sz w:val="32"/>
          <w:szCs w:val="32"/>
        </w:rPr>
        <w:t xml:space="preserve"> Functional </w:t>
      </w:r>
      <w:r w:rsidR="00FA0E76" w:rsidRPr="005602B8">
        <w:rPr>
          <w:sz w:val="32"/>
          <w:szCs w:val="32"/>
        </w:rPr>
        <w:t>Descriptions</w:t>
      </w:r>
    </w:p>
    <w:p w:rsidR="00E555B8" w:rsidRPr="00E555B8" w:rsidRDefault="00E555B8" w:rsidP="00E555B8"/>
    <w:p w:rsidR="0018431E" w:rsidRDefault="002F7BF1" w:rsidP="008F3E55">
      <w:pPr>
        <w:spacing w:after="12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Figure </w:t>
      </w:r>
      <w:r w:rsidR="00992A70">
        <w:rPr>
          <w:sz w:val="22"/>
          <w:szCs w:val="22"/>
        </w:rPr>
        <w:t>3</w:t>
      </w:r>
      <w:r w:rsidR="008A4660" w:rsidRPr="008F3E55">
        <w:rPr>
          <w:sz w:val="22"/>
          <w:szCs w:val="22"/>
        </w:rPr>
        <w:t xml:space="preserve"> shows the block diagram of the </w:t>
      </w:r>
      <w:r w:rsidR="00E555B8">
        <w:rPr>
          <w:sz w:val="22"/>
          <w:szCs w:val="22"/>
        </w:rPr>
        <w:t>FanioDC m</w:t>
      </w:r>
      <w:r w:rsidR="008A4660" w:rsidRPr="008F3E55">
        <w:rPr>
          <w:sz w:val="22"/>
          <w:szCs w:val="22"/>
        </w:rPr>
        <w:t>odule</w:t>
      </w:r>
      <w:r w:rsidR="00AF37BA">
        <w:rPr>
          <w:sz w:val="22"/>
          <w:szCs w:val="22"/>
        </w:rPr>
        <w:t xml:space="preserve">. </w:t>
      </w:r>
    </w:p>
    <w:p w:rsidR="0018431E" w:rsidRDefault="0018431E" w:rsidP="0018431E">
      <w:pPr>
        <w:keepNext/>
        <w:spacing w:after="120"/>
        <w:ind w:firstLine="576"/>
        <w:jc w:val="both"/>
      </w:pPr>
      <w:r>
        <w:rPr>
          <w:noProof/>
          <w:sz w:val="22"/>
          <w:szCs w:val="22"/>
        </w:rPr>
        <w:drawing>
          <wp:inline distT="0" distB="0" distL="0" distR="0">
            <wp:extent cx="4600658" cy="2631282"/>
            <wp:effectExtent l="19050" t="0" r="9442" b="0"/>
            <wp:docPr id="16" name="Picture 15" descr="Fanio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ioDC.gif"/>
                    <pic:cNvPicPr/>
                  </pic:nvPicPr>
                  <pic:blipFill>
                    <a:blip r:embed="rId12" cstate="print"/>
                    <a:srcRect l="9000" t="22667" r="19000" b="22667"/>
                    <a:stretch>
                      <a:fillRect/>
                    </a:stretch>
                  </pic:blipFill>
                  <pic:spPr>
                    <a:xfrm>
                      <a:off x="0" y="0"/>
                      <a:ext cx="4600658" cy="263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1E" w:rsidRDefault="0018431E" w:rsidP="0018431E">
      <w:pPr>
        <w:pStyle w:val="Caption"/>
        <w:jc w:val="both"/>
      </w:pPr>
      <w:r>
        <w:t xml:space="preserve">Figure </w:t>
      </w:r>
      <w:fldSimple w:instr=" SEQ Figure \* ARABIC ">
        <w:r w:rsidR="00992A70">
          <w:rPr>
            <w:noProof/>
          </w:rPr>
          <w:t>3</w:t>
        </w:r>
      </w:fldSimple>
      <w:r>
        <w:t>: FanioDC functional diagram</w:t>
      </w:r>
    </w:p>
    <w:p w:rsidR="0018431E" w:rsidRPr="0018431E" w:rsidRDefault="0018431E" w:rsidP="0018431E"/>
    <w:p w:rsidR="000C53E7" w:rsidRDefault="0018431E" w:rsidP="008F3E55">
      <w:pPr>
        <w:spacing w:after="12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FanioDC gets its power from the P2 connector, which has +5V only.  It uses a National Semiconductor’s LP3874 to lower down the voltage to +3.3V, which supply power for the CMOS output oscillators, and the PECL output drivers.  It uses the Texas Instrument’s MC33063 to get -3.3V, which supplies power for the low voltage ECL drivers.  The PECL clock is AC coupled to </w:t>
      </w:r>
      <w:r w:rsidR="000C53E7">
        <w:rPr>
          <w:sz w:val="22"/>
          <w:szCs w:val="22"/>
        </w:rPr>
        <w:t>drive the FANIO, while the ECL output can be either AC or DC coupled to drive the FANIO</w:t>
      </w:r>
    </w:p>
    <w:p w:rsidR="000C53E7" w:rsidRDefault="000C53E7" w:rsidP="008F3E55">
      <w:pPr>
        <w:spacing w:after="12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If the MC33063 does not work for our case here, the</w:t>
      </w:r>
      <w:r w:rsidR="007E6C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other option </w:t>
      </w:r>
      <w:r w:rsidR="007E6C65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to ‘steal’ the -3.3V supply from FANIO board via the row#A of P2 connector.  This will sacrifice the independence of the FanioDC.  If the clock </w:t>
      </w:r>
      <w:r w:rsidR="0041192E">
        <w:rPr>
          <w:sz w:val="22"/>
          <w:szCs w:val="22"/>
        </w:rPr>
        <w:t xml:space="preserve">(only the clock) </w:t>
      </w:r>
      <w:r>
        <w:rPr>
          <w:sz w:val="22"/>
          <w:szCs w:val="22"/>
        </w:rPr>
        <w:t xml:space="preserve">is needed, the -3.3V power </w:t>
      </w:r>
      <w:r w:rsidR="007E6C65">
        <w:rPr>
          <w:sz w:val="22"/>
          <w:szCs w:val="22"/>
        </w:rPr>
        <w:t>will</w:t>
      </w:r>
      <w:r>
        <w:rPr>
          <w:sz w:val="22"/>
          <w:szCs w:val="22"/>
        </w:rPr>
        <w:t xml:space="preserve"> not </w:t>
      </w:r>
      <w:r w:rsidR="007E6C65">
        <w:rPr>
          <w:sz w:val="22"/>
          <w:szCs w:val="22"/>
        </w:rPr>
        <w:t xml:space="preserve">be </w:t>
      </w:r>
      <w:r>
        <w:rPr>
          <w:sz w:val="22"/>
          <w:szCs w:val="22"/>
        </w:rPr>
        <w:t>necessary, as the PECL driver should work.</w:t>
      </w:r>
    </w:p>
    <w:p w:rsidR="00D063E0" w:rsidRPr="00B57E10" w:rsidRDefault="000C53E7" w:rsidP="007E6C65">
      <w:pPr>
        <w:spacing w:after="12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Multiple jump</w:t>
      </w:r>
      <w:r w:rsidR="0041192E">
        <w:rPr>
          <w:sz w:val="22"/>
          <w:szCs w:val="22"/>
        </w:rPr>
        <w:t>er</w:t>
      </w:r>
      <w:r>
        <w:rPr>
          <w:sz w:val="22"/>
          <w:szCs w:val="22"/>
        </w:rPr>
        <w:t xml:space="preserve">s are used to select the clock/trigger/reset sources, and the routing is optimized for the direct pass through between P2 connector and the 16-pin </w:t>
      </w:r>
      <w:r w:rsidR="007E6C65">
        <w:rPr>
          <w:sz w:val="22"/>
          <w:szCs w:val="22"/>
        </w:rPr>
        <w:t xml:space="preserve">front panel </w:t>
      </w:r>
      <w:r>
        <w:rPr>
          <w:sz w:val="22"/>
          <w:szCs w:val="22"/>
        </w:rPr>
        <w:t>connector.  The CLOCK, TRIGGER and RESET signals can be selected independently.</w:t>
      </w:r>
    </w:p>
    <w:p w:rsidR="007B135E" w:rsidRPr="005602B8" w:rsidRDefault="00BB1A7F" w:rsidP="005602B8">
      <w:pPr>
        <w:pStyle w:val="Heading1"/>
        <w:jc w:val="both"/>
        <w:rPr>
          <w:sz w:val="32"/>
          <w:szCs w:val="32"/>
        </w:rPr>
      </w:pPr>
      <w:r w:rsidRPr="005602B8">
        <w:rPr>
          <w:sz w:val="32"/>
          <w:szCs w:val="32"/>
        </w:rPr>
        <w:t xml:space="preserve">4. </w:t>
      </w:r>
      <w:r w:rsidR="00793308" w:rsidRPr="005602B8">
        <w:rPr>
          <w:sz w:val="32"/>
          <w:szCs w:val="32"/>
        </w:rPr>
        <w:t xml:space="preserve">Specification Sheet </w:t>
      </w:r>
    </w:p>
    <w:p w:rsidR="009F34FC" w:rsidRPr="00B57E10" w:rsidRDefault="009F34FC" w:rsidP="00B57E10">
      <w:pPr>
        <w:jc w:val="both"/>
      </w:pPr>
    </w:p>
    <w:p w:rsidR="005E73D1" w:rsidRPr="005602B8" w:rsidRDefault="00170307" w:rsidP="005602B8">
      <w:pPr>
        <w:pStyle w:val="BodyText"/>
        <w:rPr>
          <w:b/>
          <w:sz w:val="28"/>
        </w:rPr>
      </w:pPr>
      <w:r>
        <w:rPr>
          <w:b/>
          <w:sz w:val="28"/>
        </w:rPr>
        <w:t xml:space="preserve">4.1 </w:t>
      </w:r>
      <w:r w:rsidR="005E73D1" w:rsidRPr="005602B8">
        <w:rPr>
          <w:b/>
          <w:sz w:val="28"/>
        </w:rPr>
        <w:t>M</w:t>
      </w:r>
      <w:r>
        <w:rPr>
          <w:b/>
          <w:sz w:val="28"/>
        </w:rPr>
        <w:t>echanical</w:t>
      </w:r>
    </w:p>
    <w:p w:rsidR="009026AF" w:rsidRDefault="005E73D1" w:rsidP="00B57E10">
      <w:pPr>
        <w:numPr>
          <w:ilvl w:val="0"/>
          <w:numId w:val="28"/>
        </w:numPr>
        <w:jc w:val="both"/>
        <w:rPr>
          <w:sz w:val="22"/>
          <w:szCs w:val="22"/>
        </w:rPr>
      </w:pPr>
      <w:r w:rsidRPr="00805AAB">
        <w:rPr>
          <w:sz w:val="22"/>
          <w:szCs w:val="22"/>
        </w:rPr>
        <w:t xml:space="preserve">Single width </w:t>
      </w:r>
      <w:r w:rsidR="009026AF">
        <w:rPr>
          <w:sz w:val="22"/>
          <w:szCs w:val="22"/>
        </w:rPr>
        <w:t>VME P2 rear I/O board.  Size: 3Ux80mm</w:t>
      </w:r>
      <w:r w:rsidR="0041192E">
        <w:rPr>
          <w:sz w:val="22"/>
          <w:szCs w:val="22"/>
        </w:rPr>
        <w:t xml:space="preserve"> (or 100mmX80mm)</w:t>
      </w:r>
      <w:r w:rsidR="009026AF">
        <w:rPr>
          <w:sz w:val="22"/>
          <w:szCs w:val="22"/>
        </w:rPr>
        <w:t>.</w:t>
      </w:r>
    </w:p>
    <w:p w:rsidR="005E73D1" w:rsidRPr="00805AAB" w:rsidRDefault="005E73D1" w:rsidP="00B57E10">
      <w:pPr>
        <w:jc w:val="both"/>
        <w:rPr>
          <w:sz w:val="22"/>
          <w:szCs w:val="22"/>
        </w:rPr>
      </w:pPr>
    </w:p>
    <w:p w:rsidR="005E73D1" w:rsidRPr="005602B8" w:rsidRDefault="00170307" w:rsidP="005602B8">
      <w:pPr>
        <w:pStyle w:val="BodyText"/>
        <w:rPr>
          <w:b/>
          <w:sz w:val="28"/>
        </w:rPr>
      </w:pPr>
      <w:r>
        <w:rPr>
          <w:b/>
          <w:sz w:val="28"/>
        </w:rPr>
        <w:t>4.2 P2 inputs</w:t>
      </w:r>
      <w:r w:rsidR="009026AF">
        <w:rPr>
          <w:b/>
          <w:sz w:val="28"/>
        </w:rPr>
        <w:t>/outputs</w:t>
      </w:r>
      <w:r w:rsidR="005E73D1" w:rsidRPr="005602B8">
        <w:rPr>
          <w:b/>
          <w:sz w:val="28"/>
        </w:rPr>
        <w:t>:</w:t>
      </w:r>
    </w:p>
    <w:p w:rsidR="005E73D1" w:rsidRPr="00805AAB" w:rsidRDefault="009026AF" w:rsidP="00B57E10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41.67 MHz clock ECL 100 Ohm differential</w:t>
      </w:r>
      <w:r w:rsidR="00EC0667" w:rsidRPr="00805AAB">
        <w:rPr>
          <w:sz w:val="22"/>
          <w:szCs w:val="22"/>
        </w:rPr>
        <w:t>;</w:t>
      </w:r>
    </w:p>
    <w:p w:rsidR="00EC0667" w:rsidRPr="00805AAB" w:rsidRDefault="009026AF" w:rsidP="00B57E10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Trigger, ECL 100 Ohm differential</w:t>
      </w:r>
      <w:r w:rsidR="00EC0667" w:rsidRPr="00805AAB">
        <w:rPr>
          <w:sz w:val="22"/>
          <w:szCs w:val="22"/>
        </w:rPr>
        <w:t>;</w:t>
      </w:r>
    </w:p>
    <w:p w:rsidR="005E73D1" w:rsidRPr="00805AAB" w:rsidRDefault="009026AF" w:rsidP="00B57E10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Reset, ECL 100 Ohm differential</w:t>
      </w:r>
      <w:r w:rsidR="00EC0667" w:rsidRPr="00805AAB">
        <w:rPr>
          <w:sz w:val="22"/>
          <w:szCs w:val="22"/>
        </w:rPr>
        <w:t>;</w:t>
      </w:r>
    </w:p>
    <w:p w:rsidR="00031DA5" w:rsidRDefault="009026AF" w:rsidP="00B57E10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Status (busy), ECL 100 Ohm differential</w:t>
      </w:r>
      <w:r w:rsidR="00031DA5" w:rsidRPr="00805AAB">
        <w:rPr>
          <w:sz w:val="22"/>
          <w:szCs w:val="22"/>
        </w:rPr>
        <w:t>.</w:t>
      </w:r>
    </w:p>
    <w:p w:rsidR="009026AF" w:rsidRPr="00805AAB" w:rsidRDefault="009026AF" w:rsidP="00B57E10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SCL/SDA, LVTTL for I2C communication.</w:t>
      </w:r>
    </w:p>
    <w:p w:rsidR="005E73D1" w:rsidRPr="00B57E10" w:rsidRDefault="005E73D1" w:rsidP="00B57E10">
      <w:pPr>
        <w:jc w:val="both"/>
      </w:pPr>
    </w:p>
    <w:p w:rsidR="005E73D1" w:rsidRPr="005602B8" w:rsidRDefault="00C41A55" w:rsidP="005602B8">
      <w:pPr>
        <w:pStyle w:val="BodyText"/>
        <w:rPr>
          <w:b/>
          <w:sz w:val="28"/>
        </w:rPr>
      </w:pPr>
      <w:r>
        <w:rPr>
          <w:b/>
          <w:sz w:val="28"/>
        </w:rPr>
        <w:t>4.3</w:t>
      </w:r>
      <w:r w:rsidR="00170307">
        <w:rPr>
          <w:b/>
          <w:sz w:val="28"/>
        </w:rPr>
        <w:t xml:space="preserve"> </w:t>
      </w:r>
      <w:r w:rsidR="005E73D1" w:rsidRPr="005602B8">
        <w:rPr>
          <w:b/>
          <w:sz w:val="28"/>
        </w:rPr>
        <w:t>F</w:t>
      </w:r>
      <w:r w:rsidR="00170307">
        <w:rPr>
          <w:b/>
          <w:sz w:val="28"/>
        </w:rPr>
        <w:t>ront panel inputs and outputs</w:t>
      </w:r>
      <w:r w:rsidR="005E73D1" w:rsidRPr="005602B8">
        <w:rPr>
          <w:b/>
          <w:sz w:val="28"/>
        </w:rPr>
        <w:t>:</w:t>
      </w:r>
    </w:p>
    <w:p w:rsidR="005E73D1" w:rsidRPr="00805AAB" w:rsidRDefault="00C41A55" w:rsidP="00B57E10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41.67 MHz clock ECL 100 Ohm differential;</w:t>
      </w:r>
    </w:p>
    <w:p w:rsidR="005E73D1" w:rsidRPr="00805AAB" w:rsidRDefault="005E73D1" w:rsidP="00B57E10">
      <w:pPr>
        <w:numPr>
          <w:ilvl w:val="0"/>
          <w:numId w:val="44"/>
        </w:numPr>
        <w:jc w:val="both"/>
        <w:rPr>
          <w:sz w:val="22"/>
          <w:szCs w:val="22"/>
        </w:rPr>
      </w:pPr>
      <w:r w:rsidRPr="00805AAB">
        <w:rPr>
          <w:sz w:val="22"/>
          <w:szCs w:val="22"/>
        </w:rPr>
        <w:t>T</w:t>
      </w:r>
      <w:r w:rsidR="00C41A55">
        <w:rPr>
          <w:sz w:val="22"/>
          <w:szCs w:val="22"/>
        </w:rPr>
        <w:t>rigger, ECL 100 Ohm differential;</w:t>
      </w:r>
    </w:p>
    <w:p w:rsidR="005E73D1" w:rsidRPr="00805AAB" w:rsidRDefault="00C41A55" w:rsidP="00B57E10">
      <w:pPr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Reset, ECL 100 Ohm differential;</w:t>
      </w:r>
    </w:p>
    <w:p w:rsidR="00C41A55" w:rsidRDefault="00C41A55" w:rsidP="0070546F">
      <w:pPr>
        <w:numPr>
          <w:ilvl w:val="0"/>
          <w:numId w:val="30"/>
        </w:numPr>
        <w:jc w:val="both"/>
        <w:rPr>
          <w:sz w:val="22"/>
          <w:szCs w:val="22"/>
        </w:rPr>
      </w:pPr>
      <w:r w:rsidRPr="00C41A55">
        <w:rPr>
          <w:sz w:val="22"/>
          <w:szCs w:val="22"/>
        </w:rPr>
        <w:t>Status (</w:t>
      </w:r>
      <w:r w:rsidR="005E73D1" w:rsidRPr="00C41A55">
        <w:rPr>
          <w:sz w:val="22"/>
          <w:szCs w:val="22"/>
        </w:rPr>
        <w:t>B</w:t>
      </w:r>
      <w:r w:rsidR="009F34FC" w:rsidRPr="00C41A55">
        <w:rPr>
          <w:sz w:val="22"/>
          <w:szCs w:val="22"/>
        </w:rPr>
        <w:t>usy</w:t>
      </w:r>
      <w:r w:rsidRPr="00C41A55">
        <w:rPr>
          <w:sz w:val="22"/>
          <w:szCs w:val="22"/>
        </w:rPr>
        <w:t>),</w:t>
      </w:r>
      <w:r w:rsidR="005E73D1" w:rsidRPr="00C41A55">
        <w:rPr>
          <w:sz w:val="22"/>
          <w:szCs w:val="22"/>
        </w:rPr>
        <w:t xml:space="preserve"> </w:t>
      </w:r>
      <w:r w:rsidR="004E069A" w:rsidRPr="00C41A55">
        <w:rPr>
          <w:sz w:val="22"/>
          <w:szCs w:val="22"/>
        </w:rPr>
        <w:t>ECL</w:t>
      </w:r>
      <w:r w:rsidR="005E73D1" w:rsidRPr="00C41A55">
        <w:rPr>
          <w:sz w:val="22"/>
          <w:szCs w:val="22"/>
        </w:rPr>
        <w:t xml:space="preserve"> </w:t>
      </w:r>
      <w:r w:rsidRPr="00C41A55">
        <w:rPr>
          <w:sz w:val="22"/>
          <w:szCs w:val="22"/>
        </w:rPr>
        <w:t>100 Ohm differential</w:t>
      </w:r>
    </w:p>
    <w:p w:rsidR="005E73D1" w:rsidRPr="00B57E10" w:rsidRDefault="005E73D1" w:rsidP="00B57E10">
      <w:pPr>
        <w:ind w:left="720"/>
        <w:jc w:val="both"/>
      </w:pPr>
    </w:p>
    <w:p w:rsidR="005E73D1" w:rsidRPr="00B57E10" w:rsidRDefault="005E73D1" w:rsidP="00B57E10">
      <w:pPr>
        <w:jc w:val="both"/>
      </w:pPr>
    </w:p>
    <w:p w:rsidR="005E73D1" w:rsidRPr="005602B8" w:rsidRDefault="00170307" w:rsidP="005602B8">
      <w:pPr>
        <w:pStyle w:val="BodyText"/>
        <w:rPr>
          <w:b/>
          <w:sz w:val="28"/>
        </w:rPr>
      </w:pPr>
      <w:r>
        <w:rPr>
          <w:b/>
          <w:sz w:val="28"/>
        </w:rPr>
        <w:t>4.</w:t>
      </w:r>
      <w:r w:rsidR="00B948E5">
        <w:rPr>
          <w:b/>
          <w:sz w:val="28"/>
        </w:rPr>
        <w:t>4</w:t>
      </w:r>
      <w:r>
        <w:rPr>
          <w:b/>
          <w:sz w:val="28"/>
        </w:rPr>
        <w:t xml:space="preserve"> Power requirements</w:t>
      </w:r>
      <w:r w:rsidR="005E73D1" w:rsidRPr="005602B8">
        <w:rPr>
          <w:b/>
          <w:sz w:val="28"/>
        </w:rPr>
        <w:t>:</w:t>
      </w:r>
    </w:p>
    <w:p w:rsidR="005E73D1" w:rsidRPr="00805AAB" w:rsidRDefault="00FF0BD9" w:rsidP="00B57E10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+5v @ 0.5</w:t>
      </w:r>
      <w:r w:rsidR="005E73D1" w:rsidRPr="00805AAB">
        <w:rPr>
          <w:sz w:val="22"/>
          <w:szCs w:val="22"/>
        </w:rPr>
        <w:t xml:space="preserve"> Amps</w:t>
      </w:r>
      <w:r w:rsidR="009F34FC" w:rsidRPr="00805AAB">
        <w:rPr>
          <w:sz w:val="22"/>
          <w:szCs w:val="22"/>
        </w:rPr>
        <w:t>;</w:t>
      </w:r>
    </w:p>
    <w:p w:rsidR="00FF0BD9" w:rsidRDefault="000F1D44" w:rsidP="00B57E10">
      <w:pPr>
        <w:numPr>
          <w:ilvl w:val="0"/>
          <w:numId w:val="34"/>
        </w:numPr>
        <w:jc w:val="both"/>
        <w:rPr>
          <w:sz w:val="22"/>
          <w:szCs w:val="22"/>
        </w:rPr>
      </w:pPr>
      <w:r w:rsidRPr="00805AAB">
        <w:rPr>
          <w:sz w:val="22"/>
          <w:szCs w:val="22"/>
        </w:rPr>
        <w:t xml:space="preserve">Optional </w:t>
      </w:r>
      <w:r w:rsidR="00FF0BD9">
        <w:rPr>
          <w:sz w:val="22"/>
          <w:szCs w:val="22"/>
        </w:rPr>
        <w:t>-3.3V from FANIO or TI: 200mA</w:t>
      </w:r>
    </w:p>
    <w:p w:rsidR="005E73D1" w:rsidRPr="00B57E10" w:rsidRDefault="005E73D1" w:rsidP="00B57E10">
      <w:pPr>
        <w:jc w:val="both"/>
      </w:pPr>
    </w:p>
    <w:p w:rsidR="005E73D1" w:rsidRPr="006975AB" w:rsidRDefault="00170307" w:rsidP="006975AB">
      <w:pPr>
        <w:pStyle w:val="BodyTextIndent3"/>
        <w:ind w:left="0" w:firstLine="0"/>
        <w:rPr>
          <w:sz w:val="28"/>
          <w:szCs w:val="28"/>
        </w:rPr>
      </w:pPr>
      <w:r w:rsidRPr="006975AB">
        <w:rPr>
          <w:sz w:val="28"/>
          <w:szCs w:val="28"/>
        </w:rPr>
        <w:t>4.</w:t>
      </w:r>
      <w:r w:rsidR="00B948E5">
        <w:rPr>
          <w:sz w:val="28"/>
          <w:szCs w:val="28"/>
        </w:rPr>
        <w:t>5</w:t>
      </w:r>
      <w:r w:rsidRPr="006975AB">
        <w:rPr>
          <w:sz w:val="28"/>
          <w:szCs w:val="28"/>
        </w:rPr>
        <w:t xml:space="preserve"> Environment</w:t>
      </w:r>
      <w:r w:rsidR="005E73D1" w:rsidRPr="006975AB">
        <w:rPr>
          <w:sz w:val="28"/>
          <w:szCs w:val="28"/>
        </w:rPr>
        <w:t>:</w:t>
      </w:r>
    </w:p>
    <w:p w:rsidR="00FF0BD9" w:rsidRDefault="005E73D1" w:rsidP="00B57E10">
      <w:pPr>
        <w:numPr>
          <w:ilvl w:val="0"/>
          <w:numId w:val="35"/>
        </w:numPr>
        <w:jc w:val="both"/>
        <w:rPr>
          <w:sz w:val="22"/>
          <w:szCs w:val="22"/>
        </w:rPr>
      </w:pPr>
      <w:r w:rsidRPr="00FF0BD9">
        <w:rPr>
          <w:sz w:val="22"/>
          <w:szCs w:val="22"/>
        </w:rPr>
        <w:t>Forced air cooling</w:t>
      </w:r>
      <w:r w:rsidR="00FF0BD9">
        <w:rPr>
          <w:sz w:val="22"/>
          <w:szCs w:val="22"/>
        </w:rPr>
        <w:t>;</w:t>
      </w:r>
    </w:p>
    <w:p w:rsidR="005E73D1" w:rsidRPr="00FF0BD9" w:rsidRDefault="005E73D1" w:rsidP="00B57E10">
      <w:pPr>
        <w:numPr>
          <w:ilvl w:val="0"/>
          <w:numId w:val="35"/>
        </w:numPr>
        <w:jc w:val="both"/>
        <w:rPr>
          <w:sz w:val="22"/>
          <w:szCs w:val="22"/>
        </w:rPr>
      </w:pPr>
      <w:r w:rsidRPr="00FF0BD9">
        <w:rPr>
          <w:sz w:val="22"/>
          <w:szCs w:val="22"/>
        </w:rPr>
        <w:t xml:space="preserve">Commercial grade components ( </w:t>
      </w:r>
      <w:r w:rsidR="000F1D44" w:rsidRPr="00FF0BD9">
        <w:rPr>
          <w:sz w:val="22"/>
          <w:szCs w:val="22"/>
        </w:rPr>
        <w:t xml:space="preserve">0-75 </w:t>
      </w:r>
      <w:r w:rsidRPr="00FF0BD9">
        <w:rPr>
          <w:sz w:val="22"/>
          <w:szCs w:val="22"/>
        </w:rPr>
        <w:t>Celsius)</w:t>
      </w:r>
    </w:p>
    <w:p w:rsidR="009F34FC" w:rsidRPr="00805AAB" w:rsidRDefault="009F34FC" w:rsidP="00B57E10">
      <w:pPr>
        <w:jc w:val="both"/>
        <w:rPr>
          <w:sz w:val="22"/>
          <w:szCs w:val="22"/>
        </w:rPr>
      </w:pPr>
    </w:p>
    <w:p w:rsidR="001B25E4" w:rsidRPr="005602B8" w:rsidRDefault="005602B8" w:rsidP="005602B8">
      <w:pPr>
        <w:pStyle w:val="Heading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r w:rsidR="00E249A6">
        <w:rPr>
          <w:sz w:val="32"/>
          <w:szCs w:val="32"/>
        </w:rPr>
        <w:t>FanioDC</w:t>
      </w:r>
      <w:r w:rsidR="001B25E4" w:rsidRPr="005602B8">
        <w:rPr>
          <w:sz w:val="32"/>
          <w:szCs w:val="32"/>
        </w:rPr>
        <w:t xml:space="preserve"> operation procedure:</w:t>
      </w:r>
    </w:p>
    <w:p w:rsidR="001B25E4" w:rsidRPr="006C7533" w:rsidRDefault="001B25E4" w:rsidP="008F3E55">
      <w:pPr>
        <w:spacing w:after="120"/>
        <w:ind w:firstLine="576"/>
        <w:jc w:val="both"/>
        <w:rPr>
          <w:sz w:val="22"/>
          <w:szCs w:val="22"/>
        </w:rPr>
      </w:pPr>
      <w:r w:rsidRPr="006C7533">
        <w:rPr>
          <w:sz w:val="22"/>
          <w:szCs w:val="22"/>
        </w:rPr>
        <w:t xml:space="preserve">The </w:t>
      </w:r>
      <w:r w:rsidR="00E249A6">
        <w:rPr>
          <w:sz w:val="22"/>
          <w:szCs w:val="22"/>
        </w:rPr>
        <w:t>FanioDC</w:t>
      </w:r>
      <w:r>
        <w:rPr>
          <w:sz w:val="22"/>
          <w:szCs w:val="22"/>
        </w:rPr>
        <w:t xml:space="preserve"> needs be properly set, and plugged into the proper crate and slot.  Damage may happen to the </w:t>
      </w:r>
      <w:r w:rsidR="00E249A6">
        <w:rPr>
          <w:sz w:val="22"/>
          <w:szCs w:val="22"/>
        </w:rPr>
        <w:t>FanioDC</w:t>
      </w:r>
      <w:r>
        <w:rPr>
          <w:sz w:val="22"/>
          <w:szCs w:val="22"/>
        </w:rPr>
        <w:t>, the crate, or other PCBs in the crate if the right procedure is not followed.</w:t>
      </w:r>
    </w:p>
    <w:p w:rsidR="001B25E4" w:rsidRPr="005602B8" w:rsidRDefault="006975AB" w:rsidP="006975AB">
      <w:pPr>
        <w:pStyle w:val="BodyTextIndent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767A98" w:rsidRPr="005602B8">
        <w:rPr>
          <w:sz w:val="28"/>
          <w:szCs w:val="28"/>
        </w:rPr>
        <w:t>Power supply</w:t>
      </w:r>
      <w:r w:rsidR="001B25E4" w:rsidRPr="005602B8">
        <w:rPr>
          <w:sz w:val="28"/>
          <w:szCs w:val="28"/>
        </w:rPr>
        <w:t>:</w:t>
      </w:r>
    </w:p>
    <w:p w:rsidR="00E249A6" w:rsidRDefault="00767A98" w:rsidP="008F3E55">
      <w:pPr>
        <w:spacing w:after="120"/>
        <w:ind w:firstLine="576"/>
        <w:jc w:val="both"/>
        <w:rPr>
          <w:sz w:val="22"/>
          <w:szCs w:val="22"/>
        </w:rPr>
      </w:pPr>
      <w:r w:rsidRPr="00767A98">
        <w:rPr>
          <w:sz w:val="22"/>
          <w:szCs w:val="22"/>
        </w:rPr>
        <w:t xml:space="preserve">The </w:t>
      </w:r>
      <w:r w:rsidR="00E249A6">
        <w:rPr>
          <w:sz w:val="22"/>
          <w:szCs w:val="22"/>
        </w:rPr>
        <w:t>board</w:t>
      </w:r>
      <w:r w:rsidRPr="00767A98">
        <w:rPr>
          <w:sz w:val="22"/>
          <w:szCs w:val="22"/>
        </w:rPr>
        <w:t xml:space="preserve"> can use </w:t>
      </w:r>
      <w:r w:rsidR="00E249A6">
        <w:rPr>
          <w:sz w:val="22"/>
          <w:szCs w:val="22"/>
        </w:rPr>
        <w:t>(steal) -</w:t>
      </w:r>
      <w:r>
        <w:rPr>
          <w:sz w:val="22"/>
          <w:szCs w:val="22"/>
        </w:rPr>
        <w:t xml:space="preserve">3.3V directly from </w:t>
      </w:r>
      <w:r w:rsidR="00E249A6">
        <w:rPr>
          <w:sz w:val="22"/>
          <w:szCs w:val="22"/>
        </w:rPr>
        <w:t>the TI or FANIO</w:t>
      </w:r>
      <w:r>
        <w:rPr>
          <w:sz w:val="22"/>
          <w:szCs w:val="22"/>
        </w:rPr>
        <w:t>.</w:t>
      </w:r>
      <w:r w:rsidR="00E249A6">
        <w:rPr>
          <w:sz w:val="22"/>
          <w:szCs w:val="22"/>
        </w:rPr>
        <w:t xml:space="preserve">  It can also generate its own -</w:t>
      </w:r>
      <w:r>
        <w:rPr>
          <w:sz w:val="22"/>
          <w:szCs w:val="22"/>
        </w:rPr>
        <w:t xml:space="preserve">3.3V supply by a </w:t>
      </w:r>
      <w:r w:rsidR="00E249A6">
        <w:rPr>
          <w:sz w:val="22"/>
          <w:szCs w:val="22"/>
        </w:rPr>
        <w:t>voltage inverter</w:t>
      </w:r>
      <w:r>
        <w:rPr>
          <w:sz w:val="22"/>
          <w:szCs w:val="22"/>
        </w:rPr>
        <w:t xml:space="preserve">.  </w:t>
      </w:r>
      <w:r w:rsidR="00E249A6">
        <w:rPr>
          <w:sz w:val="22"/>
          <w:szCs w:val="22"/>
        </w:rPr>
        <w:t>If the on-board -3.3V is to be used, do not staff the fuse “F3”.  If the fuse is staffed, do not staff the voltage inverter</w:t>
      </w:r>
      <w:r w:rsidR="007E6C65">
        <w:rPr>
          <w:sz w:val="22"/>
          <w:szCs w:val="22"/>
        </w:rPr>
        <w:t xml:space="preserve"> (U5M3)</w:t>
      </w:r>
      <w:r w:rsidR="00E249A6">
        <w:rPr>
          <w:sz w:val="22"/>
          <w:szCs w:val="22"/>
        </w:rPr>
        <w:t>.  Anyway, the voltage inverter is preferred.</w:t>
      </w:r>
    </w:p>
    <w:p w:rsidR="00767A98" w:rsidRPr="005602B8" w:rsidRDefault="00E249A6" w:rsidP="00E249A6">
      <w:pPr>
        <w:pStyle w:val="BodyTextIndent3"/>
        <w:ind w:left="0" w:firstLine="0"/>
        <w:rPr>
          <w:sz w:val="28"/>
          <w:szCs w:val="28"/>
        </w:rPr>
      </w:pPr>
      <w:r>
        <w:rPr>
          <w:sz w:val="28"/>
          <w:szCs w:val="28"/>
        </w:rPr>
        <w:t>5.2</w:t>
      </w:r>
      <w:r w:rsidR="00767A98" w:rsidRPr="005602B8">
        <w:rPr>
          <w:sz w:val="28"/>
          <w:szCs w:val="28"/>
        </w:rPr>
        <w:t xml:space="preserve"> Hardware setting (</w:t>
      </w:r>
      <w:r>
        <w:rPr>
          <w:sz w:val="28"/>
          <w:szCs w:val="28"/>
        </w:rPr>
        <w:t>jumper</w:t>
      </w:r>
      <w:r w:rsidR="00767A98" w:rsidRPr="005602B8">
        <w:rPr>
          <w:sz w:val="28"/>
          <w:szCs w:val="28"/>
        </w:rPr>
        <w:t xml:space="preserve"> etc.):</w:t>
      </w:r>
    </w:p>
    <w:p w:rsidR="009C3844" w:rsidRDefault="009C3844" w:rsidP="008F3E55">
      <w:pPr>
        <w:spacing w:after="12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5.2.1: Clock source selection (PJC setting)</w:t>
      </w:r>
    </w:p>
    <w:tbl>
      <w:tblPr>
        <w:tblStyle w:val="TableGrid"/>
        <w:tblW w:w="0" w:type="auto"/>
        <w:tblLook w:val="04A0"/>
      </w:tblPr>
      <w:tblGrid>
        <w:gridCol w:w="3168"/>
        <w:gridCol w:w="7128"/>
      </w:tblGrid>
      <w:tr w:rsidR="009C3844" w:rsidTr="009C3844">
        <w:tc>
          <w:tcPr>
            <w:tcW w:w="3168" w:type="dxa"/>
          </w:tcPr>
          <w:p w:rsidR="009C3844" w:rsidRDefault="009C3844" w:rsidP="008F3E5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(from 16-pin connector)</w:t>
            </w:r>
          </w:p>
        </w:tc>
        <w:tc>
          <w:tcPr>
            <w:tcW w:w="7128" w:type="dxa"/>
          </w:tcPr>
          <w:p w:rsidR="009C3844" w:rsidRDefault="009C3844" w:rsidP="008F3E5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pin#1 to pin#3, sho</w:t>
            </w:r>
            <w:r w:rsidR="0006534E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pin#2 to pin#4</w:t>
            </w:r>
          </w:p>
        </w:tc>
      </w:tr>
      <w:tr w:rsidR="009C3844" w:rsidTr="009C3844">
        <w:tc>
          <w:tcPr>
            <w:tcW w:w="3168" w:type="dxa"/>
          </w:tcPr>
          <w:p w:rsidR="009C3844" w:rsidRDefault="009C3844" w:rsidP="008F3E5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PECL clock</w:t>
            </w:r>
          </w:p>
        </w:tc>
        <w:tc>
          <w:tcPr>
            <w:tcW w:w="7128" w:type="dxa"/>
          </w:tcPr>
          <w:p w:rsidR="009C3844" w:rsidRDefault="0006534E" w:rsidP="0041192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pin#5 to pin#3</w:t>
            </w:r>
            <w:r w:rsidR="009C3844">
              <w:rPr>
                <w:sz w:val="22"/>
                <w:szCs w:val="22"/>
              </w:rPr>
              <w:t>, sho</w:t>
            </w:r>
            <w:r>
              <w:rPr>
                <w:sz w:val="22"/>
                <w:szCs w:val="22"/>
              </w:rPr>
              <w:t>r</w:t>
            </w:r>
            <w:r w:rsidR="0041192E">
              <w:rPr>
                <w:sz w:val="22"/>
                <w:szCs w:val="22"/>
              </w:rPr>
              <w:t>t pin#6 to pin#4, and populate</w:t>
            </w:r>
            <w:r w:rsidR="009C3844">
              <w:rPr>
                <w:sz w:val="22"/>
                <w:szCs w:val="22"/>
              </w:rPr>
              <w:t xml:space="preserve"> capacitors </w:t>
            </w:r>
            <w:r>
              <w:rPr>
                <w:sz w:val="22"/>
                <w:szCs w:val="22"/>
              </w:rPr>
              <w:t>C1 and C2</w:t>
            </w:r>
          </w:p>
        </w:tc>
      </w:tr>
      <w:tr w:rsidR="009C3844" w:rsidTr="009C3844">
        <w:tc>
          <w:tcPr>
            <w:tcW w:w="3168" w:type="dxa"/>
          </w:tcPr>
          <w:p w:rsidR="009C3844" w:rsidRDefault="0006534E" w:rsidP="008F3E5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ECL clock</w:t>
            </w:r>
          </w:p>
        </w:tc>
        <w:tc>
          <w:tcPr>
            <w:tcW w:w="7128" w:type="dxa"/>
          </w:tcPr>
          <w:p w:rsidR="009C3844" w:rsidRDefault="0006534E" w:rsidP="0041192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pin#5 to pin#3, short</w:t>
            </w:r>
            <w:r w:rsidR="0041192E">
              <w:rPr>
                <w:sz w:val="22"/>
                <w:szCs w:val="22"/>
              </w:rPr>
              <w:t xml:space="preserve"> pin#6 to pin#4, and populate</w:t>
            </w:r>
            <w:r>
              <w:rPr>
                <w:sz w:val="22"/>
                <w:szCs w:val="22"/>
              </w:rPr>
              <w:t xml:space="preserve"> capacitors C6 and C7</w:t>
            </w:r>
          </w:p>
        </w:tc>
      </w:tr>
    </w:tbl>
    <w:p w:rsidR="009C3844" w:rsidRDefault="009C3844" w:rsidP="008F3E55">
      <w:pPr>
        <w:spacing w:after="120"/>
        <w:ind w:firstLine="576"/>
        <w:jc w:val="both"/>
        <w:rPr>
          <w:sz w:val="22"/>
          <w:szCs w:val="22"/>
        </w:rPr>
      </w:pPr>
    </w:p>
    <w:p w:rsidR="0006534E" w:rsidRDefault="0006534E" w:rsidP="008F3E55">
      <w:pPr>
        <w:spacing w:after="12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5.2.2: Trigger source selection (PJT setting)</w:t>
      </w:r>
    </w:p>
    <w:tbl>
      <w:tblPr>
        <w:tblStyle w:val="TableGrid"/>
        <w:tblW w:w="10296" w:type="dxa"/>
        <w:tblLook w:val="04A0"/>
      </w:tblPr>
      <w:tblGrid>
        <w:gridCol w:w="3168"/>
        <w:gridCol w:w="7128"/>
      </w:tblGrid>
      <w:tr w:rsidR="0006534E" w:rsidTr="0006534E">
        <w:tc>
          <w:tcPr>
            <w:tcW w:w="3168" w:type="dxa"/>
          </w:tcPr>
          <w:p w:rsidR="0006534E" w:rsidRDefault="0006534E" w:rsidP="008F3E5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External (from 16-pin connector)</w:t>
            </w:r>
          </w:p>
        </w:tc>
        <w:tc>
          <w:tcPr>
            <w:tcW w:w="7128" w:type="dxa"/>
          </w:tcPr>
          <w:p w:rsidR="0006534E" w:rsidRDefault="0006534E" w:rsidP="00045342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pin#1 to pin#3, short pin#2 to pin#4</w:t>
            </w:r>
          </w:p>
        </w:tc>
      </w:tr>
      <w:tr w:rsidR="0006534E" w:rsidTr="0006534E">
        <w:tc>
          <w:tcPr>
            <w:tcW w:w="3168" w:type="dxa"/>
          </w:tcPr>
          <w:p w:rsidR="0006534E" w:rsidRDefault="0006534E" w:rsidP="008F3E5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PECL, 32kHz trigger</w:t>
            </w:r>
          </w:p>
        </w:tc>
        <w:tc>
          <w:tcPr>
            <w:tcW w:w="7128" w:type="dxa"/>
          </w:tcPr>
          <w:p w:rsidR="0006534E" w:rsidRDefault="0006534E" w:rsidP="00045342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pin#5 to pin#3, shor</w:t>
            </w:r>
            <w:r w:rsidR="0041192E">
              <w:rPr>
                <w:sz w:val="22"/>
                <w:szCs w:val="22"/>
              </w:rPr>
              <w:t>t pin#6 to pin#4, and populate</w:t>
            </w:r>
            <w:r>
              <w:rPr>
                <w:sz w:val="22"/>
                <w:szCs w:val="22"/>
              </w:rPr>
              <w:t xml:space="preserve"> capacitors C3 and C4</w:t>
            </w:r>
          </w:p>
        </w:tc>
      </w:tr>
      <w:tr w:rsidR="0006534E" w:rsidTr="0006534E">
        <w:tc>
          <w:tcPr>
            <w:tcW w:w="3168" w:type="dxa"/>
          </w:tcPr>
          <w:p w:rsidR="0006534E" w:rsidRDefault="0006534E" w:rsidP="008F3E55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ECL, push button trigger</w:t>
            </w:r>
          </w:p>
        </w:tc>
        <w:tc>
          <w:tcPr>
            <w:tcW w:w="7128" w:type="dxa"/>
          </w:tcPr>
          <w:p w:rsidR="0006534E" w:rsidRDefault="0006534E" w:rsidP="0006534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pin#5 to pin#3, short</w:t>
            </w:r>
            <w:r w:rsidR="0041192E">
              <w:rPr>
                <w:sz w:val="22"/>
                <w:szCs w:val="22"/>
              </w:rPr>
              <w:t xml:space="preserve"> pin#6 to pin#4, and populate</w:t>
            </w:r>
            <w:r>
              <w:rPr>
                <w:sz w:val="22"/>
                <w:szCs w:val="22"/>
              </w:rPr>
              <w:t xml:space="preserve"> C8 and C9 as zero ohm resistors (DC coupling)</w:t>
            </w:r>
          </w:p>
        </w:tc>
      </w:tr>
    </w:tbl>
    <w:p w:rsidR="0006534E" w:rsidRDefault="0006534E" w:rsidP="008F3E55">
      <w:pPr>
        <w:spacing w:after="120"/>
        <w:ind w:firstLine="576"/>
        <w:jc w:val="both"/>
        <w:rPr>
          <w:sz w:val="22"/>
          <w:szCs w:val="22"/>
        </w:rPr>
      </w:pPr>
    </w:p>
    <w:p w:rsidR="0006534E" w:rsidRDefault="0006534E" w:rsidP="0006534E">
      <w:pPr>
        <w:spacing w:after="120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>5.2.3: Reset source selection (PJ</w:t>
      </w:r>
      <w:r w:rsidR="007E6C65">
        <w:rPr>
          <w:sz w:val="22"/>
          <w:szCs w:val="22"/>
        </w:rPr>
        <w:t>S</w:t>
      </w:r>
      <w:r>
        <w:rPr>
          <w:sz w:val="22"/>
          <w:szCs w:val="22"/>
        </w:rPr>
        <w:t xml:space="preserve"> setting)</w:t>
      </w:r>
    </w:p>
    <w:tbl>
      <w:tblPr>
        <w:tblStyle w:val="TableGrid"/>
        <w:tblW w:w="10296" w:type="dxa"/>
        <w:tblLook w:val="04A0"/>
      </w:tblPr>
      <w:tblGrid>
        <w:gridCol w:w="3168"/>
        <w:gridCol w:w="7128"/>
      </w:tblGrid>
      <w:tr w:rsidR="0006534E" w:rsidTr="00045342">
        <w:tc>
          <w:tcPr>
            <w:tcW w:w="3168" w:type="dxa"/>
          </w:tcPr>
          <w:p w:rsidR="0006534E" w:rsidRDefault="0006534E" w:rsidP="00045342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(from 16-pin connector)</w:t>
            </w:r>
          </w:p>
        </w:tc>
        <w:tc>
          <w:tcPr>
            <w:tcW w:w="7128" w:type="dxa"/>
          </w:tcPr>
          <w:p w:rsidR="0006534E" w:rsidRDefault="0006534E" w:rsidP="00045342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pin#1 to pin#3, short pin#2 to pin#4</w:t>
            </w:r>
          </w:p>
        </w:tc>
      </w:tr>
      <w:tr w:rsidR="0006534E" w:rsidTr="00045342">
        <w:tc>
          <w:tcPr>
            <w:tcW w:w="3168" w:type="dxa"/>
          </w:tcPr>
          <w:p w:rsidR="0006534E" w:rsidRDefault="0006534E" w:rsidP="0006534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ECL, push button Reset</w:t>
            </w:r>
          </w:p>
        </w:tc>
        <w:tc>
          <w:tcPr>
            <w:tcW w:w="7128" w:type="dxa"/>
          </w:tcPr>
          <w:p w:rsidR="0006534E" w:rsidRDefault="0006534E" w:rsidP="0006534E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pin#5 to pin#3, short pin#6 to pin#4</w:t>
            </w:r>
          </w:p>
        </w:tc>
      </w:tr>
    </w:tbl>
    <w:p w:rsidR="00B948E5" w:rsidRDefault="00B948E5" w:rsidP="005602B8">
      <w:pPr>
        <w:pStyle w:val="BodyTextIndent3"/>
        <w:ind w:left="0" w:firstLine="0"/>
        <w:rPr>
          <w:sz w:val="32"/>
          <w:szCs w:val="32"/>
        </w:rPr>
      </w:pPr>
    </w:p>
    <w:p w:rsidR="00BB1A7F" w:rsidRDefault="00B948E5" w:rsidP="005602B8">
      <w:pPr>
        <w:pStyle w:val="BodyTextIndent3"/>
        <w:ind w:left="0" w:firstLine="0"/>
        <w:rPr>
          <w:sz w:val="32"/>
          <w:szCs w:val="32"/>
        </w:rPr>
      </w:pPr>
      <w:r>
        <w:rPr>
          <w:sz w:val="32"/>
          <w:szCs w:val="32"/>
        </w:rPr>
        <w:t>6</w:t>
      </w:r>
      <w:r w:rsidR="005602B8">
        <w:rPr>
          <w:sz w:val="32"/>
          <w:szCs w:val="32"/>
        </w:rPr>
        <w:t xml:space="preserve"> </w:t>
      </w:r>
      <w:r w:rsidR="00BB1A7F" w:rsidRPr="005602B8">
        <w:rPr>
          <w:sz w:val="32"/>
          <w:szCs w:val="32"/>
        </w:rPr>
        <w:t>Backplane pin out tables:</w:t>
      </w:r>
    </w:p>
    <w:p w:rsidR="00B948E5" w:rsidRPr="005602B8" w:rsidRDefault="00B948E5" w:rsidP="005602B8">
      <w:pPr>
        <w:pStyle w:val="BodyTextIndent3"/>
        <w:ind w:left="0" w:firstLine="0"/>
        <w:rPr>
          <w:sz w:val="32"/>
          <w:szCs w:val="32"/>
        </w:rPr>
      </w:pPr>
    </w:p>
    <w:p w:rsidR="00163B4C" w:rsidRPr="00BE1FFC" w:rsidRDefault="00B948E5" w:rsidP="006975AB">
      <w:pPr>
        <w:pStyle w:val="BodyTextIndent3"/>
        <w:ind w:left="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2409DE">
        <w:rPr>
          <w:sz w:val="28"/>
          <w:szCs w:val="28"/>
        </w:rPr>
        <w:t>.1</w:t>
      </w:r>
      <w:r w:rsidR="003E4160" w:rsidRPr="00BE1FFC">
        <w:rPr>
          <w:sz w:val="28"/>
          <w:szCs w:val="28"/>
        </w:rPr>
        <w:t xml:space="preserve"> </w:t>
      </w:r>
      <w:r w:rsidR="00163B4C" w:rsidRPr="00BE1FFC">
        <w:rPr>
          <w:sz w:val="28"/>
          <w:szCs w:val="28"/>
        </w:rPr>
        <w:t>VME P2 User</w:t>
      </w:r>
      <w:r w:rsidR="003E4160" w:rsidRPr="00BE1FFC">
        <w:rPr>
          <w:sz w:val="28"/>
          <w:szCs w:val="28"/>
        </w:rPr>
        <w:t>-d</w:t>
      </w:r>
      <w:r w:rsidR="00163B4C" w:rsidRPr="00BE1FFC">
        <w:rPr>
          <w:sz w:val="28"/>
          <w:szCs w:val="28"/>
        </w:rPr>
        <w:t>efined pin table</w:t>
      </w:r>
    </w:p>
    <w:tbl>
      <w:tblPr>
        <w:tblStyle w:val="TableGrid"/>
        <w:tblW w:w="0" w:type="auto"/>
        <w:tblInd w:w="360" w:type="dxa"/>
        <w:tblLook w:val="04A0"/>
      </w:tblPr>
      <w:tblGrid>
        <w:gridCol w:w="2775"/>
        <w:gridCol w:w="2908"/>
        <w:gridCol w:w="2813"/>
      </w:tblGrid>
      <w:tr w:rsidR="009A7266" w:rsidRPr="00B57E10" w:rsidTr="00A11EC3">
        <w:tc>
          <w:tcPr>
            <w:tcW w:w="2775" w:type="dxa"/>
          </w:tcPr>
          <w:p w:rsidR="004063E0" w:rsidRPr="00B57E10" w:rsidRDefault="004063E0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Pin name</w:t>
            </w:r>
          </w:p>
        </w:tc>
        <w:tc>
          <w:tcPr>
            <w:tcW w:w="2908" w:type="dxa"/>
          </w:tcPr>
          <w:p w:rsidR="004063E0" w:rsidRPr="00B57E10" w:rsidRDefault="004063E0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Signal Name</w:t>
            </w:r>
          </w:p>
        </w:tc>
        <w:tc>
          <w:tcPr>
            <w:tcW w:w="2813" w:type="dxa"/>
          </w:tcPr>
          <w:p w:rsidR="004063E0" w:rsidRPr="00B57E10" w:rsidRDefault="004063E0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Signal Level</w:t>
            </w:r>
          </w:p>
        </w:tc>
      </w:tr>
      <w:tr w:rsidR="002409DE" w:rsidRPr="00B57E10" w:rsidTr="00045342">
        <w:tc>
          <w:tcPr>
            <w:tcW w:w="2775" w:type="dxa"/>
          </w:tcPr>
          <w:p w:rsidR="002409DE" w:rsidRPr="00B57E10" w:rsidRDefault="002409DE" w:rsidP="007E6C65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A2</w:t>
            </w:r>
            <w:r w:rsidR="007E6C65">
              <w:rPr>
                <w:b w:val="0"/>
              </w:rPr>
              <w:t>3</w:t>
            </w:r>
            <w:r>
              <w:rPr>
                <w:b w:val="0"/>
              </w:rPr>
              <w:t>, A2</w:t>
            </w:r>
            <w:r w:rsidR="007E6C65">
              <w:rPr>
                <w:b w:val="0"/>
              </w:rPr>
              <w:t>4</w:t>
            </w:r>
            <w:r>
              <w:rPr>
                <w:b w:val="0"/>
              </w:rPr>
              <w:t>, A2</w:t>
            </w:r>
            <w:r w:rsidR="007E6C65">
              <w:rPr>
                <w:b w:val="0"/>
              </w:rPr>
              <w:t>5</w:t>
            </w:r>
          </w:p>
        </w:tc>
        <w:tc>
          <w:tcPr>
            <w:tcW w:w="2908" w:type="dxa"/>
          </w:tcPr>
          <w:p w:rsidR="002409DE" w:rsidRPr="00B57E10" w:rsidRDefault="002409DE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-3.3V </w:t>
            </w:r>
          </w:p>
        </w:tc>
        <w:tc>
          <w:tcPr>
            <w:tcW w:w="2813" w:type="dxa"/>
          </w:tcPr>
          <w:p w:rsidR="002409DE" w:rsidRPr="00B57E10" w:rsidRDefault="002409DE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-3.3V power</w:t>
            </w:r>
          </w:p>
        </w:tc>
      </w:tr>
      <w:tr w:rsidR="009A7266" w:rsidRPr="00B57E10" w:rsidTr="00A11EC3">
        <w:tc>
          <w:tcPr>
            <w:tcW w:w="2775" w:type="dxa"/>
          </w:tcPr>
          <w:p w:rsidR="004063E0" w:rsidRPr="00B57E10" w:rsidRDefault="004063E0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C01</w:t>
            </w:r>
          </w:p>
        </w:tc>
        <w:tc>
          <w:tcPr>
            <w:tcW w:w="2908" w:type="dxa"/>
          </w:tcPr>
          <w:p w:rsidR="004063E0" w:rsidRPr="00B57E10" w:rsidRDefault="004063E0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SCL</w:t>
            </w:r>
          </w:p>
        </w:tc>
        <w:tc>
          <w:tcPr>
            <w:tcW w:w="2813" w:type="dxa"/>
          </w:tcPr>
          <w:p w:rsidR="004063E0" w:rsidRPr="00B57E10" w:rsidRDefault="004063E0" w:rsidP="002409DE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I2C (</w:t>
            </w:r>
            <w:r w:rsidR="002409DE">
              <w:rPr>
                <w:b w:val="0"/>
              </w:rPr>
              <w:t>LVTTL</w:t>
            </w:r>
            <w:r w:rsidRPr="00B57E10">
              <w:rPr>
                <w:b w:val="0"/>
              </w:rPr>
              <w:t>)</w:t>
            </w:r>
          </w:p>
        </w:tc>
      </w:tr>
      <w:tr w:rsidR="009A7266" w:rsidRPr="00B57E10" w:rsidTr="00A11EC3">
        <w:tc>
          <w:tcPr>
            <w:tcW w:w="2775" w:type="dxa"/>
          </w:tcPr>
          <w:p w:rsidR="004063E0" w:rsidRPr="00B57E10" w:rsidRDefault="004063E0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C02</w:t>
            </w:r>
          </w:p>
        </w:tc>
        <w:tc>
          <w:tcPr>
            <w:tcW w:w="2908" w:type="dxa"/>
          </w:tcPr>
          <w:p w:rsidR="004063E0" w:rsidRPr="00B57E10" w:rsidRDefault="004063E0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SDA</w:t>
            </w:r>
          </w:p>
        </w:tc>
        <w:tc>
          <w:tcPr>
            <w:tcW w:w="2813" w:type="dxa"/>
          </w:tcPr>
          <w:p w:rsidR="004063E0" w:rsidRPr="00B57E10" w:rsidRDefault="002409DE" w:rsidP="00B57E10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I2C (LVTTL</w:t>
            </w:r>
            <w:r w:rsidR="004063E0" w:rsidRPr="00B57E10">
              <w:rPr>
                <w:b w:val="0"/>
              </w:rPr>
              <w:t>)</w:t>
            </w:r>
          </w:p>
        </w:tc>
      </w:tr>
      <w:tr w:rsidR="009A7266" w:rsidRPr="00B57E10" w:rsidTr="00A11EC3">
        <w:tc>
          <w:tcPr>
            <w:tcW w:w="2775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C</w:t>
            </w:r>
            <w:r w:rsidR="002F103E">
              <w:rPr>
                <w:b w:val="0"/>
              </w:rPr>
              <w:t>13</w:t>
            </w:r>
          </w:p>
        </w:tc>
        <w:tc>
          <w:tcPr>
            <w:tcW w:w="2908" w:type="dxa"/>
          </w:tcPr>
          <w:p w:rsidR="009A7266" w:rsidRPr="00B57E10" w:rsidRDefault="00A11EC3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CLK</w:t>
            </w:r>
            <w:r w:rsidR="0041192E">
              <w:rPr>
                <w:b w:val="0"/>
              </w:rPr>
              <w:t>+</w:t>
            </w:r>
          </w:p>
        </w:tc>
        <w:tc>
          <w:tcPr>
            <w:tcW w:w="2813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ECL</w:t>
            </w:r>
          </w:p>
        </w:tc>
      </w:tr>
      <w:tr w:rsidR="009A7266" w:rsidRPr="00B57E10" w:rsidTr="00A11EC3">
        <w:tc>
          <w:tcPr>
            <w:tcW w:w="2775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C</w:t>
            </w:r>
            <w:r w:rsidR="002F103E">
              <w:rPr>
                <w:b w:val="0"/>
              </w:rPr>
              <w:t>14</w:t>
            </w:r>
          </w:p>
        </w:tc>
        <w:tc>
          <w:tcPr>
            <w:tcW w:w="2908" w:type="dxa"/>
          </w:tcPr>
          <w:p w:rsidR="009A7266" w:rsidRPr="00B57E10" w:rsidRDefault="0041192E" w:rsidP="0041192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CLK-</w:t>
            </w:r>
          </w:p>
        </w:tc>
        <w:tc>
          <w:tcPr>
            <w:tcW w:w="2813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ECL</w:t>
            </w:r>
          </w:p>
        </w:tc>
      </w:tr>
      <w:tr w:rsidR="009A7266" w:rsidRPr="00B57E10" w:rsidTr="00A11EC3">
        <w:tc>
          <w:tcPr>
            <w:tcW w:w="2775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C</w:t>
            </w:r>
            <w:r w:rsidR="002F103E">
              <w:rPr>
                <w:b w:val="0"/>
              </w:rPr>
              <w:t>17</w:t>
            </w:r>
          </w:p>
        </w:tc>
        <w:tc>
          <w:tcPr>
            <w:tcW w:w="2908" w:type="dxa"/>
          </w:tcPr>
          <w:p w:rsidR="009A7266" w:rsidRPr="00B57E10" w:rsidRDefault="009A7266" w:rsidP="0041192E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TRIG1</w:t>
            </w:r>
            <w:r w:rsidR="0041192E">
              <w:rPr>
                <w:b w:val="0"/>
              </w:rPr>
              <w:t>+</w:t>
            </w:r>
          </w:p>
        </w:tc>
        <w:tc>
          <w:tcPr>
            <w:tcW w:w="2813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ECL</w:t>
            </w:r>
          </w:p>
        </w:tc>
      </w:tr>
      <w:tr w:rsidR="009A7266" w:rsidRPr="00B57E10" w:rsidTr="00A11EC3">
        <w:tc>
          <w:tcPr>
            <w:tcW w:w="2775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C1</w:t>
            </w:r>
            <w:r w:rsidR="002F103E">
              <w:rPr>
                <w:b w:val="0"/>
              </w:rPr>
              <w:t>8</w:t>
            </w:r>
          </w:p>
        </w:tc>
        <w:tc>
          <w:tcPr>
            <w:tcW w:w="2908" w:type="dxa"/>
          </w:tcPr>
          <w:p w:rsidR="009A7266" w:rsidRPr="00B57E10" w:rsidRDefault="0041192E" w:rsidP="0041192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TRIG1-</w:t>
            </w:r>
          </w:p>
        </w:tc>
        <w:tc>
          <w:tcPr>
            <w:tcW w:w="2813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ECL</w:t>
            </w:r>
          </w:p>
        </w:tc>
      </w:tr>
      <w:tr w:rsidR="009A7266" w:rsidRPr="00B57E10" w:rsidTr="00A11EC3">
        <w:tc>
          <w:tcPr>
            <w:tcW w:w="2775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C</w:t>
            </w:r>
            <w:r w:rsidR="002F103E">
              <w:rPr>
                <w:b w:val="0"/>
              </w:rPr>
              <w:t>21</w:t>
            </w:r>
          </w:p>
        </w:tc>
        <w:tc>
          <w:tcPr>
            <w:tcW w:w="2908" w:type="dxa"/>
          </w:tcPr>
          <w:p w:rsidR="009A7266" w:rsidRPr="00B57E10" w:rsidRDefault="0041192E" w:rsidP="0041192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TRIG2+</w:t>
            </w:r>
          </w:p>
        </w:tc>
        <w:tc>
          <w:tcPr>
            <w:tcW w:w="2813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ECL</w:t>
            </w:r>
          </w:p>
        </w:tc>
      </w:tr>
      <w:tr w:rsidR="009A7266" w:rsidRPr="00B57E10" w:rsidTr="00A11EC3">
        <w:tc>
          <w:tcPr>
            <w:tcW w:w="2775" w:type="dxa"/>
          </w:tcPr>
          <w:p w:rsidR="009A7266" w:rsidRPr="00B57E10" w:rsidRDefault="002F103E" w:rsidP="00B57E10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C2</w:t>
            </w:r>
            <w:r w:rsidR="009A7266" w:rsidRPr="00B57E10">
              <w:rPr>
                <w:b w:val="0"/>
              </w:rPr>
              <w:t>2</w:t>
            </w:r>
          </w:p>
        </w:tc>
        <w:tc>
          <w:tcPr>
            <w:tcW w:w="2908" w:type="dxa"/>
          </w:tcPr>
          <w:p w:rsidR="009A7266" w:rsidRPr="00B57E10" w:rsidRDefault="009A7266" w:rsidP="0041192E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TRIG2</w:t>
            </w:r>
            <w:r w:rsidR="0041192E">
              <w:rPr>
                <w:b w:val="0"/>
              </w:rPr>
              <w:t>-</w:t>
            </w:r>
          </w:p>
        </w:tc>
        <w:tc>
          <w:tcPr>
            <w:tcW w:w="2813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ECL</w:t>
            </w:r>
          </w:p>
        </w:tc>
      </w:tr>
      <w:tr w:rsidR="009A7266" w:rsidRPr="00B57E10" w:rsidTr="00A11EC3">
        <w:tc>
          <w:tcPr>
            <w:tcW w:w="2775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C</w:t>
            </w:r>
            <w:r w:rsidR="002F103E">
              <w:rPr>
                <w:b w:val="0"/>
              </w:rPr>
              <w:t>25</w:t>
            </w:r>
          </w:p>
        </w:tc>
        <w:tc>
          <w:tcPr>
            <w:tcW w:w="2908" w:type="dxa"/>
          </w:tcPr>
          <w:p w:rsidR="009A7266" w:rsidRPr="00B57E10" w:rsidRDefault="0041192E" w:rsidP="0041192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SYNC+</w:t>
            </w:r>
          </w:p>
        </w:tc>
        <w:tc>
          <w:tcPr>
            <w:tcW w:w="2813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ECL</w:t>
            </w:r>
          </w:p>
        </w:tc>
      </w:tr>
      <w:tr w:rsidR="009A7266" w:rsidRPr="00B57E10" w:rsidTr="00A11EC3">
        <w:tc>
          <w:tcPr>
            <w:tcW w:w="2775" w:type="dxa"/>
          </w:tcPr>
          <w:p w:rsidR="009A7266" w:rsidRPr="00B57E10" w:rsidRDefault="002F103E" w:rsidP="00B57E10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C26</w:t>
            </w:r>
          </w:p>
        </w:tc>
        <w:tc>
          <w:tcPr>
            <w:tcW w:w="2908" w:type="dxa"/>
          </w:tcPr>
          <w:p w:rsidR="009A7266" w:rsidRPr="00B57E10" w:rsidRDefault="0041192E" w:rsidP="0041192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SYNC-</w:t>
            </w:r>
          </w:p>
        </w:tc>
        <w:tc>
          <w:tcPr>
            <w:tcW w:w="2813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ECL</w:t>
            </w:r>
          </w:p>
        </w:tc>
      </w:tr>
      <w:tr w:rsidR="009A7266" w:rsidRPr="00B57E10" w:rsidTr="00A11EC3">
        <w:tc>
          <w:tcPr>
            <w:tcW w:w="2775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C</w:t>
            </w:r>
            <w:r w:rsidR="002F103E">
              <w:rPr>
                <w:b w:val="0"/>
              </w:rPr>
              <w:t>2</w:t>
            </w:r>
            <w:r w:rsidR="00A11EC3">
              <w:rPr>
                <w:b w:val="0"/>
              </w:rPr>
              <w:t>9</w:t>
            </w:r>
          </w:p>
        </w:tc>
        <w:tc>
          <w:tcPr>
            <w:tcW w:w="2908" w:type="dxa"/>
          </w:tcPr>
          <w:p w:rsidR="009A7266" w:rsidRPr="00B57E10" w:rsidRDefault="003E4160" w:rsidP="003E4160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BUSY+</w:t>
            </w:r>
          </w:p>
        </w:tc>
        <w:tc>
          <w:tcPr>
            <w:tcW w:w="2813" w:type="dxa"/>
          </w:tcPr>
          <w:p w:rsidR="009A7266" w:rsidRPr="00B57E10" w:rsidRDefault="003E4160" w:rsidP="003E4160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ECL</w:t>
            </w:r>
          </w:p>
        </w:tc>
      </w:tr>
      <w:tr w:rsidR="009A7266" w:rsidRPr="00B57E10" w:rsidTr="00A11EC3">
        <w:tc>
          <w:tcPr>
            <w:tcW w:w="2775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C</w:t>
            </w:r>
            <w:r w:rsidR="00A11EC3">
              <w:rPr>
                <w:b w:val="0"/>
              </w:rPr>
              <w:t>30</w:t>
            </w:r>
          </w:p>
        </w:tc>
        <w:tc>
          <w:tcPr>
            <w:tcW w:w="2908" w:type="dxa"/>
          </w:tcPr>
          <w:p w:rsidR="009A7266" w:rsidRPr="00B57E10" w:rsidRDefault="009A7266" w:rsidP="00B57E10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BUSY</w:t>
            </w:r>
            <w:r w:rsidR="003E4160">
              <w:rPr>
                <w:b w:val="0"/>
              </w:rPr>
              <w:t>-</w:t>
            </w:r>
          </w:p>
        </w:tc>
        <w:tc>
          <w:tcPr>
            <w:tcW w:w="2813" w:type="dxa"/>
          </w:tcPr>
          <w:p w:rsidR="009A7266" w:rsidRPr="00B57E10" w:rsidRDefault="003E4160" w:rsidP="003E4160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ECL</w:t>
            </w:r>
          </w:p>
        </w:tc>
      </w:tr>
    </w:tbl>
    <w:p w:rsidR="002409DE" w:rsidRDefault="002409DE" w:rsidP="002409DE">
      <w:pPr>
        <w:pStyle w:val="BodyTextIndent3"/>
        <w:ind w:left="0" w:firstLine="0"/>
        <w:rPr>
          <w:sz w:val="28"/>
          <w:szCs w:val="28"/>
        </w:rPr>
      </w:pPr>
    </w:p>
    <w:p w:rsidR="002409DE" w:rsidRPr="00BE1FFC" w:rsidRDefault="00B948E5" w:rsidP="002409DE">
      <w:pPr>
        <w:pStyle w:val="BodyTextIndent3"/>
        <w:ind w:left="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2409DE">
        <w:rPr>
          <w:sz w:val="28"/>
          <w:szCs w:val="28"/>
        </w:rPr>
        <w:t>.2</w:t>
      </w:r>
      <w:r w:rsidR="002409DE" w:rsidRPr="00BE1FFC">
        <w:rPr>
          <w:sz w:val="28"/>
          <w:szCs w:val="28"/>
        </w:rPr>
        <w:t xml:space="preserve"> </w:t>
      </w:r>
      <w:r w:rsidR="002409DE">
        <w:rPr>
          <w:sz w:val="28"/>
          <w:szCs w:val="28"/>
        </w:rPr>
        <w:t xml:space="preserve">Front panel 16-pin connector </w:t>
      </w:r>
      <w:r w:rsidR="002409DE" w:rsidRPr="00BE1FFC">
        <w:rPr>
          <w:sz w:val="28"/>
          <w:szCs w:val="28"/>
        </w:rPr>
        <w:t>pin table</w:t>
      </w:r>
    </w:p>
    <w:p w:rsidR="002409DE" w:rsidRPr="00B57E10" w:rsidRDefault="002409DE" w:rsidP="002409DE">
      <w:pPr>
        <w:pStyle w:val="BodyTextIndent3"/>
        <w:ind w:left="0" w:firstLine="0"/>
        <w:rPr>
          <w:b w:val="0"/>
          <w:szCs w:val="24"/>
        </w:rPr>
      </w:pPr>
      <w:r>
        <w:rPr>
          <w:b w:val="0"/>
          <w:szCs w:val="24"/>
        </w:rPr>
        <w:t>The definition is compatible with the CAEN TDC V1290</w:t>
      </w:r>
      <w:r w:rsidRPr="00B57E10">
        <w:rPr>
          <w:b w:val="0"/>
          <w:szCs w:val="24"/>
        </w:rP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2775"/>
        <w:gridCol w:w="2908"/>
        <w:gridCol w:w="2975"/>
      </w:tblGrid>
      <w:tr w:rsidR="002409DE" w:rsidRPr="00B57E10" w:rsidTr="00B948E5">
        <w:tc>
          <w:tcPr>
            <w:tcW w:w="2775" w:type="dxa"/>
          </w:tcPr>
          <w:p w:rsidR="002409DE" w:rsidRPr="00B57E10" w:rsidRDefault="002409DE" w:rsidP="00045342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Pin name</w:t>
            </w:r>
          </w:p>
        </w:tc>
        <w:tc>
          <w:tcPr>
            <w:tcW w:w="2908" w:type="dxa"/>
          </w:tcPr>
          <w:p w:rsidR="002409DE" w:rsidRPr="00B57E10" w:rsidRDefault="002409DE" w:rsidP="00045342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Signal Name</w:t>
            </w:r>
          </w:p>
        </w:tc>
        <w:tc>
          <w:tcPr>
            <w:tcW w:w="2975" w:type="dxa"/>
          </w:tcPr>
          <w:p w:rsidR="002409DE" w:rsidRPr="00B57E10" w:rsidRDefault="002409DE" w:rsidP="00045342">
            <w:pPr>
              <w:pStyle w:val="BodyTextIndent3"/>
              <w:ind w:left="0" w:firstLine="0"/>
              <w:rPr>
                <w:b w:val="0"/>
              </w:rPr>
            </w:pPr>
            <w:r w:rsidRPr="00B57E10">
              <w:rPr>
                <w:b w:val="0"/>
              </w:rPr>
              <w:t>Signal Level</w:t>
            </w:r>
          </w:p>
        </w:tc>
      </w:tr>
      <w:tr w:rsidR="002409DE" w:rsidRPr="00B57E10" w:rsidTr="00B948E5">
        <w:tc>
          <w:tcPr>
            <w:tcW w:w="2775" w:type="dxa"/>
          </w:tcPr>
          <w:p w:rsidR="002409DE" w:rsidRPr="00B57E10" w:rsidRDefault="002409DE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1</w:t>
            </w:r>
            <w:r w:rsidR="00B948E5">
              <w:rPr>
                <w:b w:val="0"/>
              </w:rPr>
              <w:t>, 2, 11, 12</w:t>
            </w:r>
          </w:p>
        </w:tc>
        <w:tc>
          <w:tcPr>
            <w:tcW w:w="2908" w:type="dxa"/>
          </w:tcPr>
          <w:p w:rsidR="002409DE" w:rsidRPr="00B57E10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Not used</w:t>
            </w:r>
          </w:p>
        </w:tc>
        <w:tc>
          <w:tcPr>
            <w:tcW w:w="2975" w:type="dxa"/>
          </w:tcPr>
          <w:p w:rsidR="002409DE" w:rsidRPr="00B57E10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</w:tr>
      <w:tr w:rsidR="00B948E5" w:rsidRPr="00B57E10" w:rsidTr="00B948E5">
        <w:tc>
          <w:tcPr>
            <w:tcW w:w="2775" w:type="dxa"/>
          </w:tcPr>
          <w:p w:rsidR="00B948E5" w:rsidRDefault="00B948E5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3, 4</w:t>
            </w:r>
          </w:p>
        </w:tc>
        <w:tc>
          <w:tcPr>
            <w:tcW w:w="2908" w:type="dxa"/>
          </w:tcPr>
          <w:p w:rsidR="00B948E5" w:rsidRDefault="00B948E5" w:rsidP="00B948E5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Trigger+, Trigger-</w:t>
            </w:r>
          </w:p>
        </w:tc>
        <w:tc>
          <w:tcPr>
            <w:tcW w:w="2975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ECL, 100 ohm</w:t>
            </w:r>
          </w:p>
        </w:tc>
      </w:tr>
      <w:tr w:rsidR="00B948E5" w:rsidRPr="00B57E10" w:rsidTr="00B948E5">
        <w:tc>
          <w:tcPr>
            <w:tcW w:w="2775" w:type="dxa"/>
          </w:tcPr>
          <w:p w:rsidR="00B948E5" w:rsidRDefault="00B948E5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5, 6</w:t>
            </w:r>
          </w:p>
        </w:tc>
        <w:tc>
          <w:tcPr>
            <w:tcW w:w="2908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Reset+, Reset-</w:t>
            </w:r>
          </w:p>
        </w:tc>
        <w:tc>
          <w:tcPr>
            <w:tcW w:w="2975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ECL, 100 ohm</w:t>
            </w:r>
          </w:p>
        </w:tc>
      </w:tr>
      <w:tr w:rsidR="00B948E5" w:rsidRPr="00B57E10" w:rsidTr="00B948E5">
        <w:tc>
          <w:tcPr>
            <w:tcW w:w="2775" w:type="dxa"/>
          </w:tcPr>
          <w:p w:rsidR="00B948E5" w:rsidRDefault="00B948E5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7, 8</w:t>
            </w:r>
          </w:p>
        </w:tc>
        <w:tc>
          <w:tcPr>
            <w:tcW w:w="2908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Clock+, Clock-</w:t>
            </w:r>
          </w:p>
        </w:tc>
        <w:tc>
          <w:tcPr>
            <w:tcW w:w="2975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ECL, 100 Ohm</w:t>
            </w:r>
          </w:p>
        </w:tc>
      </w:tr>
      <w:tr w:rsidR="00B948E5" w:rsidRPr="00B57E10" w:rsidTr="00B948E5">
        <w:tc>
          <w:tcPr>
            <w:tcW w:w="2775" w:type="dxa"/>
          </w:tcPr>
          <w:p w:rsidR="00B948E5" w:rsidRDefault="00B948E5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9, 10</w:t>
            </w:r>
          </w:p>
        </w:tc>
        <w:tc>
          <w:tcPr>
            <w:tcW w:w="2908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Trigger2+, Trigger2-</w:t>
            </w:r>
          </w:p>
        </w:tc>
        <w:tc>
          <w:tcPr>
            <w:tcW w:w="2975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ECL, 100 ohm</w:t>
            </w:r>
          </w:p>
        </w:tc>
      </w:tr>
      <w:tr w:rsidR="00B948E5" w:rsidRPr="00B57E10" w:rsidTr="00B948E5">
        <w:tc>
          <w:tcPr>
            <w:tcW w:w="2775" w:type="dxa"/>
          </w:tcPr>
          <w:p w:rsidR="00B948E5" w:rsidRDefault="00B948E5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13, 14</w:t>
            </w:r>
          </w:p>
        </w:tc>
        <w:tc>
          <w:tcPr>
            <w:tcW w:w="2908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Status+, Status-</w:t>
            </w:r>
          </w:p>
        </w:tc>
        <w:tc>
          <w:tcPr>
            <w:tcW w:w="2975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ECL, 100 ohm</w:t>
            </w:r>
          </w:p>
        </w:tc>
      </w:tr>
      <w:tr w:rsidR="00B948E5" w:rsidRPr="00B57E10" w:rsidTr="00B948E5">
        <w:tc>
          <w:tcPr>
            <w:tcW w:w="2775" w:type="dxa"/>
          </w:tcPr>
          <w:p w:rsidR="00B948E5" w:rsidRDefault="00B948E5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908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SCL (I2C clock)</w:t>
            </w:r>
          </w:p>
        </w:tc>
        <w:tc>
          <w:tcPr>
            <w:tcW w:w="2975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LVTTL (CAEN no use pin)</w:t>
            </w:r>
          </w:p>
        </w:tc>
      </w:tr>
      <w:tr w:rsidR="00B948E5" w:rsidRPr="00B57E10" w:rsidTr="00B948E5">
        <w:tc>
          <w:tcPr>
            <w:tcW w:w="2775" w:type="dxa"/>
          </w:tcPr>
          <w:p w:rsidR="00B948E5" w:rsidRDefault="00B948E5" w:rsidP="002409DE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908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SDA (I2C data)</w:t>
            </w:r>
          </w:p>
        </w:tc>
        <w:tc>
          <w:tcPr>
            <w:tcW w:w="2975" w:type="dxa"/>
          </w:tcPr>
          <w:p w:rsidR="00B948E5" w:rsidRDefault="00B948E5" w:rsidP="00045342">
            <w:pPr>
              <w:pStyle w:val="BodyTextIndent3"/>
              <w:ind w:left="0" w:firstLine="0"/>
              <w:rPr>
                <w:b w:val="0"/>
              </w:rPr>
            </w:pPr>
            <w:r>
              <w:rPr>
                <w:b w:val="0"/>
              </w:rPr>
              <w:t>LVTTL (CAEN no use pin)</w:t>
            </w:r>
          </w:p>
        </w:tc>
      </w:tr>
    </w:tbl>
    <w:p w:rsidR="002409DE" w:rsidRPr="00B57E10" w:rsidRDefault="002409DE" w:rsidP="002409DE">
      <w:pPr>
        <w:pStyle w:val="BodyTextIndent3"/>
        <w:ind w:firstLine="0"/>
      </w:pPr>
    </w:p>
    <w:p w:rsidR="00D212AE" w:rsidRPr="005602B8" w:rsidRDefault="00B948E5" w:rsidP="005602B8">
      <w:pPr>
        <w:pStyle w:val="BodyTextIndent3"/>
        <w:ind w:left="0" w:firstLine="0"/>
        <w:rPr>
          <w:sz w:val="32"/>
          <w:szCs w:val="32"/>
        </w:rPr>
      </w:pPr>
      <w:r>
        <w:rPr>
          <w:sz w:val="32"/>
          <w:szCs w:val="32"/>
        </w:rPr>
        <w:t>7</w:t>
      </w:r>
      <w:r w:rsidR="00A11EC3" w:rsidRPr="005602B8">
        <w:rPr>
          <w:sz w:val="32"/>
          <w:szCs w:val="32"/>
        </w:rPr>
        <w:t>. Citations:</w:t>
      </w:r>
    </w:p>
    <w:sdt>
      <w:sdtPr>
        <w:rPr>
          <w:b w:val="0"/>
        </w:rPr>
        <w:id w:val="679834381"/>
        <w:docPartObj>
          <w:docPartGallery w:val="Bibliographies"/>
          <w:docPartUnique/>
        </w:docPartObj>
      </w:sdtPr>
      <w:sdtContent>
        <w:p w:rsidR="00930A70" w:rsidRDefault="00930A70">
          <w:pPr>
            <w:pStyle w:val="Heading1"/>
          </w:pPr>
          <w:r>
            <w:t>Works Cited</w:t>
          </w:r>
        </w:p>
        <w:p w:rsidR="00930A70" w:rsidRDefault="00DB7B4C" w:rsidP="00930A70">
          <w:pPr>
            <w:pStyle w:val="Bibliography"/>
            <w:rPr>
              <w:noProof/>
            </w:rPr>
          </w:pPr>
          <w:r>
            <w:fldChar w:fldCharType="begin"/>
          </w:r>
          <w:r w:rsidR="00930A70">
            <w:instrText xml:space="preserve"> BIBLIOGRAPHY </w:instrText>
          </w:r>
          <w:r>
            <w:fldChar w:fldCharType="separate"/>
          </w:r>
          <w:r w:rsidR="00930A70">
            <w:rPr>
              <w:noProof/>
            </w:rPr>
            <w:t xml:space="preserve">Collaboration, C. (2009). CLAS12 experiment. </w:t>
          </w:r>
          <w:r w:rsidR="00930A70">
            <w:rPr>
              <w:i/>
              <w:iCs/>
              <w:noProof/>
            </w:rPr>
            <w:t>Journal</w:t>
          </w:r>
          <w:r w:rsidR="00930A70">
            <w:rPr>
              <w:noProof/>
            </w:rPr>
            <w:t xml:space="preserve"> , 1-25.</w:t>
          </w:r>
        </w:p>
        <w:p w:rsidR="00930A70" w:rsidRDefault="00930A70" w:rsidP="00930A70">
          <w:pPr>
            <w:pStyle w:val="Bibliography"/>
            <w:rPr>
              <w:noProof/>
            </w:rPr>
          </w:pPr>
          <w:r>
            <w:rPr>
              <w:noProof/>
            </w:rPr>
            <w:t xml:space="preserve">GU. (2010). </w:t>
          </w:r>
          <w:r>
            <w:rPr>
              <w:i/>
              <w:iCs/>
              <w:noProof/>
            </w:rPr>
            <w:t>FANIO.</w:t>
          </w:r>
          <w:r>
            <w:rPr>
              <w:noProof/>
            </w:rPr>
            <w:t xml:space="preserve"> Retrieved from http://www.jlab.org/~gujh</w:t>
          </w:r>
        </w:p>
        <w:p w:rsidR="00930A70" w:rsidRDefault="00930A70" w:rsidP="00930A70">
          <w:pPr>
            <w:pStyle w:val="Bibliography"/>
            <w:rPr>
              <w:noProof/>
            </w:rPr>
          </w:pPr>
          <w:r>
            <w:rPr>
              <w:noProof/>
            </w:rPr>
            <w:t xml:space="preserve">GU. (2009). </w:t>
          </w:r>
          <w:r>
            <w:rPr>
              <w:i/>
              <w:iCs/>
              <w:noProof/>
            </w:rPr>
            <w:t>TID design.</w:t>
          </w:r>
          <w:r>
            <w:rPr>
              <w:noProof/>
            </w:rPr>
            <w:t xml:space="preserve"> </w:t>
          </w:r>
        </w:p>
        <w:p w:rsidR="00930A70" w:rsidRDefault="00DB7B4C" w:rsidP="00930A70">
          <w:r>
            <w:fldChar w:fldCharType="end"/>
          </w:r>
        </w:p>
      </w:sdtContent>
    </w:sdt>
    <w:p w:rsidR="00CD59E1" w:rsidRDefault="00CD59E1">
      <w:r>
        <w:br w:type="page"/>
      </w:r>
    </w:p>
    <w:p w:rsidR="007F569E" w:rsidRDefault="008556D3" w:rsidP="00ED4555">
      <w:pPr>
        <w:pStyle w:val="Heading5"/>
      </w:pPr>
      <w:r>
        <w:lastRenderedPageBreak/>
        <w:t>Appendix A: design schematics</w:t>
      </w:r>
    </w:p>
    <w:p w:rsidR="001872ED" w:rsidRDefault="00FB7C73">
      <w:r>
        <w:rPr>
          <w:noProof/>
        </w:rPr>
        <w:drawing>
          <wp:inline distT="0" distB="0" distL="0" distR="0">
            <wp:extent cx="6096000" cy="3845581"/>
            <wp:effectExtent l="19050" t="0" r="0" b="0"/>
            <wp:docPr id="23" name="Picture 22" descr="faniodc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iodc3.TIF"/>
                    <pic:cNvPicPr/>
                  </pic:nvPicPr>
                  <pic:blipFill>
                    <a:blip r:embed="rId13" cstate="print"/>
                    <a:srcRect l="11818" t="10588" r="6364" b="9412"/>
                    <a:stretch>
                      <a:fillRect/>
                    </a:stretch>
                  </pic:blipFill>
                  <pic:spPr>
                    <a:xfrm>
                      <a:off x="0" y="0"/>
                      <a:ext cx="6097761" cy="384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9E1" w:rsidRDefault="00FB7C73">
      <w:r>
        <w:rPr>
          <w:noProof/>
        </w:rPr>
        <w:drawing>
          <wp:inline distT="0" distB="0" distL="0" distR="0">
            <wp:extent cx="6096000" cy="4114800"/>
            <wp:effectExtent l="19050" t="0" r="0" b="0"/>
            <wp:docPr id="24" name="Picture 23" descr="fanidc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idc4.TIF"/>
                    <pic:cNvPicPr/>
                  </pic:nvPicPr>
                  <pic:blipFill>
                    <a:blip r:embed="rId14" cstate="print"/>
                    <a:srcRect l="5455" t="10588" r="5455" b="4706"/>
                    <a:stretch>
                      <a:fillRect/>
                    </a:stretch>
                  </pic:blipFill>
                  <pic:spPr>
                    <a:xfrm>
                      <a:off x="0" y="0"/>
                      <a:ext cx="6100081" cy="411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9E1">
        <w:br w:type="page"/>
      </w:r>
    </w:p>
    <w:p w:rsidR="008556D3" w:rsidRDefault="008556D3" w:rsidP="00ED4555">
      <w:pPr>
        <w:pStyle w:val="Heading5"/>
      </w:pPr>
      <w:r>
        <w:lastRenderedPageBreak/>
        <w:t>Appendix B: PCB layout</w:t>
      </w:r>
    </w:p>
    <w:p w:rsidR="00ED4555" w:rsidRDefault="00ED4555" w:rsidP="00B948E5"/>
    <w:p w:rsidR="00ED4555" w:rsidRDefault="00ED4555">
      <w:r>
        <w:rPr>
          <w:noProof/>
        </w:rPr>
        <w:drawing>
          <wp:inline distT="0" distB="0" distL="0" distR="0">
            <wp:extent cx="5989864" cy="6930823"/>
            <wp:effectExtent l="19050" t="0" r="0" b="0"/>
            <wp:docPr id="22" name="Picture 21" descr="faniod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iodc1.TIF"/>
                    <pic:cNvPicPr/>
                  </pic:nvPicPr>
                  <pic:blipFill>
                    <a:blip r:embed="rId15" cstate="print"/>
                    <a:srcRect l="15455" t="-3529" r="15455"/>
                    <a:stretch>
                      <a:fillRect/>
                    </a:stretch>
                  </pic:blipFill>
                  <pic:spPr>
                    <a:xfrm>
                      <a:off x="0" y="0"/>
                      <a:ext cx="5989864" cy="693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1872ED" w:rsidRDefault="001872ED" w:rsidP="00B948E5"/>
    <w:p w:rsidR="008556D3" w:rsidRDefault="008556D3" w:rsidP="00ED4555">
      <w:pPr>
        <w:pStyle w:val="Heading5"/>
      </w:pPr>
      <w:r>
        <w:t>Appendix C: Bill of Material</w:t>
      </w:r>
    </w:p>
    <w:p w:rsidR="00ED4555" w:rsidRDefault="00ED4555" w:rsidP="00B948E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0453" cy="7703503"/>
            <wp:effectExtent l="19050" t="0" r="2647" b="0"/>
            <wp:docPr id="21" name="Picture 20" descr="FanioDC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ioDC2.TIF"/>
                    <pic:cNvPicPr/>
                  </pic:nvPicPr>
                  <pic:blipFill>
                    <a:blip r:embed="rId16" cstate="print"/>
                    <a:srcRect l="4706" t="2727" r="4706" b="3636"/>
                    <a:stretch>
                      <a:fillRect/>
                    </a:stretch>
                  </pic:blipFill>
                  <pic:spPr>
                    <a:xfrm>
                      <a:off x="0" y="0"/>
                      <a:ext cx="5750453" cy="77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555" w:rsidSect="00E03364">
      <w:headerReference w:type="even" r:id="rId17"/>
      <w:footerReference w:type="even" r:id="rId18"/>
      <w:footerReference w:type="default" r:id="rId19"/>
      <w:endnotePr>
        <w:numFmt w:val="decimal"/>
      </w:endnotePr>
      <w:type w:val="oddPage"/>
      <w:pgSz w:w="12240" w:h="15840" w:code="1"/>
      <w:pgMar w:top="1440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28" w:rsidRDefault="00FE2028">
      <w:r>
        <w:separator/>
      </w:r>
    </w:p>
  </w:endnote>
  <w:endnote w:type="continuationSeparator" w:id="0">
    <w:p w:rsidR="00FE2028" w:rsidRDefault="00FE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95" w:rsidRDefault="00DB7B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4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495" w:rsidRDefault="003354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95" w:rsidRDefault="00DB7B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4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A70">
      <w:rPr>
        <w:rStyle w:val="PageNumber"/>
        <w:noProof/>
      </w:rPr>
      <w:t>4</w:t>
    </w:r>
    <w:r>
      <w:rPr>
        <w:rStyle w:val="PageNumber"/>
      </w:rPr>
      <w:fldChar w:fldCharType="end"/>
    </w:r>
  </w:p>
  <w:p w:rsidR="00335495" w:rsidRDefault="0033549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28" w:rsidRDefault="00FE2028">
      <w:r>
        <w:separator/>
      </w:r>
    </w:p>
  </w:footnote>
  <w:footnote w:type="continuationSeparator" w:id="0">
    <w:p w:rsidR="00FE2028" w:rsidRDefault="00FE2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95" w:rsidRDefault="00DB7B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54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495">
      <w:rPr>
        <w:rStyle w:val="PageNumber"/>
        <w:noProof/>
      </w:rPr>
      <w:t>1</w:t>
    </w:r>
    <w:r>
      <w:rPr>
        <w:rStyle w:val="PageNumber"/>
      </w:rPr>
      <w:fldChar w:fldCharType="end"/>
    </w:r>
  </w:p>
  <w:p w:rsidR="00335495" w:rsidRDefault="0033549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364"/>
    <w:multiLevelType w:val="hybridMultilevel"/>
    <w:tmpl w:val="E6EA55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F10F8E"/>
    <w:multiLevelType w:val="multilevel"/>
    <w:tmpl w:val="ECBEF4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A4A6744"/>
    <w:multiLevelType w:val="hybridMultilevel"/>
    <w:tmpl w:val="BDD08F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76075F"/>
    <w:multiLevelType w:val="hybridMultilevel"/>
    <w:tmpl w:val="F77882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477559"/>
    <w:multiLevelType w:val="hybridMultilevel"/>
    <w:tmpl w:val="613463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32273A"/>
    <w:multiLevelType w:val="hybridMultilevel"/>
    <w:tmpl w:val="1FBE05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6F100A"/>
    <w:multiLevelType w:val="multilevel"/>
    <w:tmpl w:val="EE26CBB8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25490949"/>
    <w:multiLevelType w:val="multilevel"/>
    <w:tmpl w:val="5C60652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9AD1E2E"/>
    <w:multiLevelType w:val="multilevel"/>
    <w:tmpl w:val="171AA6EE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abstractNum w:abstractNumId="9">
    <w:nsid w:val="2C1E2DBD"/>
    <w:multiLevelType w:val="multilevel"/>
    <w:tmpl w:val="C5C4A58E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2E6E6156"/>
    <w:multiLevelType w:val="hybridMultilevel"/>
    <w:tmpl w:val="D8BC51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EF22AE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12F1BBE"/>
    <w:multiLevelType w:val="hybridMultilevel"/>
    <w:tmpl w:val="186EAC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7DE779B"/>
    <w:multiLevelType w:val="hybridMultilevel"/>
    <w:tmpl w:val="1466EF7C"/>
    <w:lvl w:ilvl="0" w:tplc="8F0E8D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56766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9AA79AB"/>
    <w:multiLevelType w:val="hybridMultilevel"/>
    <w:tmpl w:val="DCBA6E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17665"/>
    <w:multiLevelType w:val="hybridMultilevel"/>
    <w:tmpl w:val="72967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512B57"/>
    <w:multiLevelType w:val="multilevel"/>
    <w:tmpl w:val="DAC678A8"/>
    <w:lvl w:ilvl="0">
      <w:start w:val="6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3E917841"/>
    <w:multiLevelType w:val="hybridMultilevel"/>
    <w:tmpl w:val="60366C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FBE16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1A46F78"/>
    <w:multiLevelType w:val="hybridMultilevel"/>
    <w:tmpl w:val="5456F1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FD46F66">
      <w:start w:val="8"/>
      <w:numFmt w:val="bullet"/>
      <w:lvlText w:val="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2C96E3A"/>
    <w:multiLevelType w:val="multilevel"/>
    <w:tmpl w:val="C896AB9A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44C461F0"/>
    <w:multiLevelType w:val="multilevel"/>
    <w:tmpl w:val="1D18910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3">
    <w:nsid w:val="45965681"/>
    <w:multiLevelType w:val="hybridMultilevel"/>
    <w:tmpl w:val="5B40379C"/>
    <w:lvl w:ilvl="0" w:tplc="8F5EAF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80800"/>
    <w:multiLevelType w:val="multilevel"/>
    <w:tmpl w:val="208857B2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471072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48DF5ED6"/>
    <w:multiLevelType w:val="hybridMultilevel"/>
    <w:tmpl w:val="21DA1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9B57577"/>
    <w:multiLevelType w:val="singleLevel"/>
    <w:tmpl w:val="635677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4C1160C3"/>
    <w:multiLevelType w:val="multilevel"/>
    <w:tmpl w:val="C0F03898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4F105D09"/>
    <w:multiLevelType w:val="singleLevel"/>
    <w:tmpl w:val="B82AAEC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1A57DB8"/>
    <w:multiLevelType w:val="singleLevel"/>
    <w:tmpl w:val="8BA84E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61A5B0E"/>
    <w:multiLevelType w:val="multilevel"/>
    <w:tmpl w:val="030E73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A610562"/>
    <w:multiLevelType w:val="multilevel"/>
    <w:tmpl w:val="76FC0DCC"/>
    <w:lvl w:ilvl="0">
      <w:start w:val="8"/>
      <w:numFmt w:val="decimal"/>
      <w:lvlText w:val="%1.0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3">
    <w:nsid w:val="68F139F0"/>
    <w:multiLevelType w:val="multilevel"/>
    <w:tmpl w:val="EDBA767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693026CA"/>
    <w:multiLevelType w:val="hybridMultilevel"/>
    <w:tmpl w:val="90268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A06B4C"/>
    <w:multiLevelType w:val="multilevel"/>
    <w:tmpl w:val="12A6ED1C"/>
    <w:lvl w:ilvl="0">
      <w:start w:val="8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6EE05A58"/>
    <w:multiLevelType w:val="singleLevel"/>
    <w:tmpl w:val="60A291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F1F547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16C056E"/>
    <w:multiLevelType w:val="hybridMultilevel"/>
    <w:tmpl w:val="09CC2A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28762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2D066E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2D3498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33210F7"/>
    <w:multiLevelType w:val="multilevel"/>
    <w:tmpl w:val="F6327322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  <w:sz w:val="24"/>
      </w:rPr>
    </w:lvl>
  </w:abstractNum>
  <w:abstractNum w:abstractNumId="43">
    <w:nsid w:val="75465056"/>
    <w:multiLevelType w:val="multilevel"/>
    <w:tmpl w:val="5E66F9F8"/>
    <w:lvl w:ilvl="0"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4">
    <w:nsid w:val="758F3725"/>
    <w:multiLevelType w:val="multilevel"/>
    <w:tmpl w:val="9B88535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>
    <w:nsid w:val="77A1346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8117C18"/>
    <w:multiLevelType w:val="singleLevel"/>
    <w:tmpl w:val="D778C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>
    <w:nsid w:val="7DC66A94"/>
    <w:multiLevelType w:val="hybridMultilevel"/>
    <w:tmpl w:val="1AF45B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41"/>
  </w:num>
  <w:num w:numId="5">
    <w:abstractNumId w:val="14"/>
  </w:num>
  <w:num w:numId="6">
    <w:abstractNumId w:val="46"/>
  </w:num>
  <w:num w:numId="7">
    <w:abstractNumId w:val="11"/>
  </w:num>
  <w:num w:numId="8">
    <w:abstractNumId w:val="40"/>
  </w:num>
  <w:num w:numId="9">
    <w:abstractNumId w:val="39"/>
  </w:num>
  <w:num w:numId="10">
    <w:abstractNumId w:val="27"/>
  </w:num>
  <w:num w:numId="11">
    <w:abstractNumId w:val="36"/>
  </w:num>
  <w:num w:numId="12">
    <w:abstractNumId w:val="8"/>
  </w:num>
  <w:num w:numId="13">
    <w:abstractNumId w:val="25"/>
  </w:num>
  <w:num w:numId="14">
    <w:abstractNumId w:val="24"/>
  </w:num>
  <w:num w:numId="15">
    <w:abstractNumId w:val="33"/>
  </w:num>
  <w:num w:numId="16">
    <w:abstractNumId w:val="42"/>
  </w:num>
  <w:num w:numId="17">
    <w:abstractNumId w:val="9"/>
  </w:num>
  <w:num w:numId="18">
    <w:abstractNumId w:val="44"/>
  </w:num>
  <w:num w:numId="19">
    <w:abstractNumId w:val="17"/>
  </w:num>
  <w:num w:numId="20">
    <w:abstractNumId w:val="45"/>
  </w:num>
  <w:num w:numId="21">
    <w:abstractNumId w:val="32"/>
  </w:num>
  <w:num w:numId="22">
    <w:abstractNumId w:val="21"/>
  </w:num>
  <w:num w:numId="23">
    <w:abstractNumId w:val="35"/>
  </w:num>
  <w:num w:numId="24">
    <w:abstractNumId w:val="37"/>
  </w:num>
  <w:num w:numId="25">
    <w:abstractNumId w:val="28"/>
  </w:num>
  <w:num w:numId="26">
    <w:abstractNumId w:val="4"/>
  </w:num>
  <w:num w:numId="27">
    <w:abstractNumId w:val="10"/>
  </w:num>
  <w:num w:numId="28">
    <w:abstractNumId w:val="0"/>
  </w:num>
  <w:num w:numId="29">
    <w:abstractNumId w:val="18"/>
  </w:num>
  <w:num w:numId="30">
    <w:abstractNumId w:val="20"/>
  </w:num>
  <w:num w:numId="31">
    <w:abstractNumId w:val="38"/>
  </w:num>
  <w:num w:numId="32">
    <w:abstractNumId w:val="2"/>
  </w:num>
  <w:num w:numId="33">
    <w:abstractNumId w:val="12"/>
  </w:num>
  <w:num w:numId="34">
    <w:abstractNumId w:val="26"/>
  </w:num>
  <w:num w:numId="35">
    <w:abstractNumId w:val="5"/>
  </w:num>
  <w:num w:numId="36">
    <w:abstractNumId w:val="16"/>
  </w:num>
  <w:num w:numId="37">
    <w:abstractNumId w:val="15"/>
  </w:num>
  <w:num w:numId="38">
    <w:abstractNumId w:val="34"/>
  </w:num>
  <w:num w:numId="39">
    <w:abstractNumId w:val="22"/>
  </w:num>
  <w:num w:numId="40">
    <w:abstractNumId w:val="6"/>
  </w:num>
  <w:num w:numId="41">
    <w:abstractNumId w:val="43"/>
  </w:num>
  <w:num w:numId="42">
    <w:abstractNumId w:val="1"/>
  </w:num>
  <w:num w:numId="43">
    <w:abstractNumId w:val="3"/>
  </w:num>
  <w:num w:numId="44">
    <w:abstractNumId w:val="47"/>
  </w:num>
  <w:num w:numId="45">
    <w:abstractNumId w:val="7"/>
  </w:num>
  <w:num w:numId="46">
    <w:abstractNumId w:val="23"/>
  </w:num>
  <w:num w:numId="47">
    <w:abstractNumId w:val="13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rawingGridVerticalSpacing w:val="144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E317C"/>
    <w:rsid w:val="00000E6A"/>
    <w:rsid w:val="000014AC"/>
    <w:rsid w:val="00013B50"/>
    <w:rsid w:val="00015862"/>
    <w:rsid w:val="00017EC2"/>
    <w:rsid w:val="00020046"/>
    <w:rsid w:val="00020FA0"/>
    <w:rsid w:val="00022CB9"/>
    <w:rsid w:val="000241E1"/>
    <w:rsid w:val="00031DA5"/>
    <w:rsid w:val="0003495F"/>
    <w:rsid w:val="000423C7"/>
    <w:rsid w:val="000458CF"/>
    <w:rsid w:val="00046FF7"/>
    <w:rsid w:val="00051370"/>
    <w:rsid w:val="00051C0F"/>
    <w:rsid w:val="00061D1F"/>
    <w:rsid w:val="0006534E"/>
    <w:rsid w:val="0006588F"/>
    <w:rsid w:val="00067038"/>
    <w:rsid w:val="000720BF"/>
    <w:rsid w:val="00074E70"/>
    <w:rsid w:val="00075DBC"/>
    <w:rsid w:val="0007743C"/>
    <w:rsid w:val="0007748A"/>
    <w:rsid w:val="0008735F"/>
    <w:rsid w:val="00097579"/>
    <w:rsid w:val="000A0246"/>
    <w:rsid w:val="000B4D5B"/>
    <w:rsid w:val="000B7019"/>
    <w:rsid w:val="000C53E7"/>
    <w:rsid w:val="000D41F7"/>
    <w:rsid w:val="000E2C0B"/>
    <w:rsid w:val="000E41C6"/>
    <w:rsid w:val="000E5CFB"/>
    <w:rsid w:val="000F1BA5"/>
    <w:rsid w:val="000F1D44"/>
    <w:rsid w:val="000F2F94"/>
    <w:rsid w:val="000F37D7"/>
    <w:rsid w:val="00101CE5"/>
    <w:rsid w:val="00110AE1"/>
    <w:rsid w:val="00112E02"/>
    <w:rsid w:val="001144CB"/>
    <w:rsid w:val="00115335"/>
    <w:rsid w:val="00115C36"/>
    <w:rsid w:val="00133F9B"/>
    <w:rsid w:val="00134407"/>
    <w:rsid w:val="00136446"/>
    <w:rsid w:val="00142543"/>
    <w:rsid w:val="00143068"/>
    <w:rsid w:val="001521EC"/>
    <w:rsid w:val="001540FE"/>
    <w:rsid w:val="00154490"/>
    <w:rsid w:val="00155E25"/>
    <w:rsid w:val="00156431"/>
    <w:rsid w:val="00161EEE"/>
    <w:rsid w:val="001633BE"/>
    <w:rsid w:val="00163B4C"/>
    <w:rsid w:val="00166A8A"/>
    <w:rsid w:val="001675BB"/>
    <w:rsid w:val="00167AA3"/>
    <w:rsid w:val="00170307"/>
    <w:rsid w:val="00170904"/>
    <w:rsid w:val="00183BC8"/>
    <w:rsid w:val="0018431E"/>
    <w:rsid w:val="00186BD3"/>
    <w:rsid w:val="001872ED"/>
    <w:rsid w:val="00190250"/>
    <w:rsid w:val="00191E02"/>
    <w:rsid w:val="00192AE6"/>
    <w:rsid w:val="001A0105"/>
    <w:rsid w:val="001A3040"/>
    <w:rsid w:val="001A4FDB"/>
    <w:rsid w:val="001B102F"/>
    <w:rsid w:val="001B25E4"/>
    <w:rsid w:val="001B3816"/>
    <w:rsid w:val="001B3C24"/>
    <w:rsid w:val="001C05D3"/>
    <w:rsid w:val="001C07A1"/>
    <w:rsid w:val="001C1022"/>
    <w:rsid w:val="001C187F"/>
    <w:rsid w:val="001D4B23"/>
    <w:rsid w:val="001D7F16"/>
    <w:rsid w:val="001E04E8"/>
    <w:rsid w:val="001E47F9"/>
    <w:rsid w:val="001E6DE8"/>
    <w:rsid w:val="001F1C99"/>
    <w:rsid w:val="00200455"/>
    <w:rsid w:val="0020208C"/>
    <w:rsid w:val="002108CE"/>
    <w:rsid w:val="00215C58"/>
    <w:rsid w:val="00231486"/>
    <w:rsid w:val="00232155"/>
    <w:rsid w:val="002409DE"/>
    <w:rsid w:val="002447CD"/>
    <w:rsid w:val="00244925"/>
    <w:rsid w:val="00247335"/>
    <w:rsid w:val="00247CE9"/>
    <w:rsid w:val="0025068E"/>
    <w:rsid w:val="00252259"/>
    <w:rsid w:val="002564D0"/>
    <w:rsid w:val="0026106A"/>
    <w:rsid w:val="002610F7"/>
    <w:rsid w:val="002630BF"/>
    <w:rsid w:val="00272D0F"/>
    <w:rsid w:val="00284F2E"/>
    <w:rsid w:val="00286655"/>
    <w:rsid w:val="00287A1D"/>
    <w:rsid w:val="00290B96"/>
    <w:rsid w:val="00291E94"/>
    <w:rsid w:val="002938EF"/>
    <w:rsid w:val="00295AFC"/>
    <w:rsid w:val="002A2637"/>
    <w:rsid w:val="002B0490"/>
    <w:rsid w:val="002B2A65"/>
    <w:rsid w:val="002B563E"/>
    <w:rsid w:val="002D1014"/>
    <w:rsid w:val="002D6759"/>
    <w:rsid w:val="002E1E16"/>
    <w:rsid w:val="002E3757"/>
    <w:rsid w:val="002E7E9A"/>
    <w:rsid w:val="002F103E"/>
    <w:rsid w:val="002F7BF1"/>
    <w:rsid w:val="0030010B"/>
    <w:rsid w:val="0030568F"/>
    <w:rsid w:val="00322BBB"/>
    <w:rsid w:val="003236E6"/>
    <w:rsid w:val="0032406A"/>
    <w:rsid w:val="00325C3B"/>
    <w:rsid w:val="003263E5"/>
    <w:rsid w:val="00327D7F"/>
    <w:rsid w:val="0033206D"/>
    <w:rsid w:val="00332BB6"/>
    <w:rsid w:val="00335495"/>
    <w:rsid w:val="00341591"/>
    <w:rsid w:val="00343015"/>
    <w:rsid w:val="00344505"/>
    <w:rsid w:val="0034535C"/>
    <w:rsid w:val="00351622"/>
    <w:rsid w:val="00354359"/>
    <w:rsid w:val="00360FE8"/>
    <w:rsid w:val="003645C4"/>
    <w:rsid w:val="00364B49"/>
    <w:rsid w:val="0036730E"/>
    <w:rsid w:val="003678A7"/>
    <w:rsid w:val="00371C04"/>
    <w:rsid w:val="00390453"/>
    <w:rsid w:val="003969EF"/>
    <w:rsid w:val="003A2ADF"/>
    <w:rsid w:val="003A6A83"/>
    <w:rsid w:val="003A7DE6"/>
    <w:rsid w:val="003D1AFF"/>
    <w:rsid w:val="003D39EB"/>
    <w:rsid w:val="003D554E"/>
    <w:rsid w:val="003D6AE6"/>
    <w:rsid w:val="003E317C"/>
    <w:rsid w:val="003E4160"/>
    <w:rsid w:val="003E7C84"/>
    <w:rsid w:val="003F7647"/>
    <w:rsid w:val="00400EA1"/>
    <w:rsid w:val="004042AC"/>
    <w:rsid w:val="004063E0"/>
    <w:rsid w:val="00407840"/>
    <w:rsid w:val="00411609"/>
    <w:rsid w:val="0041192E"/>
    <w:rsid w:val="0041353A"/>
    <w:rsid w:val="00415DBD"/>
    <w:rsid w:val="00422784"/>
    <w:rsid w:val="004234AD"/>
    <w:rsid w:val="00426D73"/>
    <w:rsid w:val="00432B19"/>
    <w:rsid w:val="00434B0C"/>
    <w:rsid w:val="00437DFA"/>
    <w:rsid w:val="00446B82"/>
    <w:rsid w:val="004478FC"/>
    <w:rsid w:val="00450C60"/>
    <w:rsid w:val="00454358"/>
    <w:rsid w:val="00457EC7"/>
    <w:rsid w:val="00466A5E"/>
    <w:rsid w:val="0047060B"/>
    <w:rsid w:val="0047089F"/>
    <w:rsid w:val="004768B4"/>
    <w:rsid w:val="00476F9B"/>
    <w:rsid w:val="00486D0F"/>
    <w:rsid w:val="00487992"/>
    <w:rsid w:val="0049282E"/>
    <w:rsid w:val="00492CD4"/>
    <w:rsid w:val="004962C1"/>
    <w:rsid w:val="004A0FF0"/>
    <w:rsid w:val="004A1E7C"/>
    <w:rsid w:val="004A4155"/>
    <w:rsid w:val="004A615A"/>
    <w:rsid w:val="004A75CC"/>
    <w:rsid w:val="004B12C8"/>
    <w:rsid w:val="004C2251"/>
    <w:rsid w:val="004C67B2"/>
    <w:rsid w:val="004D4B28"/>
    <w:rsid w:val="004E069A"/>
    <w:rsid w:val="004E26C6"/>
    <w:rsid w:val="004F318D"/>
    <w:rsid w:val="004F46A4"/>
    <w:rsid w:val="0050514C"/>
    <w:rsid w:val="005064FE"/>
    <w:rsid w:val="0051200F"/>
    <w:rsid w:val="00516FA0"/>
    <w:rsid w:val="005172D3"/>
    <w:rsid w:val="0051756D"/>
    <w:rsid w:val="0052009A"/>
    <w:rsid w:val="00520FF8"/>
    <w:rsid w:val="00523B21"/>
    <w:rsid w:val="00526DF0"/>
    <w:rsid w:val="005310D0"/>
    <w:rsid w:val="00535B3F"/>
    <w:rsid w:val="00542FA8"/>
    <w:rsid w:val="00552090"/>
    <w:rsid w:val="00555264"/>
    <w:rsid w:val="005602B8"/>
    <w:rsid w:val="00561A4B"/>
    <w:rsid w:val="00572148"/>
    <w:rsid w:val="005745A1"/>
    <w:rsid w:val="005818DD"/>
    <w:rsid w:val="005825E7"/>
    <w:rsid w:val="00583167"/>
    <w:rsid w:val="0059080D"/>
    <w:rsid w:val="00595652"/>
    <w:rsid w:val="005A0789"/>
    <w:rsid w:val="005A2462"/>
    <w:rsid w:val="005A2DDE"/>
    <w:rsid w:val="005A7E60"/>
    <w:rsid w:val="005B63FA"/>
    <w:rsid w:val="005C0DFC"/>
    <w:rsid w:val="005C6814"/>
    <w:rsid w:val="005D53E6"/>
    <w:rsid w:val="005E00DE"/>
    <w:rsid w:val="005E08F2"/>
    <w:rsid w:val="005E27A8"/>
    <w:rsid w:val="005E4EBF"/>
    <w:rsid w:val="005E73D1"/>
    <w:rsid w:val="005F5CA1"/>
    <w:rsid w:val="00603439"/>
    <w:rsid w:val="006062DD"/>
    <w:rsid w:val="00615D06"/>
    <w:rsid w:val="00620446"/>
    <w:rsid w:val="00633DDB"/>
    <w:rsid w:val="0063694C"/>
    <w:rsid w:val="0064093E"/>
    <w:rsid w:val="00640B70"/>
    <w:rsid w:val="00647763"/>
    <w:rsid w:val="00650CB1"/>
    <w:rsid w:val="00652F16"/>
    <w:rsid w:val="0065452C"/>
    <w:rsid w:val="00657AEB"/>
    <w:rsid w:val="00662191"/>
    <w:rsid w:val="006632DB"/>
    <w:rsid w:val="00680926"/>
    <w:rsid w:val="00682A4B"/>
    <w:rsid w:val="006868E0"/>
    <w:rsid w:val="006911F8"/>
    <w:rsid w:val="00692C7B"/>
    <w:rsid w:val="00693B99"/>
    <w:rsid w:val="006940BA"/>
    <w:rsid w:val="00696E5F"/>
    <w:rsid w:val="006975AB"/>
    <w:rsid w:val="006A2DB4"/>
    <w:rsid w:val="006A7C69"/>
    <w:rsid w:val="006B1595"/>
    <w:rsid w:val="006B2238"/>
    <w:rsid w:val="006B2AB5"/>
    <w:rsid w:val="006B4E25"/>
    <w:rsid w:val="006B6242"/>
    <w:rsid w:val="006B6AB7"/>
    <w:rsid w:val="006C1597"/>
    <w:rsid w:val="006C1BCC"/>
    <w:rsid w:val="006C3193"/>
    <w:rsid w:val="006C39BB"/>
    <w:rsid w:val="006C4866"/>
    <w:rsid w:val="006C67D5"/>
    <w:rsid w:val="006C7533"/>
    <w:rsid w:val="006C7EBF"/>
    <w:rsid w:val="006D0655"/>
    <w:rsid w:val="006E73CB"/>
    <w:rsid w:val="006F1BF6"/>
    <w:rsid w:val="00700D50"/>
    <w:rsid w:val="00703842"/>
    <w:rsid w:val="007040BB"/>
    <w:rsid w:val="0070541D"/>
    <w:rsid w:val="0070546F"/>
    <w:rsid w:val="00707F65"/>
    <w:rsid w:val="00712D3B"/>
    <w:rsid w:val="00720FD2"/>
    <w:rsid w:val="00724F91"/>
    <w:rsid w:val="007331CB"/>
    <w:rsid w:val="00741816"/>
    <w:rsid w:val="00743F4D"/>
    <w:rsid w:val="00744874"/>
    <w:rsid w:val="00744B76"/>
    <w:rsid w:val="00747629"/>
    <w:rsid w:val="00751980"/>
    <w:rsid w:val="00751998"/>
    <w:rsid w:val="00756431"/>
    <w:rsid w:val="00765316"/>
    <w:rsid w:val="00767138"/>
    <w:rsid w:val="00767A98"/>
    <w:rsid w:val="007708FB"/>
    <w:rsid w:val="007711F9"/>
    <w:rsid w:val="00773A89"/>
    <w:rsid w:val="00780E84"/>
    <w:rsid w:val="0078217C"/>
    <w:rsid w:val="00783C80"/>
    <w:rsid w:val="007867A1"/>
    <w:rsid w:val="00793308"/>
    <w:rsid w:val="007A1B33"/>
    <w:rsid w:val="007A2A75"/>
    <w:rsid w:val="007A3820"/>
    <w:rsid w:val="007A612E"/>
    <w:rsid w:val="007A64F5"/>
    <w:rsid w:val="007A7665"/>
    <w:rsid w:val="007B135E"/>
    <w:rsid w:val="007B60D1"/>
    <w:rsid w:val="007C1AA9"/>
    <w:rsid w:val="007D0166"/>
    <w:rsid w:val="007D76A2"/>
    <w:rsid w:val="007E4ABA"/>
    <w:rsid w:val="007E675B"/>
    <w:rsid w:val="007E6C65"/>
    <w:rsid w:val="007F0E4D"/>
    <w:rsid w:val="007F569E"/>
    <w:rsid w:val="007F5708"/>
    <w:rsid w:val="007F5E8A"/>
    <w:rsid w:val="007F6DF0"/>
    <w:rsid w:val="00801321"/>
    <w:rsid w:val="00801F02"/>
    <w:rsid w:val="00805AAB"/>
    <w:rsid w:val="008100C5"/>
    <w:rsid w:val="0081170D"/>
    <w:rsid w:val="008161AE"/>
    <w:rsid w:val="00816F80"/>
    <w:rsid w:val="008207C6"/>
    <w:rsid w:val="00823CB3"/>
    <w:rsid w:val="00824103"/>
    <w:rsid w:val="00842E1D"/>
    <w:rsid w:val="0085005F"/>
    <w:rsid w:val="00854E38"/>
    <w:rsid w:val="008556D3"/>
    <w:rsid w:val="0087200D"/>
    <w:rsid w:val="00873DD1"/>
    <w:rsid w:val="00875085"/>
    <w:rsid w:val="008858BF"/>
    <w:rsid w:val="00892C65"/>
    <w:rsid w:val="008A2C75"/>
    <w:rsid w:val="008A3D74"/>
    <w:rsid w:val="008A4660"/>
    <w:rsid w:val="008A79BC"/>
    <w:rsid w:val="008B17D3"/>
    <w:rsid w:val="008C2F7E"/>
    <w:rsid w:val="008C3DDB"/>
    <w:rsid w:val="008C5102"/>
    <w:rsid w:val="008C675B"/>
    <w:rsid w:val="008C7610"/>
    <w:rsid w:val="008D6966"/>
    <w:rsid w:val="008D7DF8"/>
    <w:rsid w:val="008E2C03"/>
    <w:rsid w:val="008E5355"/>
    <w:rsid w:val="008E61AE"/>
    <w:rsid w:val="008E6AF7"/>
    <w:rsid w:val="008F2997"/>
    <w:rsid w:val="008F3205"/>
    <w:rsid w:val="008F3E55"/>
    <w:rsid w:val="00900B7C"/>
    <w:rsid w:val="00900DBD"/>
    <w:rsid w:val="00901DAB"/>
    <w:rsid w:val="009026AF"/>
    <w:rsid w:val="009040A0"/>
    <w:rsid w:val="00910B3A"/>
    <w:rsid w:val="00914463"/>
    <w:rsid w:val="00916126"/>
    <w:rsid w:val="009209B6"/>
    <w:rsid w:val="00920ED3"/>
    <w:rsid w:val="00926FCA"/>
    <w:rsid w:val="0093043A"/>
    <w:rsid w:val="00930A70"/>
    <w:rsid w:val="00931177"/>
    <w:rsid w:val="009343B5"/>
    <w:rsid w:val="00937A74"/>
    <w:rsid w:val="00940C06"/>
    <w:rsid w:val="00946854"/>
    <w:rsid w:val="009523F7"/>
    <w:rsid w:val="009617B9"/>
    <w:rsid w:val="009637B5"/>
    <w:rsid w:val="00964A5B"/>
    <w:rsid w:val="0096582C"/>
    <w:rsid w:val="00966D8E"/>
    <w:rsid w:val="00974D6E"/>
    <w:rsid w:val="00976E17"/>
    <w:rsid w:val="00981E61"/>
    <w:rsid w:val="00984957"/>
    <w:rsid w:val="00990596"/>
    <w:rsid w:val="00992A70"/>
    <w:rsid w:val="00997AEB"/>
    <w:rsid w:val="009A1539"/>
    <w:rsid w:val="009A2D3B"/>
    <w:rsid w:val="009A3142"/>
    <w:rsid w:val="009A54E5"/>
    <w:rsid w:val="009A7266"/>
    <w:rsid w:val="009B5B75"/>
    <w:rsid w:val="009B63CE"/>
    <w:rsid w:val="009B7B48"/>
    <w:rsid w:val="009C3844"/>
    <w:rsid w:val="009C7474"/>
    <w:rsid w:val="009D2828"/>
    <w:rsid w:val="009E6079"/>
    <w:rsid w:val="009E7030"/>
    <w:rsid w:val="009F34FC"/>
    <w:rsid w:val="009F5E09"/>
    <w:rsid w:val="009F6471"/>
    <w:rsid w:val="00A00550"/>
    <w:rsid w:val="00A01EE3"/>
    <w:rsid w:val="00A0259C"/>
    <w:rsid w:val="00A03EF3"/>
    <w:rsid w:val="00A04F43"/>
    <w:rsid w:val="00A06294"/>
    <w:rsid w:val="00A07930"/>
    <w:rsid w:val="00A11EC3"/>
    <w:rsid w:val="00A1788A"/>
    <w:rsid w:val="00A24CEF"/>
    <w:rsid w:val="00A27454"/>
    <w:rsid w:val="00A31A5D"/>
    <w:rsid w:val="00A37779"/>
    <w:rsid w:val="00A41A75"/>
    <w:rsid w:val="00A5537B"/>
    <w:rsid w:val="00A56D84"/>
    <w:rsid w:val="00A64C16"/>
    <w:rsid w:val="00A67E01"/>
    <w:rsid w:val="00A738F6"/>
    <w:rsid w:val="00A81466"/>
    <w:rsid w:val="00A8215C"/>
    <w:rsid w:val="00A84A94"/>
    <w:rsid w:val="00A875AE"/>
    <w:rsid w:val="00A87AEC"/>
    <w:rsid w:val="00A94577"/>
    <w:rsid w:val="00A95C97"/>
    <w:rsid w:val="00A97FEA"/>
    <w:rsid w:val="00AA055F"/>
    <w:rsid w:val="00AA0D56"/>
    <w:rsid w:val="00AA0FE8"/>
    <w:rsid w:val="00AA4289"/>
    <w:rsid w:val="00AA42A0"/>
    <w:rsid w:val="00AB0CDC"/>
    <w:rsid w:val="00AB3154"/>
    <w:rsid w:val="00AB4313"/>
    <w:rsid w:val="00AB5D9C"/>
    <w:rsid w:val="00AC185A"/>
    <w:rsid w:val="00AC2489"/>
    <w:rsid w:val="00AC4B92"/>
    <w:rsid w:val="00AD5F8F"/>
    <w:rsid w:val="00AD634C"/>
    <w:rsid w:val="00AD7790"/>
    <w:rsid w:val="00AE2530"/>
    <w:rsid w:val="00AE6A72"/>
    <w:rsid w:val="00AF0678"/>
    <w:rsid w:val="00AF37BA"/>
    <w:rsid w:val="00B106B4"/>
    <w:rsid w:val="00B12181"/>
    <w:rsid w:val="00B1655A"/>
    <w:rsid w:val="00B1728D"/>
    <w:rsid w:val="00B201BB"/>
    <w:rsid w:val="00B20D66"/>
    <w:rsid w:val="00B25A16"/>
    <w:rsid w:val="00B37109"/>
    <w:rsid w:val="00B4526E"/>
    <w:rsid w:val="00B4662C"/>
    <w:rsid w:val="00B473A0"/>
    <w:rsid w:val="00B505DF"/>
    <w:rsid w:val="00B53E55"/>
    <w:rsid w:val="00B56138"/>
    <w:rsid w:val="00B57E10"/>
    <w:rsid w:val="00B701E9"/>
    <w:rsid w:val="00B72497"/>
    <w:rsid w:val="00B803EF"/>
    <w:rsid w:val="00B810F3"/>
    <w:rsid w:val="00B87D43"/>
    <w:rsid w:val="00B9228D"/>
    <w:rsid w:val="00B94737"/>
    <w:rsid w:val="00B948E5"/>
    <w:rsid w:val="00BA4487"/>
    <w:rsid w:val="00BA605C"/>
    <w:rsid w:val="00BA7577"/>
    <w:rsid w:val="00BA7F6F"/>
    <w:rsid w:val="00BB1A7F"/>
    <w:rsid w:val="00BC06A5"/>
    <w:rsid w:val="00BC2F10"/>
    <w:rsid w:val="00BC47E1"/>
    <w:rsid w:val="00BD3D4A"/>
    <w:rsid w:val="00BD3E6A"/>
    <w:rsid w:val="00BD7FD5"/>
    <w:rsid w:val="00BE1FFC"/>
    <w:rsid w:val="00BE5111"/>
    <w:rsid w:val="00BF013D"/>
    <w:rsid w:val="00BF26EB"/>
    <w:rsid w:val="00BF3ACB"/>
    <w:rsid w:val="00BF57B1"/>
    <w:rsid w:val="00BF6464"/>
    <w:rsid w:val="00BF6BC8"/>
    <w:rsid w:val="00BF77F3"/>
    <w:rsid w:val="00C05D3C"/>
    <w:rsid w:val="00C12A9F"/>
    <w:rsid w:val="00C13F59"/>
    <w:rsid w:val="00C2469A"/>
    <w:rsid w:val="00C26DA9"/>
    <w:rsid w:val="00C2787F"/>
    <w:rsid w:val="00C3221A"/>
    <w:rsid w:val="00C32AFC"/>
    <w:rsid w:val="00C365FB"/>
    <w:rsid w:val="00C375FA"/>
    <w:rsid w:val="00C40DC3"/>
    <w:rsid w:val="00C41A55"/>
    <w:rsid w:val="00C45208"/>
    <w:rsid w:val="00C475E9"/>
    <w:rsid w:val="00C50610"/>
    <w:rsid w:val="00C51408"/>
    <w:rsid w:val="00C54DDC"/>
    <w:rsid w:val="00C614B0"/>
    <w:rsid w:val="00C6237D"/>
    <w:rsid w:val="00C657E9"/>
    <w:rsid w:val="00C76B2D"/>
    <w:rsid w:val="00C77B04"/>
    <w:rsid w:val="00C83B02"/>
    <w:rsid w:val="00C94177"/>
    <w:rsid w:val="00C94DE0"/>
    <w:rsid w:val="00C963FD"/>
    <w:rsid w:val="00CA0F91"/>
    <w:rsid w:val="00CA3CAA"/>
    <w:rsid w:val="00CA6221"/>
    <w:rsid w:val="00CA66B1"/>
    <w:rsid w:val="00CA7010"/>
    <w:rsid w:val="00CA7E22"/>
    <w:rsid w:val="00CB1376"/>
    <w:rsid w:val="00CB6273"/>
    <w:rsid w:val="00CD165A"/>
    <w:rsid w:val="00CD4EA1"/>
    <w:rsid w:val="00CD59E1"/>
    <w:rsid w:val="00CE3414"/>
    <w:rsid w:val="00CE5F0F"/>
    <w:rsid w:val="00CE78F9"/>
    <w:rsid w:val="00CF04DC"/>
    <w:rsid w:val="00CF25E2"/>
    <w:rsid w:val="00CF4AEB"/>
    <w:rsid w:val="00CF5F93"/>
    <w:rsid w:val="00D02F49"/>
    <w:rsid w:val="00D05543"/>
    <w:rsid w:val="00D063E0"/>
    <w:rsid w:val="00D07832"/>
    <w:rsid w:val="00D109C8"/>
    <w:rsid w:val="00D12207"/>
    <w:rsid w:val="00D175EF"/>
    <w:rsid w:val="00D212AE"/>
    <w:rsid w:val="00D2301D"/>
    <w:rsid w:val="00D23D49"/>
    <w:rsid w:val="00D25C3F"/>
    <w:rsid w:val="00D2658E"/>
    <w:rsid w:val="00D35902"/>
    <w:rsid w:val="00D401A9"/>
    <w:rsid w:val="00D46A8E"/>
    <w:rsid w:val="00D53543"/>
    <w:rsid w:val="00D53682"/>
    <w:rsid w:val="00D54249"/>
    <w:rsid w:val="00D62BC4"/>
    <w:rsid w:val="00D66DDA"/>
    <w:rsid w:val="00D72F1A"/>
    <w:rsid w:val="00D74645"/>
    <w:rsid w:val="00D7471B"/>
    <w:rsid w:val="00D74A93"/>
    <w:rsid w:val="00D75B95"/>
    <w:rsid w:val="00D826FE"/>
    <w:rsid w:val="00D8320F"/>
    <w:rsid w:val="00D86C3D"/>
    <w:rsid w:val="00D94BE0"/>
    <w:rsid w:val="00DA27C5"/>
    <w:rsid w:val="00DB4FA7"/>
    <w:rsid w:val="00DB7B4C"/>
    <w:rsid w:val="00DC4153"/>
    <w:rsid w:val="00DC4BC5"/>
    <w:rsid w:val="00DC736E"/>
    <w:rsid w:val="00DC7F5C"/>
    <w:rsid w:val="00DE3741"/>
    <w:rsid w:val="00DE3A10"/>
    <w:rsid w:val="00DF0A4B"/>
    <w:rsid w:val="00DF1808"/>
    <w:rsid w:val="00DF6439"/>
    <w:rsid w:val="00E01CB8"/>
    <w:rsid w:val="00E03346"/>
    <w:rsid w:val="00E03364"/>
    <w:rsid w:val="00E06EDD"/>
    <w:rsid w:val="00E12E40"/>
    <w:rsid w:val="00E223BF"/>
    <w:rsid w:val="00E24321"/>
    <w:rsid w:val="00E249A6"/>
    <w:rsid w:val="00E256D8"/>
    <w:rsid w:val="00E317D1"/>
    <w:rsid w:val="00E347DC"/>
    <w:rsid w:val="00E41406"/>
    <w:rsid w:val="00E428D9"/>
    <w:rsid w:val="00E4409C"/>
    <w:rsid w:val="00E46F28"/>
    <w:rsid w:val="00E50B19"/>
    <w:rsid w:val="00E544CB"/>
    <w:rsid w:val="00E555B8"/>
    <w:rsid w:val="00E61982"/>
    <w:rsid w:val="00E64B6B"/>
    <w:rsid w:val="00E714D7"/>
    <w:rsid w:val="00E741AC"/>
    <w:rsid w:val="00E77F05"/>
    <w:rsid w:val="00E813C9"/>
    <w:rsid w:val="00E83196"/>
    <w:rsid w:val="00E876CF"/>
    <w:rsid w:val="00E91F20"/>
    <w:rsid w:val="00E92B17"/>
    <w:rsid w:val="00EA7FC2"/>
    <w:rsid w:val="00EC0667"/>
    <w:rsid w:val="00EC46A3"/>
    <w:rsid w:val="00EC5392"/>
    <w:rsid w:val="00EC6C92"/>
    <w:rsid w:val="00ED2DB2"/>
    <w:rsid w:val="00ED31C3"/>
    <w:rsid w:val="00ED4555"/>
    <w:rsid w:val="00ED774C"/>
    <w:rsid w:val="00EE3695"/>
    <w:rsid w:val="00EE69C1"/>
    <w:rsid w:val="00EE700C"/>
    <w:rsid w:val="00EF00BF"/>
    <w:rsid w:val="00EF4549"/>
    <w:rsid w:val="00EF47F3"/>
    <w:rsid w:val="00EF6399"/>
    <w:rsid w:val="00F02235"/>
    <w:rsid w:val="00F052C0"/>
    <w:rsid w:val="00F1046B"/>
    <w:rsid w:val="00F13B95"/>
    <w:rsid w:val="00F22A09"/>
    <w:rsid w:val="00F24144"/>
    <w:rsid w:val="00F25855"/>
    <w:rsid w:val="00F271F5"/>
    <w:rsid w:val="00F30E1C"/>
    <w:rsid w:val="00F34004"/>
    <w:rsid w:val="00F41358"/>
    <w:rsid w:val="00F4289E"/>
    <w:rsid w:val="00F5705B"/>
    <w:rsid w:val="00F578CD"/>
    <w:rsid w:val="00F64FF8"/>
    <w:rsid w:val="00F66E72"/>
    <w:rsid w:val="00F71CB2"/>
    <w:rsid w:val="00F77742"/>
    <w:rsid w:val="00F91D4A"/>
    <w:rsid w:val="00F935B6"/>
    <w:rsid w:val="00F96B02"/>
    <w:rsid w:val="00F97985"/>
    <w:rsid w:val="00FA0E76"/>
    <w:rsid w:val="00FA1245"/>
    <w:rsid w:val="00FA1987"/>
    <w:rsid w:val="00FA3F84"/>
    <w:rsid w:val="00FB02EC"/>
    <w:rsid w:val="00FB0FB3"/>
    <w:rsid w:val="00FB1326"/>
    <w:rsid w:val="00FB1FE2"/>
    <w:rsid w:val="00FB224A"/>
    <w:rsid w:val="00FB3CC0"/>
    <w:rsid w:val="00FB73FA"/>
    <w:rsid w:val="00FB7C73"/>
    <w:rsid w:val="00FC045A"/>
    <w:rsid w:val="00FE2028"/>
    <w:rsid w:val="00FE246F"/>
    <w:rsid w:val="00FE4B05"/>
    <w:rsid w:val="00FF0BD9"/>
    <w:rsid w:val="00FF5259"/>
    <w:rsid w:val="00FF5887"/>
    <w:rsid w:val="00FF6B4D"/>
    <w:rsid w:val="00FF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  <v:textbox style="layout-flow:vertical;mso-layout-flow-alt:bottom-to-top"/>
      <o:colormru v:ext="edit" colors="#e2e2e2,#eaeaea"/>
      <o:colormenu v:ext="edit" fillcolor="#e2e2e2" strokecolor="whit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D4A"/>
  </w:style>
  <w:style w:type="paragraph" w:styleId="Heading1">
    <w:name w:val="heading 1"/>
    <w:basedOn w:val="Normal"/>
    <w:next w:val="Normal"/>
    <w:link w:val="Heading1Char"/>
    <w:uiPriority w:val="9"/>
    <w:qFormat/>
    <w:rsid w:val="001A4FD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4FD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4FDB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A4FDB"/>
    <w:pPr>
      <w:keepNext/>
      <w:ind w:left="21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4FDB"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4FDB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A4FDB"/>
    <w:pPr>
      <w:keepNext/>
      <w:ind w:left="2160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1A4FDB"/>
    <w:pPr>
      <w:keepNext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rsid w:val="001A4FDB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A4FDB"/>
    <w:rPr>
      <w:rFonts w:ascii="Courier New" w:hAnsi="Courier New"/>
    </w:rPr>
  </w:style>
  <w:style w:type="paragraph" w:styleId="Header">
    <w:name w:val="header"/>
    <w:basedOn w:val="Normal"/>
    <w:rsid w:val="001A4F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4FDB"/>
  </w:style>
  <w:style w:type="paragraph" w:styleId="BodyText">
    <w:name w:val="Body Text"/>
    <w:basedOn w:val="Normal"/>
    <w:rsid w:val="001A4FDB"/>
    <w:pPr>
      <w:jc w:val="both"/>
    </w:pPr>
  </w:style>
  <w:style w:type="paragraph" w:styleId="BodyTextIndent">
    <w:name w:val="Body Text Indent"/>
    <w:basedOn w:val="Normal"/>
    <w:rsid w:val="001A4FDB"/>
    <w:pPr>
      <w:ind w:firstLine="360"/>
      <w:jc w:val="both"/>
    </w:pPr>
  </w:style>
  <w:style w:type="paragraph" w:styleId="BodyTextIndent2">
    <w:name w:val="Body Text Indent 2"/>
    <w:basedOn w:val="Normal"/>
    <w:rsid w:val="001A4FDB"/>
    <w:pPr>
      <w:ind w:left="360" w:firstLine="360"/>
      <w:jc w:val="both"/>
    </w:pPr>
  </w:style>
  <w:style w:type="paragraph" w:styleId="Footer">
    <w:name w:val="footer"/>
    <w:basedOn w:val="Normal"/>
    <w:rsid w:val="001A4FDB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1A4FDB"/>
    <w:pPr>
      <w:ind w:left="360" w:firstLine="360"/>
      <w:jc w:val="both"/>
    </w:pPr>
    <w:rPr>
      <w:b/>
      <w:sz w:val="24"/>
    </w:rPr>
  </w:style>
  <w:style w:type="paragraph" w:styleId="EndnoteText">
    <w:name w:val="endnote text"/>
    <w:basedOn w:val="Normal"/>
    <w:semiHidden/>
    <w:rsid w:val="00B701E9"/>
  </w:style>
  <w:style w:type="character" w:styleId="EndnoteReference">
    <w:name w:val="endnote reference"/>
    <w:basedOn w:val="DefaultParagraphFont"/>
    <w:semiHidden/>
    <w:rsid w:val="00B701E9"/>
    <w:rPr>
      <w:vertAlign w:val="superscript"/>
    </w:rPr>
  </w:style>
  <w:style w:type="paragraph" w:styleId="Caption">
    <w:name w:val="caption"/>
    <w:basedOn w:val="Normal"/>
    <w:next w:val="Normal"/>
    <w:qFormat/>
    <w:rsid w:val="00422784"/>
    <w:rPr>
      <w:b/>
      <w:bCs/>
    </w:rPr>
  </w:style>
  <w:style w:type="character" w:styleId="Hyperlink">
    <w:name w:val="Hyperlink"/>
    <w:basedOn w:val="DefaultParagraphFont"/>
    <w:rsid w:val="008F32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71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A2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D212AE"/>
  </w:style>
  <w:style w:type="table" w:styleId="Table3Deffects3">
    <w:name w:val="Table 3D effects 3"/>
    <w:basedOn w:val="TableNormal"/>
    <w:rsid w:val="005120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11EC3"/>
    <w:rPr>
      <w:b/>
    </w:rPr>
  </w:style>
  <w:style w:type="paragraph" w:styleId="ListParagraph">
    <w:name w:val="List Paragraph"/>
    <w:basedOn w:val="Normal"/>
    <w:uiPriority w:val="34"/>
    <w:qFormat/>
    <w:rsid w:val="00BA4487"/>
    <w:pPr>
      <w:ind w:left="720"/>
      <w:contextualSpacing/>
    </w:pPr>
  </w:style>
  <w:style w:type="character" w:styleId="FollowedHyperlink">
    <w:name w:val="FollowedHyperlink"/>
    <w:basedOn w:val="DefaultParagraphFont"/>
    <w:rsid w:val="005064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image" Target="media/image2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gu@jlab.org" TargetMode="External"/><Relationship Id="rId14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CLA09</b:Tag>
    <b:SourceType>JournalArticle</b:SourceType>
    <b:Guid>{94F0D45B-0CB6-4BDC-95C3-93309D36F2C1}</b:Guid>
    <b:LCID>0</b:LCID>
    <b:Author>
      <b:Author>
        <b:NameList>
          <b:Person>
            <b:Last>Collaboration</b:Last>
            <b:First>CLAS12</b:First>
          </b:Person>
        </b:NameList>
      </b:Author>
    </b:Author>
    <b:Title>CLAS12 experiment</b:Title>
    <b:JournalName>Journal</b:JournalName>
    <b:Year>2009</b:Year>
    <b:Pages>1-25</b:Pages>
    <b:RefOrder>1</b:RefOrder>
  </b:Source>
  <b:Source>
    <b:Tag>GU091</b:Tag>
    <b:SourceType>Report</b:SourceType>
    <b:Guid>{E769CE89-4F0F-4D54-BF26-8D098EBB8F87}</b:Guid>
    <b:LCID>0</b:LCID>
    <b:Author>
      <b:Author>
        <b:NameList>
          <b:Person>
            <b:Last>GU</b:Last>
          </b:Person>
        </b:NameList>
      </b:Author>
    </b:Author>
    <b:Title>TID design</b:Title>
    <b:Year>2009</b:Year>
    <b:RefOrder>2</b:RefOrder>
  </b:Source>
  <b:Source>
    <b:Tag>GU10</b:Tag>
    <b:SourceType>DocumentFromInternetSite</b:SourceType>
    <b:Guid>{A9115868-FB98-4D35-A5C4-2AC7D1826F75}</b:Guid>
    <b:LCID>0</b:LCID>
    <b:Author>
      <b:Author>
        <b:NameList>
          <b:Person>
            <b:Last>GU</b:Last>
          </b:Person>
        </b:NameList>
      </b:Author>
    </b:Author>
    <b:Title>FANIO</b:Title>
    <b:Year>2010</b:Year>
    <b:URL>http://www.jlab.org/~gujh</b:URL>
    <b:RefOrder>3</b:RefOrder>
  </b:Source>
</b:Sources>
</file>

<file path=customXml/itemProps1.xml><?xml version="1.0" encoding="utf-8"?>
<ds:datastoreItem xmlns:ds="http://schemas.openxmlformats.org/officeDocument/2006/customXml" ds:itemID="{34BC6E81-9D93-4A53-B035-1E27D683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Trigger Distribution Module</vt:lpstr>
    </vt:vector>
  </TitlesOfParts>
  <Company>Jefferson Lab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Trigger Distribution Module</dc:title>
  <dc:subject>Hardware Manual</dc:subject>
  <dc:creator>J. William Gu</dc:creator>
  <cp:keywords>TI, TD, TID, TS</cp:keywords>
  <cp:lastModifiedBy>GU</cp:lastModifiedBy>
  <cp:revision>8</cp:revision>
  <cp:lastPrinted>2011-04-28T17:55:00Z</cp:lastPrinted>
  <dcterms:created xsi:type="dcterms:W3CDTF">2011-04-28T17:55:00Z</dcterms:created>
  <dcterms:modified xsi:type="dcterms:W3CDTF">2012-09-26T20:49:00Z</dcterms:modified>
</cp:coreProperties>
</file>