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4FB" w:rsidRDefault="000E5F87" w:rsidP="00414893">
      <w:pPr>
        <w:jc w:val="center"/>
        <w:rPr>
          <w:sz w:val="36"/>
          <w:szCs w:val="36"/>
        </w:rPr>
      </w:pPr>
      <w:r w:rsidRPr="00414893">
        <w:rPr>
          <w:sz w:val="36"/>
          <w:szCs w:val="36"/>
        </w:rPr>
        <w:t>TI production test procedure</w:t>
      </w:r>
    </w:p>
    <w:p w:rsidR="00D01961" w:rsidRPr="00D01961" w:rsidRDefault="00D01961" w:rsidP="00D01961">
      <w:pPr>
        <w:spacing w:after="0"/>
        <w:jc w:val="center"/>
        <w:rPr>
          <w:sz w:val="28"/>
          <w:szCs w:val="28"/>
        </w:rPr>
      </w:pPr>
      <w:r w:rsidRPr="00D01961">
        <w:rPr>
          <w:sz w:val="28"/>
          <w:szCs w:val="28"/>
        </w:rPr>
        <w:t xml:space="preserve">William </w:t>
      </w:r>
      <w:proofErr w:type="gramStart"/>
      <w:r w:rsidRPr="00D01961">
        <w:rPr>
          <w:sz w:val="28"/>
          <w:szCs w:val="28"/>
        </w:rPr>
        <w:t>Gu</w:t>
      </w:r>
      <w:proofErr w:type="gramEnd"/>
    </w:p>
    <w:p w:rsidR="00D01961" w:rsidRDefault="00D01961" w:rsidP="00D01961">
      <w:pPr>
        <w:spacing w:after="0"/>
        <w:jc w:val="center"/>
        <w:rPr>
          <w:sz w:val="28"/>
          <w:szCs w:val="28"/>
        </w:rPr>
      </w:pPr>
      <w:r w:rsidRPr="00D01961">
        <w:rPr>
          <w:sz w:val="28"/>
          <w:szCs w:val="28"/>
        </w:rPr>
        <w:t>Data Acquisition</w:t>
      </w:r>
      <w:r w:rsidR="008758A2">
        <w:rPr>
          <w:sz w:val="28"/>
          <w:szCs w:val="28"/>
        </w:rPr>
        <w:t xml:space="preserve"> Group</w:t>
      </w:r>
    </w:p>
    <w:p w:rsidR="006660CF" w:rsidRPr="00D01961" w:rsidRDefault="006660CF" w:rsidP="00D01961">
      <w:pPr>
        <w:spacing w:after="0"/>
        <w:jc w:val="center"/>
        <w:rPr>
          <w:sz w:val="28"/>
          <w:szCs w:val="28"/>
        </w:rPr>
      </w:pPr>
    </w:p>
    <w:p w:rsidR="00414893" w:rsidRDefault="00414893" w:rsidP="00D01961">
      <w:pPr>
        <w:pStyle w:val="ListParagraph"/>
        <w:numPr>
          <w:ilvl w:val="0"/>
          <w:numId w:val="1"/>
        </w:numPr>
        <w:spacing w:after="0"/>
      </w:pPr>
      <w:proofErr w:type="spellStart"/>
      <w:r>
        <w:t>Multimeter</w:t>
      </w:r>
      <w:proofErr w:type="spellEnd"/>
      <w:r>
        <w:t xml:space="preserve"> check:</w:t>
      </w:r>
    </w:p>
    <w:p w:rsidR="00414893" w:rsidRDefault="00414893" w:rsidP="007F2CA6">
      <w:pPr>
        <w:pStyle w:val="ListParagraph"/>
        <w:numPr>
          <w:ilvl w:val="0"/>
          <w:numId w:val="5"/>
        </w:numPr>
      </w:pPr>
      <w:r>
        <w:t>Check the resistance between the powers (+12</w:t>
      </w:r>
      <w:r w:rsidR="006C2E14">
        <w:t xml:space="preserve"> </w:t>
      </w:r>
      <w:r>
        <w:t>V, -12</w:t>
      </w:r>
      <w:r w:rsidR="006C2E14">
        <w:t xml:space="preserve"> </w:t>
      </w:r>
      <w:r>
        <w:t>V, +5</w:t>
      </w:r>
      <w:r w:rsidR="006C2E14">
        <w:t xml:space="preserve"> </w:t>
      </w:r>
      <w:r>
        <w:t xml:space="preserve">V, </w:t>
      </w:r>
      <w:r w:rsidR="009F2550">
        <w:t>-5</w:t>
      </w:r>
      <w:r w:rsidR="006C2E14">
        <w:t xml:space="preserve"> </w:t>
      </w:r>
      <w:r w:rsidR="009F2550">
        <w:t>V, three</w:t>
      </w:r>
      <w:r>
        <w:t xml:space="preserve"> +3.3</w:t>
      </w:r>
      <w:r w:rsidR="006C2E14">
        <w:t xml:space="preserve"> </w:t>
      </w:r>
      <w:r>
        <w:t>V, two +1</w:t>
      </w:r>
      <w:r w:rsidR="006C2E14">
        <w:t xml:space="preserve"> </w:t>
      </w:r>
      <w:r>
        <w:t>V, +1.2</w:t>
      </w:r>
      <w:r w:rsidR="006C2E14">
        <w:t xml:space="preserve"> </w:t>
      </w:r>
      <w:r>
        <w:t>V, +2.5</w:t>
      </w:r>
      <w:r w:rsidR="006C2E14">
        <w:t xml:space="preserve"> </w:t>
      </w:r>
      <w:r>
        <w:t>V</w:t>
      </w:r>
      <w:r w:rsidR="009F2550">
        <w:t>, +1.8</w:t>
      </w:r>
      <w:r w:rsidR="006C2E14">
        <w:t xml:space="preserve"> </w:t>
      </w:r>
      <w:r w:rsidR="009F2550">
        <w:t xml:space="preserve">V) and ground. </w:t>
      </w:r>
      <w:r>
        <w:t xml:space="preserve"> </w:t>
      </w:r>
      <w:r w:rsidR="009F2550">
        <w:t>The resistances should be greater than 100 Ohm.</w:t>
      </w:r>
    </w:p>
    <w:p w:rsidR="000E5F87" w:rsidRDefault="00414893" w:rsidP="00414893">
      <w:pPr>
        <w:pStyle w:val="ListParagraph"/>
        <w:numPr>
          <w:ilvl w:val="0"/>
          <w:numId w:val="1"/>
        </w:numPr>
      </w:pPr>
      <w:r>
        <w:t>Hardware setup</w:t>
      </w:r>
    </w:p>
    <w:p w:rsidR="00414893" w:rsidRDefault="00414893" w:rsidP="007F2CA6">
      <w:pPr>
        <w:pStyle w:val="ListParagraph"/>
        <w:numPr>
          <w:ilvl w:val="0"/>
          <w:numId w:val="4"/>
        </w:numPr>
      </w:pPr>
      <w:r>
        <w:t>Put on the alignment pin</w:t>
      </w:r>
      <w:r w:rsidR="00291B9D">
        <w:t xml:space="preserve"> (for TI with P0)</w:t>
      </w:r>
      <w:r>
        <w:t>.  Make sure that the alignment pin is tight on PCB;</w:t>
      </w:r>
    </w:p>
    <w:p w:rsidR="00414893" w:rsidRDefault="00414893" w:rsidP="007F2CA6">
      <w:pPr>
        <w:pStyle w:val="ListParagraph"/>
        <w:numPr>
          <w:ilvl w:val="0"/>
          <w:numId w:val="4"/>
        </w:numPr>
      </w:pPr>
      <w:r>
        <w:t>Put on the very top optic transceiver (HFBR-7924), three screws are used;</w:t>
      </w:r>
    </w:p>
    <w:p w:rsidR="00414893" w:rsidRDefault="00414893" w:rsidP="007F2CA6">
      <w:pPr>
        <w:pStyle w:val="ListParagraph"/>
        <w:numPr>
          <w:ilvl w:val="0"/>
          <w:numId w:val="4"/>
        </w:numPr>
      </w:pPr>
      <w:r>
        <w:t>Put on the heat sink for the FPGA</w:t>
      </w:r>
      <w:r w:rsidR="009F2550">
        <w:t>;</w:t>
      </w:r>
    </w:p>
    <w:p w:rsidR="00414893" w:rsidRDefault="00414893" w:rsidP="007F2CA6">
      <w:pPr>
        <w:pStyle w:val="ListParagraph"/>
        <w:numPr>
          <w:ilvl w:val="0"/>
          <w:numId w:val="4"/>
        </w:numPr>
      </w:pPr>
      <w:r>
        <w:t>Put on the front panel;</w:t>
      </w:r>
    </w:p>
    <w:p w:rsidR="009F2550" w:rsidRDefault="009F2550" w:rsidP="007F2CA6">
      <w:pPr>
        <w:pStyle w:val="ListParagraph"/>
        <w:numPr>
          <w:ilvl w:val="0"/>
          <w:numId w:val="4"/>
        </w:numPr>
      </w:pPr>
      <w:r>
        <w:t xml:space="preserve">Set switch: </w:t>
      </w:r>
      <w:proofErr w:type="spellStart"/>
      <w:r>
        <w:t>SC01</w:t>
      </w:r>
      <w:proofErr w:type="spellEnd"/>
      <w:r>
        <w:t>: to 11111100</w:t>
      </w:r>
      <w:r w:rsidR="002C289B">
        <w:t xml:space="preserve">, </w:t>
      </w:r>
      <w:proofErr w:type="spellStart"/>
      <w:r w:rsidR="002C289B">
        <w:t>S1</w:t>
      </w:r>
      <w:proofErr w:type="spellEnd"/>
      <w:r w:rsidR="002C289B">
        <w:t>: 000</w:t>
      </w:r>
      <w:r>
        <w:t xml:space="preserve">11111, </w:t>
      </w:r>
      <w:proofErr w:type="spellStart"/>
      <w:r>
        <w:t>S2</w:t>
      </w:r>
      <w:proofErr w:type="spellEnd"/>
      <w:r>
        <w:t>: 11111111</w:t>
      </w:r>
      <w:r w:rsidR="00841EB0">
        <w:t xml:space="preserve">, </w:t>
      </w:r>
      <w:proofErr w:type="spellStart"/>
      <w:r w:rsidR="00841EB0">
        <w:t>SC1</w:t>
      </w:r>
      <w:proofErr w:type="spellEnd"/>
      <w:r w:rsidR="00841EB0">
        <w:t>: 00000001</w:t>
      </w:r>
      <w:r>
        <w:t xml:space="preserve"> (default is 1)</w:t>
      </w:r>
    </w:p>
    <w:p w:rsidR="009F2550" w:rsidRDefault="009F2550" w:rsidP="009F2550">
      <w:pPr>
        <w:pStyle w:val="ListParagraph"/>
        <w:numPr>
          <w:ilvl w:val="0"/>
          <w:numId w:val="1"/>
        </w:numPr>
      </w:pPr>
      <w:r>
        <w:t>Power up</w:t>
      </w:r>
    </w:p>
    <w:p w:rsidR="00A71CE1" w:rsidRDefault="009F2550" w:rsidP="007F2CA6">
      <w:pPr>
        <w:pStyle w:val="ListParagraph"/>
        <w:numPr>
          <w:ilvl w:val="0"/>
          <w:numId w:val="6"/>
        </w:numPr>
      </w:pPr>
      <w:r>
        <w:t>Plug the TI board into VXS crate payload slot</w:t>
      </w:r>
      <w:r w:rsidR="006C2E14">
        <w:t xml:space="preserve"> #18.  I</w:t>
      </w:r>
      <w:r>
        <w:t>t is ok to be in any payload slot if no SD is present</w:t>
      </w:r>
      <w:r w:rsidR="00A71CE1">
        <w:t xml:space="preserve"> in the crate</w:t>
      </w:r>
      <w:r w:rsidR="006C2E14">
        <w:t xml:space="preserve">.  All the power </w:t>
      </w:r>
      <w:r>
        <w:t xml:space="preserve">good LED near the power regulators should be </w:t>
      </w:r>
      <w:proofErr w:type="gramStart"/>
      <w:r>
        <w:t>OFF.</w:t>
      </w:r>
      <w:proofErr w:type="gramEnd"/>
    </w:p>
    <w:p w:rsidR="009F2550" w:rsidRDefault="00A71CE1" w:rsidP="007F2CA6">
      <w:pPr>
        <w:pStyle w:val="ListParagraph"/>
        <w:numPr>
          <w:ilvl w:val="0"/>
          <w:numId w:val="6"/>
        </w:numPr>
      </w:pPr>
      <w:r>
        <w:t>Check the Voltage on the board (+12</w:t>
      </w:r>
      <w:r w:rsidR="006C2E14">
        <w:t xml:space="preserve"> </w:t>
      </w:r>
      <w:r>
        <w:t>V, -12</w:t>
      </w:r>
      <w:r w:rsidR="006C2E14">
        <w:t xml:space="preserve"> </w:t>
      </w:r>
      <w:r>
        <w:t>V, +5</w:t>
      </w:r>
      <w:r w:rsidR="006C2E14">
        <w:t xml:space="preserve"> </w:t>
      </w:r>
      <w:r>
        <w:t>V, -5</w:t>
      </w:r>
      <w:r w:rsidR="006C2E14">
        <w:t xml:space="preserve"> </w:t>
      </w:r>
      <w:r>
        <w:t>V, three +3.3</w:t>
      </w:r>
      <w:r w:rsidR="006C2E14">
        <w:t xml:space="preserve"> </w:t>
      </w:r>
      <w:r>
        <w:t>V, two +1.0</w:t>
      </w:r>
      <w:r w:rsidR="006C2E14">
        <w:t xml:space="preserve"> </w:t>
      </w:r>
      <w:r>
        <w:t>V, +1.2</w:t>
      </w:r>
      <w:r w:rsidR="006C2E14">
        <w:t xml:space="preserve"> </w:t>
      </w:r>
      <w:r>
        <w:t>V, +2.5</w:t>
      </w:r>
      <w:r w:rsidR="006C2E14">
        <w:t xml:space="preserve"> </w:t>
      </w:r>
      <w:r>
        <w:t>V, +1.8</w:t>
      </w:r>
      <w:r w:rsidR="006C2E14">
        <w:t xml:space="preserve"> </w:t>
      </w:r>
      <w:r>
        <w:t>V), the voltage should be within 3% of the nominal value</w:t>
      </w:r>
      <w:r w:rsidR="009F2550">
        <w:t>;</w:t>
      </w:r>
    </w:p>
    <w:p w:rsidR="00A71CE1" w:rsidRDefault="00A71CE1" w:rsidP="007F2CA6">
      <w:pPr>
        <w:pStyle w:val="ListParagraph"/>
        <w:numPr>
          <w:ilvl w:val="0"/>
          <w:numId w:val="6"/>
        </w:numPr>
      </w:pPr>
      <w:r>
        <w:t>The front p</w:t>
      </w:r>
      <w:r w:rsidR="006C2E14">
        <w:t>anel LED should be OFF, the Program Done</w:t>
      </w:r>
      <w:r>
        <w:t xml:space="preserve"> LED (near the PROM) should be ON</w:t>
      </w:r>
    </w:p>
    <w:p w:rsidR="009F2550" w:rsidRDefault="00DD2FC8" w:rsidP="009F2550">
      <w:pPr>
        <w:pStyle w:val="ListParagraph"/>
        <w:numPr>
          <w:ilvl w:val="0"/>
          <w:numId w:val="1"/>
        </w:numPr>
      </w:pPr>
      <w:r>
        <w:t>FPGA firmware loading</w:t>
      </w:r>
    </w:p>
    <w:p w:rsidR="009F2550" w:rsidRDefault="006C2E14" w:rsidP="007F2CA6">
      <w:pPr>
        <w:pStyle w:val="ListParagraph"/>
        <w:numPr>
          <w:ilvl w:val="0"/>
          <w:numId w:val="7"/>
        </w:numPr>
      </w:pPr>
      <w:proofErr w:type="gramStart"/>
      <w:r>
        <w:t>From ‘</w:t>
      </w:r>
      <w:proofErr w:type="spellStart"/>
      <w:r>
        <w:t>phecda</w:t>
      </w:r>
      <w:proofErr w:type="spellEnd"/>
      <w:r>
        <w:t>’ X-</w:t>
      </w:r>
      <w:r w:rsidR="00A71CE1">
        <w:t xml:space="preserve">terminal, telnet to the </w:t>
      </w:r>
      <w:proofErr w:type="spellStart"/>
      <w:r w:rsidR="00A71CE1">
        <w:t>VME6100</w:t>
      </w:r>
      <w:proofErr w:type="spellEnd"/>
      <w:r w:rsidR="00A71CE1">
        <w:t xml:space="preserve"> controller.</w:t>
      </w:r>
      <w:proofErr w:type="gramEnd"/>
      <w:r w:rsidR="00A71CE1">
        <w:t xml:space="preserve">  No username or password is required to login.  After login:</w:t>
      </w:r>
    </w:p>
    <w:p w:rsidR="00A71CE1" w:rsidRDefault="00A71CE1" w:rsidP="007F2CA6">
      <w:pPr>
        <w:pStyle w:val="ListParagraph"/>
        <w:numPr>
          <w:ilvl w:val="0"/>
          <w:numId w:val="7"/>
        </w:numPr>
      </w:pPr>
      <w:r>
        <w:t xml:space="preserve">&gt;ld &lt; </w:t>
      </w:r>
      <w:proofErr w:type="spellStart"/>
      <w:r>
        <w:t>usrTempeDma_AM.o</w:t>
      </w:r>
      <w:proofErr w:type="spellEnd"/>
      <w:r w:rsidR="00ED1D28">
        <w:t xml:space="preserve">; </w:t>
      </w:r>
      <w:r>
        <w:t xml:space="preserve">   </w:t>
      </w:r>
      <w:r w:rsidR="00ED1D28">
        <w:t>//</w:t>
      </w:r>
      <w:r>
        <w:t>user defined AM</w:t>
      </w:r>
      <w:r w:rsidR="006C2E14">
        <w:t xml:space="preserve"> </w:t>
      </w:r>
      <w:r>
        <w:t xml:space="preserve">code </w:t>
      </w:r>
      <w:proofErr w:type="spellStart"/>
      <w:r>
        <w:t>0x19</w:t>
      </w:r>
      <w:proofErr w:type="spellEnd"/>
      <w:r>
        <w:t xml:space="preserve"> can be used</w:t>
      </w:r>
    </w:p>
    <w:p w:rsidR="00A71CE1" w:rsidRDefault="00A71CE1" w:rsidP="007F2CA6">
      <w:pPr>
        <w:pStyle w:val="ListParagraph"/>
        <w:numPr>
          <w:ilvl w:val="0"/>
          <w:numId w:val="7"/>
        </w:numPr>
      </w:pPr>
      <w:r>
        <w:t xml:space="preserve">&gt;ld &lt; </w:t>
      </w:r>
      <w:proofErr w:type="spellStart"/>
      <w:r>
        <w:t>trigger.o</w:t>
      </w:r>
      <w:proofErr w:type="spellEnd"/>
      <w:r w:rsidR="00ED1D28">
        <w:t>;</w:t>
      </w:r>
      <w:r>
        <w:t xml:space="preserve">   </w:t>
      </w:r>
      <w:r w:rsidR="00ED1D28">
        <w:t>//</w:t>
      </w:r>
      <w:r w:rsidR="006C2E14">
        <w:t xml:space="preserve"> </w:t>
      </w:r>
      <w:proofErr w:type="spellStart"/>
      <w:r>
        <w:t>Gu’</w:t>
      </w:r>
      <w:r w:rsidR="00ED1D28">
        <w:t>s</w:t>
      </w:r>
      <w:proofErr w:type="spellEnd"/>
      <w:r w:rsidR="00ED1D28">
        <w:t xml:space="preserve"> test software package</w:t>
      </w:r>
    </w:p>
    <w:p w:rsidR="00ED1D28" w:rsidRDefault="00ED1D28" w:rsidP="007F2CA6">
      <w:pPr>
        <w:pStyle w:val="ListParagraph"/>
        <w:numPr>
          <w:ilvl w:val="0"/>
          <w:numId w:val="7"/>
        </w:numPr>
      </w:pPr>
      <w:r>
        <w:t>&gt;</w:t>
      </w:r>
      <w:proofErr w:type="spellStart"/>
      <w:proofErr w:type="gramStart"/>
      <w:r>
        <w:t>EMload</w:t>
      </w:r>
      <w:proofErr w:type="spellEnd"/>
      <w:r>
        <w:t>(</w:t>
      </w:r>
      <w:proofErr w:type="spellStart"/>
      <w:proofErr w:type="gramEnd"/>
      <w:r>
        <w:t>TI’s</w:t>
      </w:r>
      <w:proofErr w:type="spellEnd"/>
      <w:r>
        <w:t xml:space="preserve"> VME slot number);  //</w:t>
      </w:r>
      <w:r w:rsidR="00071FE1">
        <w:t xml:space="preserve"> load the firmware to the TI.  The board type is TI, and the serial number </w:t>
      </w:r>
      <w:proofErr w:type="gramStart"/>
      <w:r w:rsidR="00071FE1">
        <w:t>can be read</w:t>
      </w:r>
      <w:proofErr w:type="gramEnd"/>
      <w:r w:rsidR="00071FE1">
        <w:t xml:space="preserve"> from the stick</w:t>
      </w:r>
      <w:r w:rsidR="008312C6">
        <w:t>er</w:t>
      </w:r>
      <w:r w:rsidR="00071FE1">
        <w:t xml:space="preserve"> on the PCB.  Th</w:t>
      </w:r>
      <w:r w:rsidR="008312C6">
        <w:t>is</w:t>
      </w:r>
      <w:r w:rsidR="00071FE1">
        <w:t xml:space="preserve"> information </w:t>
      </w:r>
      <w:proofErr w:type="gramStart"/>
      <w:r w:rsidR="00071FE1">
        <w:t>will be saved</w:t>
      </w:r>
      <w:proofErr w:type="gramEnd"/>
      <w:r w:rsidR="00071FE1">
        <w:t xml:space="preserve"> in the PROM on the PCB.  The firmware loading </w:t>
      </w:r>
      <w:r>
        <w:t>takes about five minutes</w:t>
      </w:r>
      <w:r w:rsidR="00071FE1">
        <w:t xml:space="preserve">.  </w:t>
      </w:r>
      <w:r>
        <w:t xml:space="preserve">After the above command, the </w:t>
      </w:r>
      <w:r w:rsidR="006C2E14">
        <w:t>Program Done</w:t>
      </w:r>
      <w:r>
        <w:t xml:space="preserve"> LED should be off, the left LED on the fron</w:t>
      </w:r>
      <w:r w:rsidR="00DD2FC8">
        <w:t>t</w:t>
      </w:r>
      <w:r>
        <w:t xml:space="preserve"> panel sh</w:t>
      </w:r>
      <w:r w:rsidR="006C2E14">
        <w:t xml:space="preserve">ould be ON, </w:t>
      </w:r>
      <w:proofErr w:type="gramStart"/>
      <w:r w:rsidR="006C2E14">
        <w:t>the</w:t>
      </w:r>
      <w:proofErr w:type="gramEnd"/>
      <w:r w:rsidR="006C2E14">
        <w:t xml:space="preserve"> other three LED</w:t>
      </w:r>
      <w:r>
        <w:t xml:space="preserve"> on front panel should be OFF.</w:t>
      </w:r>
    </w:p>
    <w:p w:rsidR="00071FE1" w:rsidRDefault="00071FE1" w:rsidP="007F2CA6">
      <w:pPr>
        <w:pStyle w:val="ListParagraph"/>
        <w:numPr>
          <w:ilvl w:val="0"/>
          <w:numId w:val="7"/>
        </w:numPr>
      </w:pPr>
      <w:r>
        <w:t>&gt;</w:t>
      </w:r>
      <w:proofErr w:type="spellStart"/>
      <w:r>
        <w:t>FPGAusercode</w:t>
      </w:r>
      <w:proofErr w:type="spellEnd"/>
      <w:r>
        <w:t>(slot);  //FPGA user</w:t>
      </w:r>
      <w:r w:rsidR="006C2E14">
        <w:t>-</w:t>
      </w:r>
      <w:r>
        <w:t>code shows the firmware version, and firmware type</w:t>
      </w:r>
    </w:p>
    <w:p w:rsidR="00071FE1" w:rsidRDefault="00071FE1" w:rsidP="007F2CA6">
      <w:pPr>
        <w:pStyle w:val="ListParagraph"/>
        <w:numPr>
          <w:ilvl w:val="0"/>
          <w:numId w:val="7"/>
        </w:numPr>
      </w:pPr>
      <w:r>
        <w:t>&gt;</w:t>
      </w:r>
      <w:proofErr w:type="spellStart"/>
      <w:r>
        <w:t>PROMusercode</w:t>
      </w:r>
      <w:proofErr w:type="spellEnd"/>
      <w:r>
        <w:t>(slot);   //PROM user</w:t>
      </w:r>
      <w:r w:rsidR="006C2E14">
        <w:t>-</w:t>
      </w:r>
      <w:r>
        <w:t>code shows the board type and serial number</w:t>
      </w:r>
    </w:p>
    <w:p w:rsidR="008312C6" w:rsidRPr="008312C6" w:rsidRDefault="008312C6" w:rsidP="008312C6">
      <w:pPr>
        <w:ind w:left="720"/>
        <w:rPr>
          <w:color w:val="7030A0"/>
        </w:rPr>
      </w:pPr>
      <w:r w:rsidRPr="008312C6">
        <w:rPr>
          <w:color w:val="7030A0"/>
        </w:rPr>
        <w:t>&gt;</w:t>
      </w:r>
      <w:proofErr w:type="spellStart"/>
      <w:proofErr w:type="gramStart"/>
      <w:r w:rsidRPr="008312C6">
        <w:rPr>
          <w:color w:val="7030A0"/>
        </w:rPr>
        <w:t>TItest4</w:t>
      </w:r>
      <w:proofErr w:type="spellEnd"/>
      <w:r w:rsidR="00952214">
        <w:rPr>
          <w:color w:val="7030A0"/>
        </w:rPr>
        <w:t>(</w:t>
      </w:r>
      <w:proofErr w:type="spellStart"/>
      <w:proofErr w:type="gramEnd"/>
      <w:r w:rsidR="00952214">
        <w:rPr>
          <w:color w:val="7030A0"/>
        </w:rPr>
        <w:t>TI’s</w:t>
      </w:r>
      <w:proofErr w:type="spellEnd"/>
      <w:r w:rsidR="00952214">
        <w:rPr>
          <w:color w:val="7030A0"/>
        </w:rPr>
        <w:t xml:space="preserve"> slot)</w:t>
      </w:r>
      <w:r w:rsidRPr="008312C6">
        <w:rPr>
          <w:color w:val="7030A0"/>
        </w:rPr>
        <w:t xml:space="preserve">  this is the combination of </w:t>
      </w:r>
      <w:proofErr w:type="spellStart"/>
      <w:r w:rsidRPr="008312C6">
        <w:rPr>
          <w:color w:val="7030A0"/>
        </w:rPr>
        <w:t>EMload</w:t>
      </w:r>
      <w:proofErr w:type="spellEnd"/>
      <w:r w:rsidRPr="008312C6">
        <w:rPr>
          <w:color w:val="7030A0"/>
        </w:rPr>
        <w:t xml:space="preserve">, </w:t>
      </w:r>
      <w:proofErr w:type="spellStart"/>
      <w:r w:rsidRPr="008312C6">
        <w:rPr>
          <w:color w:val="7030A0"/>
        </w:rPr>
        <w:t>FPGAusercode</w:t>
      </w:r>
      <w:proofErr w:type="spellEnd"/>
      <w:r w:rsidRPr="008312C6">
        <w:rPr>
          <w:color w:val="7030A0"/>
        </w:rPr>
        <w:t xml:space="preserve"> and </w:t>
      </w:r>
      <w:proofErr w:type="spellStart"/>
      <w:r w:rsidRPr="008312C6">
        <w:rPr>
          <w:color w:val="7030A0"/>
        </w:rPr>
        <w:t>PROMusercode</w:t>
      </w:r>
      <w:proofErr w:type="spellEnd"/>
      <w:r w:rsidRPr="008312C6">
        <w:rPr>
          <w:color w:val="7030A0"/>
        </w:rPr>
        <w:t xml:space="preserve">.  Either “pass” or “fail” </w:t>
      </w:r>
      <w:proofErr w:type="gramStart"/>
      <w:r w:rsidRPr="008312C6">
        <w:rPr>
          <w:color w:val="7030A0"/>
        </w:rPr>
        <w:t>will be displayed</w:t>
      </w:r>
      <w:proofErr w:type="gramEnd"/>
      <w:r w:rsidRPr="008312C6">
        <w:rPr>
          <w:color w:val="7030A0"/>
        </w:rPr>
        <w:t xml:space="preserve"> at the end of the test.</w:t>
      </w:r>
    </w:p>
    <w:p w:rsidR="00DD2FC8" w:rsidRDefault="00DD2FC8" w:rsidP="00DD2FC8">
      <w:pPr>
        <w:pStyle w:val="ListParagraph"/>
        <w:numPr>
          <w:ilvl w:val="0"/>
          <w:numId w:val="1"/>
        </w:numPr>
      </w:pPr>
      <w:r>
        <w:t>FPGA/</w:t>
      </w:r>
      <w:r w:rsidR="006C2E14">
        <w:t>VME test, continue from step 4 X-</w:t>
      </w:r>
      <w:r>
        <w:t>terminal:</w:t>
      </w:r>
    </w:p>
    <w:p w:rsidR="00DD2FC8" w:rsidRDefault="006C2E14" w:rsidP="007F2CA6">
      <w:pPr>
        <w:pStyle w:val="ListParagraph"/>
        <w:numPr>
          <w:ilvl w:val="0"/>
          <w:numId w:val="8"/>
        </w:numPr>
      </w:pPr>
      <w:r>
        <w:t>&gt;</w:t>
      </w:r>
      <w:proofErr w:type="spellStart"/>
      <w:r>
        <w:t>TImasterSet</w:t>
      </w:r>
      <w:proofErr w:type="spellEnd"/>
      <w:r>
        <w:t>(slot, Block-level, crate-</w:t>
      </w:r>
      <w:r w:rsidR="00DD2FC8">
        <w:t>ID);   //set the TI to internal loopback mode</w:t>
      </w:r>
    </w:p>
    <w:p w:rsidR="00DD2FC8" w:rsidRDefault="00DD2FC8" w:rsidP="007F2CA6">
      <w:pPr>
        <w:pStyle w:val="ListParagraph"/>
        <w:numPr>
          <w:ilvl w:val="0"/>
          <w:numId w:val="8"/>
        </w:numPr>
      </w:pPr>
      <w:r>
        <w:t>&gt;</w:t>
      </w:r>
      <w:proofErr w:type="spellStart"/>
      <w:r>
        <w:t>TrgStart</w:t>
      </w:r>
      <w:proofErr w:type="spellEnd"/>
      <w:r>
        <w:t>(slot);   // VME trigger, The third LED should be flashing to indicate trigger</w:t>
      </w:r>
    </w:p>
    <w:p w:rsidR="00DD2FC8" w:rsidRDefault="00DD2FC8" w:rsidP="007F2CA6">
      <w:pPr>
        <w:pStyle w:val="ListParagraph"/>
        <w:numPr>
          <w:ilvl w:val="0"/>
          <w:numId w:val="8"/>
        </w:numPr>
      </w:pPr>
      <w:r>
        <w:t>&gt;</w:t>
      </w:r>
      <w:proofErr w:type="spellStart"/>
      <w:r>
        <w:t>tidsBERead</w:t>
      </w:r>
      <w:proofErr w:type="spellEnd"/>
      <w:r>
        <w:t xml:space="preserve">(slot);   //Data readout, data file </w:t>
      </w:r>
      <w:proofErr w:type="spellStart"/>
      <w:r>
        <w:t>tidsBE.dat</w:t>
      </w:r>
      <w:proofErr w:type="spellEnd"/>
      <w:r>
        <w:t xml:space="preserve"> should be reasonable</w:t>
      </w:r>
    </w:p>
    <w:p w:rsidR="00570681" w:rsidRPr="00570681" w:rsidRDefault="00570681" w:rsidP="00570681">
      <w:pPr>
        <w:ind w:left="720"/>
        <w:rPr>
          <w:color w:val="7030A0"/>
        </w:rPr>
      </w:pPr>
      <w:r w:rsidRPr="00570681">
        <w:rPr>
          <w:color w:val="7030A0"/>
        </w:rPr>
        <w:lastRenderedPageBreak/>
        <w:t>&gt;</w:t>
      </w:r>
      <w:r>
        <w:rPr>
          <w:color w:val="7030A0"/>
        </w:rPr>
        <w:t xml:space="preserve"> </w:t>
      </w:r>
      <w:proofErr w:type="spellStart"/>
      <w:proofErr w:type="gramStart"/>
      <w:r w:rsidRPr="00570681">
        <w:rPr>
          <w:color w:val="7030A0"/>
        </w:rPr>
        <w:t>TItest</w:t>
      </w:r>
      <w:r>
        <w:rPr>
          <w:color w:val="7030A0"/>
        </w:rPr>
        <w:t>5</w:t>
      </w:r>
      <w:proofErr w:type="spellEnd"/>
      <w:r w:rsidRPr="00570681">
        <w:rPr>
          <w:color w:val="7030A0"/>
        </w:rPr>
        <w:t>(</w:t>
      </w:r>
      <w:proofErr w:type="spellStart"/>
      <w:proofErr w:type="gramEnd"/>
      <w:r w:rsidRPr="00570681">
        <w:rPr>
          <w:color w:val="7030A0"/>
        </w:rPr>
        <w:t>TI’s</w:t>
      </w:r>
      <w:proofErr w:type="spellEnd"/>
      <w:r w:rsidRPr="00570681">
        <w:rPr>
          <w:color w:val="7030A0"/>
        </w:rPr>
        <w:t xml:space="preserve"> slot)  this is the combination of </w:t>
      </w:r>
      <w:proofErr w:type="spellStart"/>
      <w:r>
        <w:rPr>
          <w:color w:val="7030A0"/>
        </w:rPr>
        <w:t>TImasterSet</w:t>
      </w:r>
      <w:proofErr w:type="spellEnd"/>
      <w:r>
        <w:rPr>
          <w:color w:val="7030A0"/>
        </w:rPr>
        <w:t xml:space="preserve">, </w:t>
      </w:r>
      <w:proofErr w:type="spellStart"/>
      <w:r>
        <w:rPr>
          <w:color w:val="7030A0"/>
        </w:rPr>
        <w:t>TrgStart</w:t>
      </w:r>
      <w:proofErr w:type="spellEnd"/>
      <w:r>
        <w:rPr>
          <w:color w:val="7030A0"/>
        </w:rPr>
        <w:t xml:space="preserve"> </w:t>
      </w:r>
      <w:r w:rsidRPr="00570681">
        <w:rPr>
          <w:color w:val="7030A0"/>
        </w:rPr>
        <w:t xml:space="preserve">and </w:t>
      </w:r>
      <w:proofErr w:type="spellStart"/>
      <w:r>
        <w:rPr>
          <w:color w:val="7030A0"/>
        </w:rPr>
        <w:t>tidsBERead</w:t>
      </w:r>
      <w:proofErr w:type="spellEnd"/>
      <w:r w:rsidRPr="00570681">
        <w:rPr>
          <w:color w:val="7030A0"/>
        </w:rPr>
        <w:t xml:space="preserve">.  Either “pass” or “fail” </w:t>
      </w:r>
      <w:proofErr w:type="gramStart"/>
      <w:r w:rsidRPr="00570681">
        <w:rPr>
          <w:color w:val="7030A0"/>
        </w:rPr>
        <w:t>will be displayed</w:t>
      </w:r>
      <w:proofErr w:type="gramEnd"/>
      <w:r w:rsidRPr="00570681">
        <w:rPr>
          <w:color w:val="7030A0"/>
        </w:rPr>
        <w:t xml:space="preserve"> at the end of the test.</w:t>
      </w:r>
    </w:p>
    <w:p w:rsidR="007E02CC" w:rsidRDefault="007E02CC" w:rsidP="007E02CC">
      <w:pPr>
        <w:pStyle w:val="ListParagraph"/>
        <w:numPr>
          <w:ilvl w:val="0"/>
          <w:numId w:val="1"/>
        </w:numPr>
      </w:pPr>
      <w:r>
        <w:t>Copper front panel IO test:  Continue from step #6, with TI X-terminal:</w:t>
      </w:r>
    </w:p>
    <w:p w:rsidR="007E02CC" w:rsidRDefault="007E02CC" w:rsidP="007E02CC">
      <w:pPr>
        <w:pStyle w:val="ListParagraph"/>
        <w:numPr>
          <w:ilvl w:val="0"/>
          <w:numId w:val="10"/>
        </w:numPr>
      </w:pPr>
      <w:r>
        <w:t>&gt;</w:t>
      </w:r>
      <w:proofErr w:type="spellStart"/>
      <w:r>
        <w:t>TImasterSet</w:t>
      </w:r>
      <w:proofErr w:type="spellEnd"/>
      <w:r>
        <w:t xml:space="preserve">(slot, </w:t>
      </w:r>
      <w:proofErr w:type="spellStart"/>
      <w:r>
        <w:t>Block_level</w:t>
      </w:r>
      <w:proofErr w:type="spellEnd"/>
      <w:r>
        <w:t xml:space="preserve">, </w:t>
      </w:r>
      <w:proofErr w:type="spellStart"/>
      <w:r>
        <w:t>crate_ID</w:t>
      </w:r>
      <w:proofErr w:type="spellEnd"/>
      <w:r>
        <w:t>);   //set the TI to internal loopback mode</w:t>
      </w:r>
    </w:p>
    <w:p w:rsidR="007E02CC" w:rsidRDefault="007E02CC" w:rsidP="007E02CC">
      <w:pPr>
        <w:pStyle w:val="ListParagraph"/>
        <w:numPr>
          <w:ilvl w:val="0"/>
          <w:numId w:val="10"/>
        </w:numPr>
      </w:pPr>
      <w:r>
        <w:t>&gt;</w:t>
      </w:r>
      <w:proofErr w:type="spellStart"/>
      <w:r>
        <w:t>TrgStart</w:t>
      </w:r>
      <w:proofErr w:type="spellEnd"/>
      <w:r>
        <w:t>(slot);  //Start trigger link</w:t>
      </w:r>
    </w:p>
    <w:p w:rsidR="007E02CC" w:rsidRDefault="007E02CC" w:rsidP="007E02CC">
      <w:pPr>
        <w:pStyle w:val="ListParagraph"/>
        <w:numPr>
          <w:ilvl w:val="0"/>
          <w:numId w:val="10"/>
        </w:numPr>
      </w:pPr>
      <w:r>
        <w:t>Connect the “</w:t>
      </w:r>
      <w:proofErr w:type="spellStart"/>
      <w:r>
        <w:t>O#1</w:t>
      </w:r>
      <w:proofErr w:type="spellEnd"/>
      <w:r>
        <w:t>” to “</w:t>
      </w:r>
      <w:proofErr w:type="spellStart"/>
      <w:r>
        <w:t>TS#1</w:t>
      </w:r>
      <w:proofErr w:type="spellEnd"/>
      <w:r>
        <w:t>” (or the special 34-pin connector);</w:t>
      </w:r>
    </w:p>
    <w:p w:rsidR="007E02CC" w:rsidRDefault="007E02CC" w:rsidP="007E02CC">
      <w:pPr>
        <w:pStyle w:val="ListParagraph"/>
        <w:numPr>
          <w:ilvl w:val="0"/>
          <w:numId w:val="10"/>
        </w:numPr>
      </w:pPr>
      <w:r>
        <w:t>&gt;</w:t>
      </w:r>
      <w:proofErr w:type="spellStart"/>
      <w:r>
        <w:t>TrgTblLoad</w:t>
      </w:r>
      <w:proofErr w:type="spellEnd"/>
      <w:r>
        <w:t>(slot);  // load the event type look up table</w:t>
      </w:r>
    </w:p>
    <w:p w:rsidR="007E02CC" w:rsidRDefault="007E02CC" w:rsidP="007E02CC">
      <w:pPr>
        <w:pStyle w:val="ListParagraph"/>
        <w:numPr>
          <w:ilvl w:val="0"/>
          <w:numId w:val="10"/>
        </w:numPr>
      </w:pPr>
      <w:r>
        <w:t>&gt;*(</w:t>
      </w:r>
      <w:proofErr w:type="spellStart"/>
      <w:r>
        <w:t>0x90a80020</w:t>
      </w:r>
      <w:proofErr w:type="spellEnd"/>
      <w:r>
        <w:t>)=</w:t>
      </w:r>
      <w:proofErr w:type="spellStart"/>
      <w:r>
        <w:t>0x24</w:t>
      </w:r>
      <w:proofErr w:type="spellEnd"/>
      <w:r>
        <w:t>;  // enable the TS code input</w:t>
      </w:r>
    </w:p>
    <w:p w:rsidR="007E02CC" w:rsidRDefault="007E02CC" w:rsidP="007E02CC">
      <w:pPr>
        <w:pStyle w:val="ListParagraph"/>
        <w:numPr>
          <w:ilvl w:val="0"/>
          <w:numId w:val="10"/>
        </w:numPr>
      </w:pPr>
      <w:r>
        <w:t>&gt;*(</w:t>
      </w:r>
      <w:proofErr w:type="spellStart"/>
      <w:r>
        <w:t>0x90a80028</w:t>
      </w:r>
      <w:proofErr w:type="spellEnd"/>
      <w:r>
        <w:t>)=</w:t>
      </w:r>
      <w:proofErr w:type="spellStart"/>
      <w:r>
        <w:t>0x0</w:t>
      </w:r>
      <w:proofErr w:type="spellEnd"/>
      <w:r>
        <w:t>;  //disable the backpressure</w:t>
      </w:r>
    </w:p>
    <w:p w:rsidR="007E02CC" w:rsidRDefault="007E02CC" w:rsidP="007E02CC">
      <w:pPr>
        <w:pStyle w:val="ListParagraph"/>
        <w:numPr>
          <w:ilvl w:val="0"/>
          <w:numId w:val="10"/>
        </w:numPr>
      </w:pPr>
      <w:r>
        <w:t>&gt;*(</w:t>
      </w:r>
      <w:proofErr w:type="spellStart"/>
      <w:r>
        <w:t>0x90a80048</w:t>
      </w:r>
      <w:proofErr w:type="spellEnd"/>
      <w:r>
        <w:t>)=</w:t>
      </w:r>
      <w:proofErr w:type="spellStart"/>
      <w:r>
        <w:t>0x1</w:t>
      </w:r>
      <w:proofErr w:type="spellEnd"/>
      <w:r>
        <w:t xml:space="preserve">;  //enable TS code </w:t>
      </w:r>
      <w:proofErr w:type="spellStart"/>
      <w:r>
        <w:t>bit#1</w:t>
      </w:r>
      <w:proofErr w:type="spellEnd"/>
    </w:p>
    <w:p w:rsidR="007E02CC" w:rsidRDefault="007E02CC" w:rsidP="007E02CC">
      <w:pPr>
        <w:pStyle w:val="ListParagraph"/>
        <w:numPr>
          <w:ilvl w:val="0"/>
          <w:numId w:val="10"/>
        </w:numPr>
      </w:pPr>
      <w:r>
        <w:t>&gt;*(</w:t>
      </w:r>
      <w:proofErr w:type="spellStart"/>
      <w:r>
        <w:t>0x90a8004c</w:t>
      </w:r>
      <w:proofErr w:type="spellEnd"/>
      <w:r>
        <w:t>)=</w:t>
      </w:r>
      <w:proofErr w:type="spellStart"/>
      <w:r>
        <w:t>0xff</w:t>
      </w:r>
      <w:proofErr w:type="spellEnd"/>
      <w:r>
        <w:t>; *(</w:t>
      </w:r>
      <w:proofErr w:type="spellStart"/>
      <w:r>
        <w:t>0x90a8004c</w:t>
      </w:r>
      <w:proofErr w:type="spellEnd"/>
      <w:r>
        <w:t>)=</w:t>
      </w:r>
      <w:proofErr w:type="spellStart"/>
      <w:r>
        <w:t>0x00</w:t>
      </w:r>
      <w:proofErr w:type="spellEnd"/>
      <w:r>
        <w:t>; //every pair should generate one trigger</w:t>
      </w:r>
    </w:p>
    <w:p w:rsidR="008F04A8" w:rsidRDefault="008F04A8" w:rsidP="008F04A8">
      <w:pPr>
        <w:spacing w:after="0"/>
        <w:ind w:left="720"/>
        <w:rPr>
          <w:color w:val="7030A0"/>
        </w:rPr>
      </w:pPr>
      <w:r>
        <w:rPr>
          <w:color w:val="7030A0"/>
        </w:rPr>
        <w:t>Connect the custom connector specially made for TI test, to the 34-pin connector on TI</w:t>
      </w:r>
      <w:proofErr w:type="gramStart"/>
      <w:r>
        <w:rPr>
          <w:color w:val="7030A0"/>
        </w:rPr>
        <w:t>;</w:t>
      </w:r>
      <w:proofErr w:type="gramEnd"/>
    </w:p>
    <w:p w:rsidR="007E02CC" w:rsidRPr="007E02CC" w:rsidRDefault="007E02CC" w:rsidP="007E02CC">
      <w:pPr>
        <w:ind w:left="720"/>
        <w:rPr>
          <w:color w:val="7030A0"/>
        </w:rPr>
      </w:pPr>
      <w:r w:rsidRPr="007E02CC">
        <w:rPr>
          <w:color w:val="7030A0"/>
        </w:rPr>
        <w:t xml:space="preserve">&gt; </w:t>
      </w:r>
      <w:proofErr w:type="spellStart"/>
      <w:proofErr w:type="gramStart"/>
      <w:r w:rsidRPr="007E02CC">
        <w:rPr>
          <w:color w:val="7030A0"/>
        </w:rPr>
        <w:t>TItest</w:t>
      </w:r>
      <w:r>
        <w:rPr>
          <w:color w:val="7030A0"/>
        </w:rPr>
        <w:t>6</w:t>
      </w:r>
      <w:proofErr w:type="spellEnd"/>
      <w:r w:rsidRPr="007E02CC">
        <w:rPr>
          <w:color w:val="7030A0"/>
        </w:rPr>
        <w:t>(</w:t>
      </w:r>
      <w:proofErr w:type="spellStart"/>
      <w:proofErr w:type="gramEnd"/>
      <w:r w:rsidRPr="007E02CC">
        <w:rPr>
          <w:color w:val="7030A0"/>
        </w:rPr>
        <w:t>TI’s</w:t>
      </w:r>
      <w:proofErr w:type="spellEnd"/>
      <w:r w:rsidRPr="007E02CC">
        <w:rPr>
          <w:color w:val="7030A0"/>
        </w:rPr>
        <w:t xml:space="preserve"> slot)  this is the combination of </w:t>
      </w:r>
      <w:r>
        <w:rPr>
          <w:color w:val="7030A0"/>
        </w:rPr>
        <w:t xml:space="preserve"> the above commands for copper front panel IO test.  Either</w:t>
      </w:r>
      <w:r w:rsidRPr="007E02CC">
        <w:rPr>
          <w:color w:val="7030A0"/>
        </w:rPr>
        <w:t xml:space="preserve"> “pass” or “fail” </w:t>
      </w:r>
      <w:proofErr w:type="gramStart"/>
      <w:r w:rsidRPr="007E02CC">
        <w:rPr>
          <w:color w:val="7030A0"/>
        </w:rPr>
        <w:t>will be displayed</w:t>
      </w:r>
      <w:proofErr w:type="gramEnd"/>
      <w:r w:rsidRPr="007E02CC">
        <w:rPr>
          <w:color w:val="7030A0"/>
        </w:rPr>
        <w:t xml:space="preserve"> at the end of the test.</w:t>
      </w:r>
    </w:p>
    <w:p w:rsidR="005015A0" w:rsidRDefault="005015A0" w:rsidP="005015A0">
      <w:pPr>
        <w:pStyle w:val="ListParagraph"/>
        <w:numPr>
          <w:ilvl w:val="0"/>
          <w:numId w:val="1"/>
        </w:numPr>
      </w:pPr>
      <w:r>
        <w:t>TI fiber input test, when the optional HFBR optic transceiver is loaded, not TS crate available:</w:t>
      </w:r>
    </w:p>
    <w:p w:rsidR="005015A0" w:rsidRDefault="005015A0" w:rsidP="005015A0">
      <w:pPr>
        <w:pStyle w:val="ListParagraph"/>
        <w:numPr>
          <w:ilvl w:val="0"/>
          <w:numId w:val="9"/>
        </w:numPr>
      </w:pPr>
      <w:r>
        <w:t>Connect a fiber between the TI optic transceivers (external loopback);</w:t>
      </w:r>
    </w:p>
    <w:p w:rsidR="005015A0" w:rsidRDefault="005015A0" w:rsidP="005015A0">
      <w:pPr>
        <w:pStyle w:val="ListParagraph"/>
        <w:numPr>
          <w:ilvl w:val="0"/>
          <w:numId w:val="9"/>
        </w:numPr>
      </w:pPr>
      <w:r>
        <w:t>&gt;</w:t>
      </w:r>
      <w:proofErr w:type="spellStart"/>
      <w:r>
        <w:t>TImasterFLB</w:t>
      </w:r>
      <w:proofErr w:type="spellEnd"/>
      <w:r>
        <w:t>(slot, block, crate</w:t>
      </w:r>
      <w:r w:rsidR="006C2E14">
        <w:t>-</w:t>
      </w:r>
      <w:r>
        <w:t>ID);   // set the TI to Fiber loopback;</w:t>
      </w:r>
    </w:p>
    <w:p w:rsidR="005015A0" w:rsidRDefault="005015A0" w:rsidP="005015A0">
      <w:pPr>
        <w:pStyle w:val="ListParagraph"/>
        <w:numPr>
          <w:ilvl w:val="0"/>
          <w:numId w:val="9"/>
        </w:numPr>
      </w:pPr>
      <w:r>
        <w:t>&gt;</w:t>
      </w:r>
      <w:proofErr w:type="spellStart"/>
      <w:proofErr w:type="gramStart"/>
      <w:r>
        <w:t>TrgStart</w:t>
      </w:r>
      <w:proofErr w:type="spellEnd"/>
      <w:r>
        <w:t>(</w:t>
      </w:r>
      <w:proofErr w:type="gramEnd"/>
      <w:r>
        <w:t xml:space="preserve">slot);  // TI generates trigger and loopback to </w:t>
      </w:r>
      <w:proofErr w:type="spellStart"/>
      <w:r>
        <w:t>HFBR#1</w:t>
      </w:r>
      <w:proofErr w:type="spellEnd"/>
      <w:r>
        <w:t xml:space="preserve">.  This can test the trigger link and the SYNC link, but it </w:t>
      </w:r>
      <w:proofErr w:type="spellStart"/>
      <w:proofErr w:type="gramStart"/>
      <w:r>
        <w:t>can not</w:t>
      </w:r>
      <w:proofErr w:type="spellEnd"/>
      <w:proofErr w:type="gramEnd"/>
      <w:r>
        <w:t xml:space="preserve"> test the clock link on the </w:t>
      </w:r>
      <w:proofErr w:type="spellStart"/>
      <w:r>
        <w:t>HFBR#1</w:t>
      </w:r>
      <w:proofErr w:type="spellEnd"/>
      <w:r>
        <w:t xml:space="preserve"> input.  This is </w:t>
      </w:r>
      <w:proofErr w:type="gramStart"/>
      <w:r>
        <w:t>a</w:t>
      </w:r>
      <w:proofErr w:type="gramEnd"/>
      <w:r>
        <w:t xml:space="preserve"> easier setup than step</w:t>
      </w:r>
      <w:r w:rsidR="006C2E14">
        <w:t xml:space="preserve"> </w:t>
      </w:r>
      <w:r>
        <w:t>#7.</w:t>
      </w:r>
    </w:p>
    <w:p w:rsidR="00DD2FC8" w:rsidRDefault="00DD2FC8" w:rsidP="00DD2FC8">
      <w:pPr>
        <w:pStyle w:val="ListParagraph"/>
        <w:numPr>
          <w:ilvl w:val="0"/>
          <w:numId w:val="1"/>
        </w:numPr>
      </w:pPr>
      <w:r>
        <w:t>TI</w:t>
      </w:r>
      <w:r w:rsidR="00071FE1">
        <w:t xml:space="preserve"> fiber</w:t>
      </w:r>
      <w:r>
        <w:t xml:space="preserve"> input test</w:t>
      </w:r>
      <w:r w:rsidR="00071FE1">
        <w:t xml:space="preserve">, </w:t>
      </w:r>
      <w:r w:rsidR="005015A0">
        <w:t>when there is a Trigger distribution crate ready</w:t>
      </w:r>
      <w:r>
        <w:t>:</w:t>
      </w:r>
    </w:p>
    <w:p w:rsidR="00DE2E65" w:rsidRDefault="00071FE1" w:rsidP="007F2CA6">
      <w:pPr>
        <w:pStyle w:val="ListParagraph"/>
        <w:numPr>
          <w:ilvl w:val="0"/>
          <w:numId w:val="9"/>
        </w:numPr>
      </w:pPr>
      <w:r>
        <w:t>Connect a fiber between the TI optic transceiver and the TD (or TS</w:t>
      </w:r>
      <w:r w:rsidR="00DE2E65">
        <w:t xml:space="preserve">, or </w:t>
      </w:r>
      <w:proofErr w:type="spellStart"/>
      <w:r w:rsidR="00DE2E65">
        <w:t>TImaster</w:t>
      </w:r>
      <w:proofErr w:type="spellEnd"/>
      <w:r w:rsidR="00DE2E65">
        <w:t>);</w:t>
      </w:r>
    </w:p>
    <w:p w:rsidR="00DE2E65" w:rsidRDefault="00DD2FC8" w:rsidP="007F2CA6">
      <w:pPr>
        <w:pStyle w:val="ListParagraph"/>
        <w:numPr>
          <w:ilvl w:val="0"/>
          <w:numId w:val="9"/>
        </w:numPr>
      </w:pPr>
      <w:r>
        <w:t>&gt;</w:t>
      </w:r>
      <w:proofErr w:type="spellStart"/>
      <w:r>
        <w:t>TI</w:t>
      </w:r>
      <w:r w:rsidR="00DE2E65">
        <w:t>setup</w:t>
      </w:r>
      <w:proofErr w:type="spellEnd"/>
      <w:r w:rsidR="00DE2E65">
        <w:t>(slot);   // set the TI as a slave board</w:t>
      </w:r>
    </w:p>
    <w:p w:rsidR="00DE2E65" w:rsidRDefault="006C2E14" w:rsidP="007F2CA6">
      <w:pPr>
        <w:pStyle w:val="ListParagraph"/>
        <w:numPr>
          <w:ilvl w:val="0"/>
          <w:numId w:val="9"/>
        </w:numPr>
      </w:pPr>
      <w:r>
        <w:t>From the X-</w:t>
      </w:r>
      <w:r w:rsidR="00DE2E65">
        <w:t xml:space="preserve">terminal that controls the </w:t>
      </w:r>
      <w:proofErr w:type="spellStart"/>
      <w:r w:rsidR="00DE2E65">
        <w:t>TImaster</w:t>
      </w:r>
      <w:proofErr w:type="spellEnd"/>
      <w:r w:rsidR="00DE2E65">
        <w:t xml:space="preserve"> or the TS:  </w:t>
      </w:r>
      <w:r w:rsidR="00DD2FC8">
        <w:t>&gt;</w:t>
      </w:r>
      <w:proofErr w:type="spellStart"/>
      <w:proofErr w:type="gramStart"/>
      <w:r w:rsidR="00DD2FC8">
        <w:t>TrgStart</w:t>
      </w:r>
      <w:proofErr w:type="spellEnd"/>
      <w:r w:rsidR="00DD2FC8">
        <w:t>(</w:t>
      </w:r>
      <w:proofErr w:type="gramEnd"/>
      <w:r w:rsidR="00DD2FC8">
        <w:t>slot);   //VME trigger</w:t>
      </w:r>
      <w:r w:rsidR="00DE2E65">
        <w:t xml:space="preserve">.  This slot is the slot number of the </w:t>
      </w:r>
      <w:proofErr w:type="spellStart"/>
      <w:r w:rsidR="00DE2E65">
        <w:t>TImaster</w:t>
      </w:r>
      <w:proofErr w:type="spellEnd"/>
      <w:r w:rsidR="00DE2E65">
        <w:t xml:space="preserve"> or TS.  The TI board trigger LED should be flashing.</w:t>
      </w:r>
    </w:p>
    <w:p w:rsidR="00DE2E65" w:rsidRDefault="00DE2E65" w:rsidP="007F2CA6">
      <w:pPr>
        <w:pStyle w:val="ListParagraph"/>
        <w:numPr>
          <w:ilvl w:val="0"/>
          <w:numId w:val="9"/>
        </w:numPr>
      </w:pPr>
      <w:r>
        <w:t xml:space="preserve">On </w:t>
      </w:r>
      <w:proofErr w:type="spellStart"/>
      <w:r>
        <w:t>TImaster</w:t>
      </w:r>
      <w:proofErr w:type="spellEnd"/>
      <w:r>
        <w:t>/TS crate, do &gt;*(</w:t>
      </w:r>
      <w:proofErr w:type="spellStart"/>
      <w:r>
        <w:t>0x90a8008c</w:t>
      </w:r>
      <w:proofErr w:type="spellEnd"/>
      <w:proofErr w:type="gramStart"/>
      <w:r>
        <w:t>)=</w:t>
      </w:r>
      <w:proofErr w:type="spellStart"/>
      <w:proofErr w:type="gramEnd"/>
      <w:r>
        <w:t>0xffffffff</w:t>
      </w:r>
      <w:proofErr w:type="spellEnd"/>
      <w:r>
        <w:t xml:space="preserve">  (</w:t>
      </w:r>
      <w:proofErr w:type="spellStart"/>
      <w:r>
        <w:t>slot21</w:t>
      </w:r>
      <w:proofErr w:type="spellEnd"/>
      <w:r>
        <w:t xml:space="preserve"> for example), the TI board should trigger, and after a while the trigger LED should stop.  After the LED stop, do</w:t>
      </w:r>
      <w:r w:rsidR="006C2E14">
        <w:t xml:space="preserve"> &gt;*(</w:t>
      </w:r>
      <w:proofErr w:type="spellStart"/>
      <w:r w:rsidR="006C2E14">
        <w:t>0x90a80100</w:t>
      </w:r>
      <w:proofErr w:type="spellEnd"/>
      <w:r w:rsidR="006C2E14">
        <w:t>)=</w:t>
      </w:r>
      <w:proofErr w:type="spellStart"/>
      <w:r w:rsidR="006C2E14">
        <w:t>0x80</w:t>
      </w:r>
      <w:proofErr w:type="spellEnd"/>
      <w:r w:rsidR="006C2E14">
        <w:t xml:space="preserve"> on the TI X-</w:t>
      </w:r>
      <w:r>
        <w:t>terminal window, the trigger LED should flash again, and stop after few triggers.  This means that the busy backpressure is working</w:t>
      </w:r>
    </w:p>
    <w:p w:rsidR="0061158C" w:rsidRPr="0061158C" w:rsidRDefault="0061158C" w:rsidP="0061158C">
      <w:pPr>
        <w:spacing w:after="0"/>
        <w:ind w:left="720"/>
        <w:rPr>
          <w:color w:val="7030A0"/>
        </w:rPr>
      </w:pPr>
      <w:r w:rsidRPr="0061158C">
        <w:rPr>
          <w:color w:val="7030A0"/>
        </w:rPr>
        <w:t xml:space="preserve">Connect </w:t>
      </w:r>
      <w:r>
        <w:rPr>
          <w:color w:val="7030A0"/>
        </w:rPr>
        <w:t>the optic fiber between two TI boards</w:t>
      </w:r>
      <w:proofErr w:type="gramStart"/>
      <w:r w:rsidRPr="0061158C">
        <w:rPr>
          <w:color w:val="7030A0"/>
        </w:rPr>
        <w:t>;</w:t>
      </w:r>
      <w:proofErr w:type="gramEnd"/>
    </w:p>
    <w:p w:rsidR="0061158C" w:rsidRPr="0061158C" w:rsidRDefault="0061158C" w:rsidP="0061158C">
      <w:pPr>
        <w:ind w:left="720"/>
        <w:rPr>
          <w:color w:val="7030A0"/>
        </w:rPr>
      </w:pPr>
      <w:r w:rsidRPr="0061158C">
        <w:rPr>
          <w:color w:val="7030A0"/>
        </w:rPr>
        <w:t xml:space="preserve">&gt; </w:t>
      </w:r>
      <w:proofErr w:type="spellStart"/>
      <w:proofErr w:type="gramStart"/>
      <w:r w:rsidRPr="0061158C">
        <w:rPr>
          <w:color w:val="7030A0"/>
        </w:rPr>
        <w:t>TItest</w:t>
      </w:r>
      <w:r>
        <w:rPr>
          <w:color w:val="7030A0"/>
        </w:rPr>
        <w:t>7</w:t>
      </w:r>
      <w:proofErr w:type="spellEnd"/>
      <w:r>
        <w:rPr>
          <w:color w:val="7030A0"/>
        </w:rPr>
        <w:t>(</w:t>
      </w:r>
      <w:proofErr w:type="spellStart"/>
      <w:proofErr w:type="gramEnd"/>
      <w:r>
        <w:rPr>
          <w:color w:val="7030A0"/>
        </w:rPr>
        <w:t>TI_A</w:t>
      </w:r>
      <w:proofErr w:type="spellEnd"/>
      <w:r>
        <w:rPr>
          <w:color w:val="7030A0"/>
        </w:rPr>
        <w:t xml:space="preserve">, </w:t>
      </w:r>
      <w:proofErr w:type="spellStart"/>
      <w:r>
        <w:rPr>
          <w:color w:val="7030A0"/>
        </w:rPr>
        <w:t>TI_B</w:t>
      </w:r>
      <w:proofErr w:type="spellEnd"/>
      <w:r>
        <w:rPr>
          <w:color w:val="7030A0"/>
        </w:rPr>
        <w:t>)</w:t>
      </w:r>
      <w:r w:rsidRPr="0061158C">
        <w:rPr>
          <w:color w:val="7030A0"/>
        </w:rPr>
        <w:t xml:space="preserve">  this is </w:t>
      </w:r>
      <w:r>
        <w:rPr>
          <w:color w:val="7030A0"/>
        </w:rPr>
        <w:t xml:space="preserve">to test the optic transceiver.  Both TI boards </w:t>
      </w:r>
      <w:proofErr w:type="gramStart"/>
      <w:r>
        <w:rPr>
          <w:color w:val="7030A0"/>
        </w:rPr>
        <w:t>are tested</w:t>
      </w:r>
      <w:proofErr w:type="gramEnd"/>
      <w:r>
        <w:rPr>
          <w:color w:val="7030A0"/>
        </w:rPr>
        <w:t xml:space="preserve"> in </w:t>
      </w:r>
      <w:proofErr w:type="spellStart"/>
      <w:r>
        <w:rPr>
          <w:color w:val="7030A0"/>
        </w:rPr>
        <w:t>TImaster</w:t>
      </w:r>
      <w:proofErr w:type="spellEnd"/>
      <w:r>
        <w:rPr>
          <w:color w:val="7030A0"/>
        </w:rPr>
        <w:t xml:space="preserve"> mode and standard mode</w:t>
      </w:r>
      <w:r w:rsidRPr="0061158C">
        <w:rPr>
          <w:color w:val="7030A0"/>
        </w:rPr>
        <w:t xml:space="preserve">.  Either “pass” or “fail” </w:t>
      </w:r>
      <w:proofErr w:type="gramStart"/>
      <w:r w:rsidRPr="0061158C">
        <w:rPr>
          <w:color w:val="7030A0"/>
        </w:rPr>
        <w:t>will be displayed</w:t>
      </w:r>
      <w:proofErr w:type="gramEnd"/>
      <w:r w:rsidRPr="0061158C">
        <w:rPr>
          <w:color w:val="7030A0"/>
        </w:rPr>
        <w:t xml:space="preserve"> at the end of the test.</w:t>
      </w:r>
    </w:p>
    <w:p w:rsidR="002C289B" w:rsidRDefault="002C289B" w:rsidP="002C289B">
      <w:pPr>
        <w:pStyle w:val="ListParagraph"/>
        <w:numPr>
          <w:ilvl w:val="0"/>
          <w:numId w:val="1"/>
        </w:numPr>
      </w:pPr>
      <w:r>
        <w:t xml:space="preserve">P0 output, </w:t>
      </w:r>
      <w:r w:rsidR="009E2F1E">
        <w:t xml:space="preserve">front panel 10-pin, 14-pin connector test: </w:t>
      </w:r>
      <w:r>
        <w:t>continue from step</w:t>
      </w:r>
      <w:r w:rsidR="006C2E14">
        <w:t xml:space="preserve"> #</w:t>
      </w:r>
      <w:r>
        <w:t xml:space="preserve">7, with TI </w:t>
      </w:r>
      <w:r w:rsidR="006C2E14">
        <w:t>X-</w:t>
      </w:r>
      <w:r>
        <w:t>terminal:</w:t>
      </w:r>
    </w:p>
    <w:p w:rsidR="00D01961" w:rsidRDefault="002C289B" w:rsidP="007F2CA6">
      <w:pPr>
        <w:pStyle w:val="ListParagraph"/>
        <w:numPr>
          <w:ilvl w:val="0"/>
          <w:numId w:val="11"/>
        </w:numPr>
      </w:pPr>
      <w:r>
        <w:t>Connect the SD Trigger output, sync output, clock output</w:t>
      </w:r>
      <w:r w:rsidR="00D01961">
        <w:t>s to the scope</w:t>
      </w:r>
    </w:p>
    <w:p w:rsidR="009E2F1E" w:rsidRDefault="009E2F1E" w:rsidP="007F2CA6">
      <w:pPr>
        <w:pStyle w:val="ListParagraph"/>
        <w:numPr>
          <w:ilvl w:val="0"/>
          <w:numId w:val="11"/>
        </w:numPr>
      </w:pPr>
      <w:r>
        <w:t>Or connect the 10-pin (14-pin) connector outputs to the scope</w:t>
      </w:r>
    </w:p>
    <w:p w:rsidR="009E2F1E" w:rsidRDefault="009E2F1E" w:rsidP="007F2CA6">
      <w:pPr>
        <w:pStyle w:val="ListParagraph"/>
        <w:numPr>
          <w:ilvl w:val="0"/>
          <w:numId w:val="11"/>
        </w:numPr>
      </w:pPr>
      <w:r w:rsidRPr="008758A2">
        <w:rPr>
          <w:color w:val="7030A0"/>
        </w:rPr>
        <w:t>&gt;</w:t>
      </w:r>
      <w:proofErr w:type="spellStart"/>
      <w:r w:rsidRPr="008758A2">
        <w:rPr>
          <w:color w:val="7030A0"/>
        </w:rPr>
        <w:t>TItest9</w:t>
      </w:r>
      <w:proofErr w:type="spellEnd"/>
      <w:r w:rsidRPr="008758A2">
        <w:rPr>
          <w:color w:val="7030A0"/>
        </w:rPr>
        <w:t>(slot)</w:t>
      </w:r>
      <w:r>
        <w:t xml:space="preserve">  //looping over pulse and reset</w:t>
      </w:r>
    </w:p>
    <w:p w:rsidR="00D01961" w:rsidRDefault="00D01961" w:rsidP="007F2CA6">
      <w:pPr>
        <w:pStyle w:val="ListParagraph"/>
        <w:numPr>
          <w:ilvl w:val="0"/>
          <w:numId w:val="11"/>
        </w:numPr>
      </w:pPr>
      <w:r>
        <w:t>The trigger should be seen on the scope;</w:t>
      </w:r>
    </w:p>
    <w:p w:rsidR="007F2CA6" w:rsidRDefault="00D01961" w:rsidP="007F2CA6">
      <w:pPr>
        <w:pStyle w:val="ListParagraph"/>
        <w:numPr>
          <w:ilvl w:val="0"/>
          <w:numId w:val="11"/>
        </w:numPr>
      </w:pPr>
      <w:r>
        <w:lastRenderedPageBreak/>
        <w:t>Two 250</w:t>
      </w:r>
      <w:r w:rsidR="006C2E14">
        <w:t xml:space="preserve"> </w:t>
      </w:r>
      <w:r>
        <w:t>MHz clocks should be seen on the scope;</w:t>
      </w:r>
    </w:p>
    <w:p w:rsidR="009E2F1E" w:rsidRDefault="009E2F1E" w:rsidP="007F2CA6">
      <w:pPr>
        <w:pStyle w:val="ListParagraph"/>
        <w:numPr>
          <w:ilvl w:val="0"/>
          <w:numId w:val="11"/>
        </w:numPr>
      </w:pPr>
      <w:r>
        <w:t xml:space="preserve">The sync reset </w:t>
      </w:r>
      <w:proofErr w:type="gramStart"/>
      <w:r>
        <w:t>should be seen</w:t>
      </w:r>
      <w:proofErr w:type="gramEnd"/>
      <w:r w:rsidR="008758A2">
        <w:t xml:space="preserve"> on the scope</w:t>
      </w:r>
      <w:r>
        <w:t>.</w:t>
      </w:r>
    </w:p>
    <w:p w:rsidR="002C289B" w:rsidRPr="002C289B" w:rsidRDefault="002C289B" w:rsidP="00DD2FC8">
      <w:pPr>
        <w:pStyle w:val="ListParagraph"/>
        <w:rPr>
          <w:b/>
        </w:rPr>
      </w:pPr>
    </w:p>
    <w:p w:rsidR="002C289B" w:rsidRDefault="002C289B" w:rsidP="00DD2FC8">
      <w:pPr>
        <w:pStyle w:val="ListParagraph"/>
      </w:pPr>
      <w:r>
        <w:t xml:space="preserve">If the test fails at any step, stop and record the failure in the test summary file.  Some of the steps </w:t>
      </w:r>
      <w:proofErr w:type="gramStart"/>
      <w:r>
        <w:t>will be automated</w:t>
      </w:r>
      <w:proofErr w:type="gramEnd"/>
      <w:r>
        <w:t xml:space="preserve"> for less user interactions.</w:t>
      </w:r>
    </w:p>
    <w:p w:rsidR="008758A2" w:rsidRDefault="008758A2" w:rsidP="00DD2FC8">
      <w:pPr>
        <w:pStyle w:val="ListParagraph"/>
      </w:pPr>
    </w:p>
    <w:p w:rsidR="008758A2" w:rsidRDefault="008758A2" w:rsidP="00DD2FC8">
      <w:pPr>
        <w:pStyle w:val="ListParagraph"/>
      </w:pPr>
      <w:r>
        <w:t xml:space="preserve">The </w:t>
      </w:r>
      <w:r w:rsidRPr="008758A2">
        <w:rPr>
          <w:color w:val="7030A0"/>
        </w:rPr>
        <w:t>purple</w:t>
      </w:r>
      <w:r>
        <w:t xml:space="preserve"> procedure can be used for automatic test of steps 4 ( </w:t>
      </w:r>
      <w:proofErr w:type="spellStart"/>
      <w:r w:rsidRPr="008758A2">
        <w:rPr>
          <w:color w:val="7030A0"/>
        </w:rPr>
        <w:t>TItest4</w:t>
      </w:r>
      <w:proofErr w:type="spellEnd"/>
      <w:r w:rsidRPr="008758A2">
        <w:rPr>
          <w:color w:val="7030A0"/>
        </w:rPr>
        <w:t>(slot)</w:t>
      </w:r>
      <w:r>
        <w:t xml:space="preserve"> ), 5 ( </w:t>
      </w:r>
      <w:proofErr w:type="spellStart"/>
      <w:r w:rsidRPr="008758A2">
        <w:rPr>
          <w:color w:val="7030A0"/>
        </w:rPr>
        <w:t>TItest5</w:t>
      </w:r>
      <w:proofErr w:type="spellEnd"/>
      <w:r w:rsidRPr="008758A2">
        <w:rPr>
          <w:color w:val="7030A0"/>
        </w:rPr>
        <w:t>(slot)</w:t>
      </w:r>
      <w:r>
        <w:t xml:space="preserve"> ), 6 ( </w:t>
      </w:r>
      <w:proofErr w:type="spellStart"/>
      <w:r w:rsidRPr="008758A2">
        <w:rPr>
          <w:color w:val="7030A0"/>
        </w:rPr>
        <w:t>TItest6</w:t>
      </w:r>
      <w:proofErr w:type="spellEnd"/>
      <w:r w:rsidRPr="008758A2">
        <w:rPr>
          <w:color w:val="7030A0"/>
        </w:rPr>
        <w:t>(slot)</w:t>
      </w:r>
      <w:r>
        <w:t xml:space="preserve"> ), 7 and 8 ( </w:t>
      </w:r>
      <w:proofErr w:type="spellStart"/>
      <w:r w:rsidRPr="008758A2">
        <w:rPr>
          <w:color w:val="7030A0"/>
        </w:rPr>
        <w:t>TItest7</w:t>
      </w:r>
      <w:proofErr w:type="spellEnd"/>
      <w:r w:rsidRPr="008758A2">
        <w:rPr>
          <w:color w:val="7030A0"/>
        </w:rPr>
        <w:t>(</w:t>
      </w:r>
      <w:proofErr w:type="spellStart"/>
      <w:r w:rsidRPr="008758A2">
        <w:rPr>
          <w:color w:val="7030A0"/>
        </w:rPr>
        <w:t>slotA</w:t>
      </w:r>
      <w:proofErr w:type="spellEnd"/>
      <w:r w:rsidRPr="008758A2">
        <w:rPr>
          <w:color w:val="7030A0"/>
        </w:rPr>
        <w:t xml:space="preserve">, </w:t>
      </w:r>
      <w:proofErr w:type="spellStart"/>
      <w:r w:rsidRPr="008758A2">
        <w:rPr>
          <w:color w:val="7030A0"/>
        </w:rPr>
        <w:t>slotB</w:t>
      </w:r>
      <w:proofErr w:type="spellEnd"/>
      <w:r w:rsidRPr="008758A2">
        <w:rPr>
          <w:color w:val="7030A0"/>
        </w:rPr>
        <w:t>)</w:t>
      </w:r>
      <w:r>
        <w:t xml:space="preserve"> ).</w:t>
      </w:r>
    </w:p>
    <w:sectPr w:rsidR="008758A2" w:rsidSect="00987E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32FFC"/>
    <w:multiLevelType w:val="hybridMultilevel"/>
    <w:tmpl w:val="16D07F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582894"/>
    <w:multiLevelType w:val="hybridMultilevel"/>
    <w:tmpl w:val="D960C7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F55451D"/>
    <w:multiLevelType w:val="hybridMultilevel"/>
    <w:tmpl w:val="616494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F754DDC"/>
    <w:multiLevelType w:val="hybridMultilevel"/>
    <w:tmpl w:val="932223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2BF5686"/>
    <w:multiLevelType w:val="hybridMultilevel"/>
    <w:tmpl w:val="1FC05E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8430057"/>
    <w:multiLevelType w:val="hybridMultilevel"/>
    <w:tmpl w:val="EB363C80"/>
    <w:lvl w:ilvl="0" w:tplc="9EFE0818">
      <w:start w:val="1"/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DF14943"/>
    <w:multiLevelType w:val="hybridMultilevel"/>
    <w:tmpl w:val="97A89E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8136714"/>
    <w:multiLevelType w:val="hybridMultilevel"/>
    <w:tmpl w:val="AD1A3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7F6D49"/>
    <w:multiLevelType w:val="hybridMultilevel"/>
    <w:tmpl w:val="B8309A90"/>
    <w:lvl w:ilvl="0" w:tplc="358A48A8">
      <w:start w:val="1"/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4966221"/>
    <w:multiLevelType w:val="hybridMultilevel"/>
    <w:tmpl w:val="074648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1A48A42">
      <w:numFmt w:val="bullet"/>
      <w:lvlText w:val=""/>
      <w:lvlJc w:val="left"/>
      <w:pPr>
        <w:ind w:left="1800" w:hanging="360"/>
      </w:pPr>
      <w:rPr>
        <w:rFonts w:ascii="Wingdings" w:eastAsiaTheme="minorHAnsi" w:hAnsi="Wingdings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5C901F7"/>
    <w:multiLevelType w:val="hybridMultilevel"/>
    <w:tmpl w:val="289A0F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10"/>
  </w:num>
  <w:num w:numId="9">
    <w:abstractNumId w:val="0"/>
  </w:num>
  <w:num w:numId="10">
    <w:abstractNumId w:val="6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0E5F87"/>
    <w:rsid w:val="00071FE1"/>
    <w:rsid w:val="000E5F87"/>
    <w:rsid w:val="00162FD6"/>
    <w:rsid w:val="00291B9D"/>
    <w:rsid w:val="002C289B"/>
    <w:rsid w:val="00353102"/>
    <w:rsid w:val="00414893"/>
    <w:rsid w:val="004C0603"/>
    <w:rsid w:val="005015A0"/>
    <w:rsid w:val="00555929"/>
    <w:rsid w:val="00570681"/>
    <w:rsid w:val="0061158C"/>
    <w:rsid w:val="00623383"/>
    <w:rsid w:val="006660CF"/>
    <w:rsid w:val="006A460B"/>
    <w:rsid w:val="006C2E14"/>
    <w:rsid w:val="007B2B8B"/>
    <w:rsid w:val="007E02CC"/>
    <w:rsid w:val="007F2CA6"/>
    <w:rsid w:val="008312C6"/>
    <w:rsid w:val="00841EB0"/>
    <w:rsid w:val="008758A2"/>
    <w:rsid w:val="00890533"/>
    <w:rsid w:val="008F04A8"/>
    <w:rsid w:val="00952214"/>
    <w:rsid w:val="00987EDB"/>
    <w:rsid w:val="009E2F1E"/>
    <w:rsid w:val="009F2550"/>
    <w:rsid w:val="00A441C8"/>
    <w:rsid w:val="00A53D7B"/>
    <w:rsid w:val="00A71CE1"/>
    <w:rsid w:val="00BA6E69"/>
    <w:rsid w:val="00CC0C95"/>
    <w:rsid w:val="00D01961"/>
    <w:rsid w:val="00DD2FC8"/>
    <w:rsid w:val="00DE2E65"/>
    <w:rsid w:val="00ED1D28"/>
    <w:rsid w:val="00EE6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E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8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3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Science Associates, LLC</Company>
  <LinksUpToDate>false</LinksUpToDate>
  <CharactersWithSpaces>5401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</dc:creator>
  <cp:lastModifiedBy>GU</cp:lastModifiedBy>
  <cp:revision>20</cp:revision>
  <dcterms:created xsi:type="dcterms:W3CDTF">2012-09-26T14:53:00Z</dcterms:created>
  <dcterms:modified xsi:type="dcterms:W3CDTF">2012-10-16T17:52:00Z</dcterms:modified>
</cp:coreProperties>
</file>